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52515" w14:textId="77777777" w:rsidR="00B45E75" w:rsidRPr="008B2F86" w:rsidRDefault="00B45E75" w:rsidP="00341598">
      <w:pPr>
        <w:pStyle w:val="Style12ptBoldLeft025cmBefore5ptAfter5ptLin"/>
      </w:pPr>
      <w:bookmarkStart w:id="0" w:name="_GoBack"/>
      <w:bookmarkEnd w:id="0"/>
    </w:p>
    <w:p w14:paraId="5FDC57E4" w14:textId="77777777" w:rsidR="00B45E75" w:rsidRPr="008B2F86" w:rsidRDefault="00B45E75" w:rsidP="006E0734">
      <w:pPr>
        <w:pStyle w:val="Style12ptBoldLeft025cmBefore5ptAfter5ptLin"/>
        <w:jc w:val="center"/>
      </w:pPr>
    </w:p>
    <w:p w14:paraId="2442314F" w14:textId="77777777" w:rsidR="00F77302" w:rsidRPr="008B2F86" w:rsidRDefault="00F77302" w:rsidP="006E0734">
      <w:pPr>
        <w:pStyle w:val="Style12ptBoldLeft025cmBefore5ptAfter5ptLin"/>
        <w:jc w:val="center"/>
      </w:pPr>
    </w:p>
    <w:p w14:paraId="7D12DD9E" w14:textId="77777777" w:rsidR="00F77302" w:rsidRPr="008B2F86" w:rsidRDefault="00F77302" w:rsidP="006E0734">
      <w:pPr>
        <w:pStyle w:val="Style12ptBoldLeft025cmBefore5ptAfter5ptLin"/>
        <w:jc w:val="center"/>
      </w:pPr>
    </w:p>
    <w:p w14:paraId="4754F438" w14:textId="77777777" w:rsidR="00F77302" w:rsidRPr="008B2F86" w:rsidRDefault="00F77302" w:rsidP="006E0734">
      <w:pPr>
        <w:pStyle w:val="Style12ptBoldLeft025cmBefore5ptAfter5ptLin"/>
        <w:jc w:val="center"/>
      </w:pPr>
    </w:p>
    <w:p w14:paraId="78CAC9D1" w14:textId="77777777" w:rsidR="00F77302" w:rsidRPr="008B2F86" w:rsidRDefault="00F77302" w:rsidP="006E0734">
      <w:pPr>
        <w:pStyle w:val="Style12ptBoldLeft025cmBefore5ptAfter5ptLin"/>
        <w:jc w:val="center"/>
      </w:pPr>
    </w:p>
    <w:p w14:paraId="0EEBFBB4" w14:textId="3858FE85" w:rsidR="00F77302" w:rsidRPr="006E0734" w:rsidRDefault="00FE6FBC" w:rsidP="006E0734">
      <w:pPr>
        <w:pStyle w:val="Style12ptBoldLeft025cmBefore5ptAfter5ptLin"/>
        <w:jc w:val="center"/>
        <w:rPr>
          <w:sz w:val="22"/>
          <w:szCs w:val="22"/>
        </w:rPr>
      </w:pPr>
      <w:r>
        <w:rPr>
          <w:sz w:val="22"/>
          <w:szCs w:val="22"/>
        </w:rPr>
        <w:t>SUBCONTRACTOR</w:t>
      </w:r>
      <w:r w:rsidR="00F77302" w:rsidRPr="006E0734">
        <w:rPr>
          <w:sz w:val="22"/>
          <w:szCs w:val="22"/>
        </w:rPr>
        <w:t xml:space="preserve"> SERVICES AGREEMENT</w:t>
      </w:r>
    </w:p>
    <w:p w14:paraId="76BB1F5E" w14:textId="77777777" w:rsidR="00F77302" w:rsidRPr="006E0734" w:rsidRDefault="00F77302" w:rsidP="006E0734">
      <w:pPr>
        <w:pStyle w:val="Style12ptBoldLeft025cmBefore5ptAfter5ptLin"/>
        <w:jc w:val="center"/>
        <w:rPr>
          <w:sz w:val="22"/>
          <w:szCs w:val="22"/>
        </w:rPr>
      </w:pPr>
    </w:p>
    <w:p w14:paraId="5041C6F4" w14:textId="2B197279" w:rsidR="00B45E75" w:rsidRPr="006E0734" w:rsidRDefault="00F77302" w:rsidP="006E0734">
      <w:pPr>
        <w:pStyle w:val="Style12ptBoldLeft025cmBefore5ptAfter5ptLin"/>
        <w:jc w:val="center"/>
        <w:rPr>
          <w:sz w:val="22"/>
          <w:szCs w:val="22"/>
        </w:rPr>
      </w:pPr>
      <w:r w:rsidRPr="008B2F86">
        <w:rPr>
          <w:sz w:val="22"/>
          <w:szCs w:val="22"/>
        </w:rPr>
        <w:t>between</w:t>
      </w:r>
      <w:r w:rsidRPr="008B2F86">
        <w:rPr>
          <w:sz w:val="22"/>
          <w:szCs w:val="22"/>
        </w:rPr>
        <w:br/>
      </w:r>
    </w:p>
    <w:p w14:paraId="067A6B71" w14:textId="0A4951B8" w:rsidR="00B45E75" w:rsidRPr="008B2F86" w:rsidRDefault="00B45E75" w:rsidP="006E0734">
      <w:pPr>
        <w:spacing w:before="240"/>
        <w:ind w:left="142"/>
        <w:jc w:val="center"/>
        <w:rPr>
          <w:b/>
          <w:caps/>
          <w:sz w:val="22"/>
          <w:szCs w:val="22"/>
        </w:rPr>
      </w:pPr>
      <w:r w:rsidRPr="006E0734">
        <w:rPr>
          <w:b/>
          <w:caps/>
          <w:sz w:val="22"/>
          <w:szCs w:val="22"/>
        </w:rPr>
        <w:t xml:space="preserve">Royal Commonwealth Society for the Blind </w:t>
      </w:r>
      <w:r w:rsidRPr="006E0734">
        <w:rPr>
          <w:b/>
          <w:caps/>
          <w:sz w:val="22"/>
          <w:szCs w:val="22"/>
        </w:rPr>
        <w:br/>
        <w:t>(t/a Sightsavers)</w:t>
      </w:r>
    </w:p>
    <w:p w14:paraId="22E190C8" w14:textId="38B1CADE" w:rsidR="00F77302" w:rsidRPr="008B2F86" w:rsidRDefault="00F77302" w:rsidP="006E0734">
      <w:pPr>
        <w:spacing w:before="240"/>
        <w:ind w:left="142"/>
        <w:jc w:val="center"/>
        <w:rPr>
          <w:b/>
          <w:sz w:val="22"/>
          <w:szCs w:val="22"/>
        </w:rPr>
      </w:pPr>
      <w:r w:rsidRPr="008B2F86">
        <w:rPr>
          <w:b/>
          <w:sz w:val="22"/>
          <w:szCs w:val="22"/>
        </w:rPr>
        <w:br/>
        <w:t>and</w:t>
      </w:r>
    </w:p>
    <w:p w14:paraId="66C5EE09" w14:textId="77777777" w:rsidR="00F77302" w:rsidRPr="006E0734" w:rsidRDefault="00F77302" w:rsidP="006E0734">
      <w:pPr>
        <w:spacing w:before="240"/>
        <w:ind w:left="142"/>
        <w:jc w:val="center"/>
        <w:rPr>
          <w:b/>
          <w:sz w:val="22"/>
          <w:szCs w:val="22"/>
        </w:rPr>
      </w:pPr>
    </w:p>
    <w:p w14:paraId="0990144D" w14:textId="41E99005" w:rsidR="00F77302" w:rsidRPr="005D2A6D" w:rsidRDefault="006C019A" w:rsidP="006E0734">
      <w:pPr>
        <w:ind w:left="142"/>
        <w:jc w:val="center"/>
        <w:rPr>
          <w:rFonts w:cs="Arial"/>
          <w:b/>
          <w:sz w:val="22"/>
          <w:szCs w:val="22"/>
          <w:highlight w:val="cyan"/>
        </w:rPr>
      </w:pPr>
      <w:bookmarkStart w:id="1" w:name="_Hlk15912383"/>
      <w:r>
        <w:rPr>
          <w:rStyle w:val="Strong"/>
          <w:rFonts w:cs="Arial"/>
          <w:sz w:val="22"/>
          <w:highlight w:val="cyan"/>
        </w:rPr>
        <w:t>[TO COMPLETE]</w:t>
      </w:r>
    </w:p>
    <w:bookmarkEnd w:id="1"/>
    <w:p w14:paraId="217877A3" w14:textId="171A3B5A" w:rsidR="00B45E75" w:rsidRPr="004B5428" w:rsidRDefault="00B45E75" w:rsidP="006E0734">
      <w:pPr>
        <w:spacing w:before="240"/>
        <w:jc w:val="center"/>
        <w:rPr>
          <w:rFonts w:cs="Arial"/>
          <w:b/>
          <w:sz w:val="22"/>
          <w:szCs w:val="22"/>
          <w:highlight w:val="cyan"/>
        </w:rPr>
      </w:pPr>
    </w:p>
    <w:p w14:paraId="25927ACA" w14:textId="48EB3E8C" w:rsidR="00B45E75" w:rsidRPr="006E0734" w:rsidRDefault="00F77302" w:rsidP="006E0734">
      <w:pPr>
        <w:pStyle w:val="Style12ptBoldLeft025cmBefore5ptAfter5ptLin"/>
        <w:jc w:val="center"/>
        <w:rPr>
          <w:bCs w:val="0"/>
          <w:sz w:val="22"/>
          <w:szCs w:val="22"/>
        </w:rPr>
      </w:pPr>
      <w:r w:rsidRPr="004B5428">
        <w:rPr>
          <w:bCs w:val="0"/>
          <w:sz w:val="22"/>
          <w:szCs w:val="22"/>
          <w:highlight w:val="cyan"/>
        </w:rPr>
        <w:t>Date</w:t>
      </w:r>
      <w:r w:rsidRPr="00E82436">
        <w:rPr>
          <w:bCs w:val="0"/>
          <w:sz w:val="22"/>
          <w:szCs w:val="22"/>
          <w:highlight w:val="cyan"/>
        </w:rPr>
        <w:t xml:space="preserve">d: </w:t>
      </w:r>
      <w:r w:rsidR="00E82436" w:rsidRPr="00CB1862">
        <w:rPr>
          <w:bCs w:val="0"/>
          <w:sz w:val="22"/>
          <w:szCs w:val="22"/>
          <w:highlight w:val="cyan"/>
        </w:rPr>
        <w:t>[Insert]</w:t>
      </w:r>
    </w:p>
    <w:p w14:paraId="7F7D514D" w14:textId="77777777" w:rsidR="00B45E75" w:rsidRPr="006E0734" w:rsidRDefault="00B45E75" w:rsidP="00D15885">
      <w:pPr>
        <w:spacing w:before="100" w:beforeAutospacing="1" w:after="100" w:afterAutospacing="1" w:line="288" w:lineRule="auto"/>
        <w:ind w:left="142"/>
        <w:rPr>
          <w:b/>
        </w:rPr>
      </w:pPr>
    </w:p>
    <w:p w14:paraId="58B4AA4A" w14:textId="77777777" w:rsidR="00F77302" w:rsidRPr="008B2F86" w:rsidRDefault="00F77302" w:rsidP="00D15885">
      <w:pPr>
        <w:spacing w:before="100" w:beforeAutospacing="1" w:after="100" w:afterAutospacing="1" w:line="288" w:lineRule="auto"/>
        <w:ind w:left="142"/>
        <w:sectPr w:rsidR="00F77302" w:rsidRPr="008B2F86" w:rsidSect="00D1588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pPr>
    </w:p>
    <w:p w14:paraId="05A4E07A" w14:textId="77777777" w:rsidR="00B45E75" w:rsidRPr="008B2F86" w:rsidRDefault="00B45E75" w:rsidP="006E0734">
      <w:pPr>
        <w:pStyle w:val="BWBBody"/>
        <w:jc w:val="center"/>
        <w:rPr>
          <w:b/>
        </w:rPr>
      </w:pPr>
      <w:bookmarkStart w:id="2" w:name="_Hlk10811483"/>
      <w:r w:rsidRPr="00C906FC">
        <w:rPr>
          <w:b/>
        </w:rPr>
        <w:lastRenderedPageBreak/>
        <w:t>CONTENTS</w:t>
      </w:r>
    </w:p>
    <w:bookmarkStart w:id="3" w:name="_Hlt8335771"/>
    <w:bookmarkStart w:id="4" w:name="_Hlt8335772"/>
    <w:bookmarkStart w:id="5" w:name="_Hlt8339623"/>
    <w:p w14:paraId="32095F7B" w14:textId="24B9BB60" w:rsidR="004B5687" w:rsidRDefault="00A447D7">
      <w:pPr>
        <w:pStyle w:val="TOC1"/>
        <w:rPr>
          <w:rFonts w:asciiTheme="minorHAnsi" w:eastAsiaTheme="minorEastAsia" w:hAnsiTheme="minorHAnsi" w:cstheme="minorBidi"/>
          <w:b w:val="0"/>
          <w:noProof/>
          <w:sz w:val="22"/>
          <w:lang w:eastAsia="en-GB"/>
        </w:rPr>
      </w:pPr>
      <w:r w:rsidRPr="008B2F86">
        <w:rPr>
          <w:rStyle w:val="Hyperlink"/>
          <w:b w:val="0"/>
          <w:noProof/>
          <w:color w:val="auto"/>
        </w:rPr>
        <w:fldChar w:fldCharType="begin"/>
      </w:r>
      <w:bookmarkEnd w:id="3"/>
      <w:bookmarkEnd w:id="4"/>
      <w:bookmarkEnd w:id="5"/>
      <w:r w:rsidRPr="008B2F86">
        <w:rPr>
          <w:rStyle w:val="Hyperlink"/>
          <w:b w:val="0"/>
          <w:noProof/>
          <w:color w:val="auto"/>
        </w:rPr>
        <w:instrText xml:space="preserve"> TOC \h \z \t "BWBLevel1,1,BWBSchedule,1,BWBSchHeading,1,BWBAppendix,1,BWBAppHeading,1" \* MERGEFORMAT </w:instrText>
      </w:r>
      <w:r w:rsidRPr="008B2F86">
        <w:rPr>
          <w:rStyle w:val="Hyperlink"/>
          <w:b w:val="0"/>
          <w:noProof/>
          <w:color w:val="auto"/>
        </w:rPr>
        <w:fldChar w:fldCharType="separate"/>
      </w:r>
      <w:hyperlink w:anchor="_Toc10669643" w:history="1">
        <w:r w:rsidR="004B5687" w:rsidRPr="006933A1">
          <w:rPr>
            <w:rStyle w:val="Hyperlink"/>
            <w:noProof/>
          </w:rPr>
          <w:t>1.</w:t>
        </w:r>
        <w:r w:rsidR="004B5687">
          <w:rPr>
            <w:rFonts w:asciiTheme="minorHAnsi" w:eastAsiaTheme="minorEastAsia" w:hAnsiTheme="minorHAnsi" w:cstheme="minorBidi"/>
            <w:b w:val="0"/>
            <w:noProof/>
            <w:sz w:val="22"/>
            <w:lang w:eastAsia="en-GB"/>
          </w:rPr>
          <w:tab/>
        </w:r>
        <w:r w:rsidR="004B5687" w:rsidRPr="006933A1">
          <w:rPr>
            <w:rStyle w:val="Hyperlink"/>
            <w:noProof/>
          </w:rPr>
          <w:t>DEFINITIONS AND INTERPRETATION</w:t>
        </w:r>
        <w:r w:rsidR="004B5687">
          <w:rPr>
            <w:noProof/>
            <w:webHidden/>
          </w:rPr>
          <w:tab/>
        </w:r>
        <w:r w:rsidR="004B5687">
          <w:rPr>
            <w:noProof/>
            <w:webHidden/>
          </w:rPr>
          <w:fldChar w:fldCharType="begin"/>
        </w:r>
        <w:r w:rsidR="004B5687">
          <w:rPr>
            <w:noProof/>
            <w:webHidden/>
          </w:rPr>
          <w:instrText xml:space="preserve"> PAGEREF _Toc10669643 \h </w:instrText>
        </w:r>
        <w:r w:rsidR="004B5687">
          <w:rPr>
            <w:noProof/>
            <w:webHidden/>
          </w:rPr>
        </w:r>
        <w:r w:rsidR="004B5687">
          <w:rPr>
            <w:noProof/>
            <w:webHidden/>
          </w:rPr>
          <w:fldChar w:fldCharType="separate"/>
        </w:r>
        <w:r w:rsidR="00E9026B">
          <w:rPr>
            <w:noProof/>
            <w:webHidden/>
          </w:rPr>
          <w:t>1</w:t>
        </w:r>
        <w:r w:rsidR="004B5687">
          <w:rPr>
            <w:noProof/>
            <w:webHidden/>
          </w:rPr>
          <w:fldChar w:fldCharType="end"/>
        </w:r>
      </w:hyperlink>
    </w:p>
    <w:p w14:paraId="2CA0B798" w14:textId="338930DB" w:rsidR="004B5687" w:rsidRDefault="00C4482C">
      <w:pPr>
        <w:pStyle w:val="TOC1"/>
        <w:rPr>
          <w:rFonts w:asciiTheme="minorHAnsi" w:eastAsiaTheme="minorEastAsia" w:hAnsiTheme="minorHAnsi" w:cstheme="minorBidi"/>
          <w:b w:val="0"/>
          <w:noProof/>
          <w:sz w:val="22"/>
          <w:lang w:eastAsia="en-GB"/>
        </w:rPr>
      </w:pPr>
      <w:hyperlink w:anchor="_Toc10669644" w:history="1">
        <w:r w:rsidR="004B5687" w:rsidRPr="006933A1">
          <w:rPr>
            <w:rStyle w:val="Hyperlink"/>
            <w:noProof/>
            <w:lang w:eastAsia="en-GB"/>
          </w:rPr>
          <w:t>2.</w:t>
        </w:r>
        <w:r w:rsidR="004B5687">
          <w:rPr>
            <w:rFonts w:asciiTheme="minorHAnsi" w:eastAsiaTheme="minorEastAsia" w:hAnsiTheme="minorHAnsi" w:cstheme="minorBidi"/>
            <w:b w:val="0"/>
            <w:noProof/>
            <w:sz w:val="22"/>
            <w:lang w:eastAsia="en-GB"/>
          </w:rPr>
          <w:tab/>
        </w:r>
        <w:r w:rsidR="004B5687" w:rsidRPr="006933A1">
          <w:rPr>
            <w:rStyle w:val="Hyperlink"/>
            <w:noProof/>
            <w:lang w:eastAsia="en-GB"/>
          </w:rPr>
          <w:t>TERM</w:t>
        </w:r>
        <w:r w:rsidR="004B5687">
          <w:rPr>
            <w:noProof/>
            <w:webHidden/>
          </w:rPr>
          <w:tab/>
        </w:r>
        <w:r w:rsidR="004B5687">
          <w:rPr>
            <w:noProof/>
            <w:webHidden/>
          </w:rPr>
          <w:fldChar w:fldCharType="begin"/>
        </w:r>
        <w:r w:rsidR="004B5687">
          <w:rPr>
            <w:noProof/>
            <w:webHidden/>
          </w:rPr>
          <w:instrText xml:space="preserve"> PAGEREF _Toc10669644 \h </w:instrText>
        </w:r>
        <w:r w:rsidR="004B5687">
          <w:rPr>
            <w:noProof/>
            <w:webHidden/>
          </w:rPr>
        </w:r>
        <w:r w:rsidR="004B5687">
          <w:rPr>
            <w:noProof/>
            <w:webHidden/>
          </w:rPr>
          <w:fldChar w:fldCharType="separate"/>
        </w:r>
        <w:r w:rsidR="00E9026B">
          <w:rPr>
            <w:noProof/>
            <w:webHidden/>
          </w:rPr>
          <w:t>10</w:t>
        </w:r>
        <w:r w:rsidR="004B5687">
          <w:rPr>
            <w:noProof/>
            <w:webHidden/>
          </w:rPr>
          <w:fldChar w:fldCharType="end"/>
        </w:r>
      </w:hyperlink>
    </w:p>
    <w:p w14:paraId="2CB007C1" w14:textId="4E7029EE" w:rsidR="004B5687" w:rsidRDefault="00C4482C">
      <w:pPr>
        <w:pStyle w:val="TOC1"/>
        <w:rPr>
          <w:rFonts w:asciiTheme="minorHAnsi" w:eastAsiaTheme="minorEastAsia" w:hAnsiTheme="minorHAnsi" w:cstheme="minorBidi"/>
          <w:b w:val="0"/>
          <w:noProof/>
          <w:sz w:val="22"/>
          <w:lang w:eastAsia="en-GB"/>
        </w:rPr>
      </w:pPr>
      <w:hyperlink w:anchor="_Toc10669645" w:history="1">
        <w:r w:rsidR="004B5687" w:rsidRPr="006933A1">
          <w:rPr>
            <w:rStyle w:val="Hyperlink"/>
            <w:noProof/>
          </w:rPr>
          <w:t>3.</w:t>
        </w:r>
        <w:r w:rsidR="004B5687">
          <w:rPr>
            <w:rFonts w:asciiTheme="minorHAnsi" w:eastAsiaTheme="minorEastAsia" w:hAnsiTheme="minorHAnsi" w:cstheme="minorBidi"/>
            <w:b w:val="0"/>
            <w:noProof/>
            <w:sz w:val="22"/>
            <w:lang w:eastAsia="en-GB"/>
          </w:rPr>
          <w:tab/>
        </w:r>
        <w:r w:rsidR="004B5687" w:rsidRPr="006933A1">
          <w:rPr>
            <w:rStyle w:val="Hyperlink"/>
            <w:noProof/>
          </w:rPr>
          <w:t>DFID CONTRACT</w:t>
        </w:r>
        <w:r w:rsidR="004B5687">
          <w:rPr>
            <w:noProof/>
            <w:webHidden/>
          </w:rPr>
          <w:tab/>
        </w:r>
        <w:r w:rsidR="004B5687">
          <w:rPr>
            <w:noProof/>
            <w:webHidden/>
          </w:rPr>
          <w:fldChar w:fldCharType="begin"/>
        </w:r>
        <w:r w:rsidR="004B5687">
          <w:rPr>
            <w:noProof/>
            <w:webHidden/>
          </w:rPr>
          <w:instrText xml:space="preserve"> PAGEREF _Toc10669645 \h </w:instrText>
        </w:r>
        <w:r w:rsidR="004B5687">
          <w:rPr>
            <w:noProof/>
            <w:webHidden/>
          </w:rPr>
        </w:r>
        <w:r w:rsidR="004B5687">
          <w:rPr>
            <w:noProof/>
            <w:webHidden/>
          </w:rPr>
          <w:fldChar w:fldCharType="separate"/>
        </w:r>
        <w:r w:rsidR="00E9026B">
          <w:rPr>
            <w:noProof/>
            <w:webHidden/>
          </w:rPr>
          <w:t>10</w:t>
        </w:r>
        <w:r w:rsidR="004B5687">
          <w:rPr>
            <w:noProof/>
            <w:webHidden/>
          </w:rPr>
          <w:fldChar w:fldCharType="end"/>
        </w:r>
      </w:hyperlink>
    </w:p>
    <w:p w14:paraId="7826402A" w14:textId="2921721B" w:rsidR="004B5687" w:rsidRDefault="00C4482C">
      <w:pPr>
        <w:pStyle w:val="TOC1"/>
        <w:rPr>
          <w:rFonts w:asciiTheme="minorHAnsi" w:eastAsiaTheme="minorEastAsia" w:hAnsiTheme="minorHAnsi" w:cstheme="minorBidi"/>
          <w:b w:val="0"/>
          <w:noProof/>
          <w:sz w:val="22"/>
          <w:lang w:eastAsia="en-GB"/>
        </w:rPr>
      </w:pPr>
      <w:hyperlink w:anchor="_Toc10669646" w:history="1">
        <w:r w:rsidR="004B5687" w:rsidRPr="006933A1">
          <w:rPr>
            <w:rStyle w:val="Hyperlink"/>
            <w:noProof/>
          </w:rPr>
          <w:t>4.</w:t>
        </w:r>
        <w:r w:rsidR="004B5687">
          <w:rPr>
            <w:rFonts w:asciiTheme="minorHAnsi" w:eastAsiaTheme="minorEastAsia" w:hAnsiTheme="minorHAnsi" w:cstheme="minorBidi"/>
            <w:b w:val="0"/>
            <w:noProof/>
            <w:sz w:val="22"/>
            <w:lang w:eastAsia="en-GB"/>
          </w:rPr>
          <w:tab/>
        </w:r>
        <w:r w:rsidR="004B5687" w:rsidRPr="006933A1">
          <w:rPr>
            <w:rStyle w:val="Hyperlink"/>
            <w:noProof/>
          </w:rPr>
          <w:t>REPRESENTATION AND WARRANTIES</w:t>
        </w:r>
        <w:r w:rsidR="004B5687">
          <w:rPr>
            <w:noProof/>
            <w:webHidden/>
          </w:rPr>
          <w:tab/>
        </w:r>
        <w:r w:rsidR="004B5687">
          <w:rPr>
            <w:noProof/>
            <w:webHidden/>
          </w:rPr>
          <w:fldChar w:fldCharType="begin"/>
        </w:r>
        <w:r w:rsidR="004B5687">
          <w:rPr>
            <w:noProof/>
            <w:webHidden/>
          </w:rPr>
          <w:instrText xml:space="preserve"> PAGEREF _Toc10669646 \h </w:instrText>
        </w:r>
        <w:r w:rsidR="004B5687">
          <w:rPr>
            <w:noProof/>
            <w:webHidden/>
          </w:rPr>
        </w:r>
        <w:r w:rsidR="004B5687">
          <w:rPr>
            <w:noProof/>
            <w:webHidden/>
          </w:rPr>
          <w:fldChar w:fldCharType="separate"/>
        </w:r>
        <w:r w:rsidR="00E9026B">
          <w:rPr>
            <w:noProof/>
            <w:webHidden/>
          </w:rPr>
          <w:t>10</w:t>
        </w:r>
        <w:r w:rsidR="004B5687">
          <w:rPr>
            <w:noProof/>
            <w:webHidden/>
          </w:rPr>
          <w:fldChar w:fldCharType="end"/>
        </w:r>
      </w:hyperlink>
    </w:p>
    <w:p w14:paraId="6E788F47" w14:textId="79C526BA" w:rsidR="004B5687" w:rsidRDefault="00C4482C">
      <w:pPr>
        <w:pStyle w:val="TOC1"/>
        <w:rPr>
          <w:rFonts w:asciiTheme="minorHAnsi" w:eastAsiaTheme="minorEastAsia" w:hAnsiTheme="minorHAnsi" w:cstheme="minorBidi"/>
          <w:b w:val="0"/>
          <w:noProof/>
          <w:sz w:val="22"/>
          <w:lang w:eastAsia="en-GB"/>
        </w:rPr>
      </w:pPr>
      <w:hyperlink w:anchor="_Toc10669647" w:history="1">
        <w:r w:rsidR="004B5687" w:rsidRPr="006933A1">
          <w:rPr>
            <w:rStyle w:val="Hyperlink"/>
            <w:noProof/>
          </w:rPr>
          <w:t>5.</w:t>
        </w:r>
        <w:r w:rsidR="004B5687">
          <w:rPr>
            <w:rFonts w:asciiTheme="minorHAnsi" w:eastAsiaTheme="minorEastAsia" w:hAnsiTheme="minorHAnsi" w:cstheme="minorBidi"/>
            <w:b w:val="0"/>
            <w:noProof/>
            <w:sz w:val="22"/>
            <w:lang w:eastAsia="en-GB"/>
          </w:rPr>
          <w:tab/>
        </w:r>
        <w:r w:rsidR="004B5687" w:rsidRPr="006933A1">
          <w:rPr>
            <w:rStyle w:val="Hyperlink"/>
            <w:noProof/>
          </w:rPr>
          <w:t>SUPPLY OF SERVICES</w:t>
        </w:r>
        <w:r w:rsidR="004B5687">
          <w:rPr>
            <w:noProof/>
            <w:webHidden/>
          </w:rPr>
          <w:tab/>
        </w:r>
        <w:r w:rsidR="004B5687">
          <w:rPr>
            <w:noProof/>
            <w:webHidden/>
          </w:rPr>
          <w:fldChar w:fldCharType="begin"/>
        </w:r>
        <w:r w:rsidR="004B5687">
          <w:rPr>
            <w:noProof/>
            <w:webHidden/>
          </w:rPr>
          <w:instrText xml:space="preserve"> PAGEREF _Toc10669647 \h </w:instrText>
        </w:r>
        <w:r w:rsidR="004B5687">
          <w:rPr>
            <w:noProof/>
            <w:webHidden/>
          </w:rPr>
        </w:r>
        <w:r w:rsidR="004B5687">
          <w:rPr>
            <w:noProof/>
            <w:webHidden/>
          </w:rPr>
          <w:fldChar w:fldCharType="separate"/>
        </w:r>
        <w:r w:rsidR="00E9026B">
          <w:rPr>
            <w:noProof/>
            <w:webHidden/>
          </w:rPr>
          <w:t>11</w:t>
        </w:r>
        <w:r w:rsidR="004B5687">
          <w:rPr>
            <w:noProof/>
            <w:webHidden/>
          </w:rPr>
          <w:fldChar w:fldCharType="end"/>
        </w:r>
      </w:hyperlink>
    </w:p>
    <w:p w14:paraId="221D98F2" w14:textId="0D1BCC00" w:rsidR="004B5687" w:rsidRDefault="00C4482C">
      <w:pPr>
        <w:pStyle w:val="TOC1"/>
        <w:rPr>
          <w:rFonts w:asciiTheme="minorHAnsi" w:eastAsiaTheme="minorEastAsia" w:hAnsiTheme="minorHAnsi" w:cstheme="minorBidi"/>
          <w:b w:val="0"/>
          <w:noProof/>
          <w:sz w:val="22"/>
          <w:lang w:eastAsia="en-GB"/>
        </w:rPr>
      </w:pPr>
      <w:hyperlink w:anchor="_Toc10669648" w:history="1">
        <w:r w:rsidR="004B5687" w:rsidRPr="006933A1">
          <w:rPr>
            <w:rStyle w:val="Hyperlink"/>
            <w:noProof/>
          </w:rPr>
          <w:t>6.</w:t>
        </w:r>
        <w:r w:rsidR="004B5687">
          <w:rPr>
            <w:rFonts w:asciiTheme="minorHAnsi" w:eastAsiaTheme="minorEastAsia" w:hAnsiTheme="minorHAnsi" w:cstheme="minorBidi"/>
            <w:b w:val="0"/>
            <w:noProof/>
            <w:sz w:val="22"/>
            <w:lang w:eastAsia="en-GB"/>
          </w:rPr>
          <w:tab/>
        </w:r>
        <w:r w:rsidR="004B5687" w:rsidRPr="006933A1">
          <w:rPr>
            <w:rStyle w:val="Hyperlink"/>
            <w:noProof/>
          </w:rPr>
          <w:t>PERSONNEL</w:t>
        </w:r>
        <w:r w:rsidR="004B5687">
          <w:rPr>
            <w:noProof/>
            <w:webHidden/>
          </w:rPr>
          <w:tab/>
        </w:r>
        <w:r w:rsidR="004B5687">
          <w:rPr>
            <w:noProof/>
            <w:webHidden/>
          </w:rPr>
          <w:fldChar w:fldCharType="begin"/>
        </w:r>
        <w:r w:rsidR="004B5687">
          <w:rPr>
            <w:noProof/>
            <w:webHidden/>
          </w:rPr>
          <w:instrText xml:space="preserve"> PAGEREF _Toc10669648 \h </w:instrText>
        </w:r>
        <w:r w:rsidR="004B5687">
          <w:rPr>
            <w:noProof/>
            <w:webHidden/>
          </w:rPr>
        </w:r>
        <w:r w:rsidR="004B5687">
          <w:rPr>
            <w:noProof/>
            <w:webHidden/>
          </w:rPr>
          <w:fldChar w:fldCharType="separate"/>
        </w:r>
        <w:r w:rsidR="00E9026B">
          <w:rPr>
            <w:noProof/>
            <w:webHidden/>
          </w:rPr>
          <w:t>13</w:t>
        </w:r>
        <w:r w:rsidR="004B5687">
          <w:rPr>
            <w:noProof/>
            <w:webHidden/>
          </w:rPr>
          <w:fldChar w:fldCharType="end"/>
        </w:r>
      </w:hyperlink>
    </w:p>
    <w:p w14:paraId="64814305" w14:textId="58D3C96D" w:rsidR="004B5687" w:rsidRDefault="00C4482C">
      <w:pPr>
        <w:pStyle w:val="TOC1"/>
        <w:rPr>
          <w:rFonts w:asciiTheme="minorHAnsi" w:eastAsiaTheme="minorEastAsia" w:hAnsiTheme="minorHAnsi" w:cstheme="minorBidi"/>
          <w:b w:val="0"/>
          <w:noProof/>
          <w:sz w:val="22"/>
          <w:lang w:eastAsia="en-GB"/>
        </w:rPr>
      </w:pPr>
      <w:hyperlink w:anchor="_Toc10669649" w:history="1">
        <w:r w:rsidR="004B5687" w:rsidRPr="006933A1">
          <w:rPr>
            <w:rStyle w:val="Hyperlink"/>
            <w:noProof/>
          </w:rPr>
          <w:t>7.</w:t>
        </w:r>
        <w:r w:rsidR="004B5687">
          <w:rPr>
            <w:rFonts w:asciiTheme="minorHAnsi" w:eastAsiaTheme="minorEastAsia" w:hAnsiTheme="minorHAnsi" w:cstheme="minorBidi"/>
            <w:b w:val="0"/>
            <w:noProof/>
            <w:sz w:val="22"/>
            <w:lang w:eastAsia="en-GB"/>
          </w:rPr>
          <w:tab/>
        </w:r>
        <w:r w:rsidR="004B5687" w:rsidRPr="006933A1">
          <w:rPr>
            <w:rStyle w:val="Hyperlink"/>
            <w:noProof/>
          </w:rPr>
          <w:t>DUTY OF CARE</w:t>
        </w:r>
        <w:r w:rsidR="004B5687">
          <w:rPr>
            <w:noProof/>
            <w:webHidden/>
          </w:rPr>
          <w:tab/>
        </w:r>
        <w:r w:rsidR="004B5687">
          <w:rPr>
            <w:noProof/>
            <w:webHidden/>
          </w:rPr>
          <w:fldChar w:fldCharType="begin"/>
        </w:r>
        <w:r w:rsidR="004B5687">
          <w:rPr>
            <w:noProof/>
            <w:webHidden/>
          </w:rPr>
          <w:instrText xml:space="preserve"> PAGEREF _Toc10669649 \h </w:instrText>
        </w:r>
        <w:r w:rsidR="004B5687">
          <w:rPr>
            <w:noProof/>
            <w:webHidden/>
          </w:rPr>
        </w:r>
        <w:r w:rsidR="004B5687">
          <w:rPr>
            <w:noProof/>
            <w:webHidden/>
          </w:rPr>
          <w:fldChar w:fldCharType="separate"/>
        </w:r>
        <w:r w:rsidR="00E9026B">
          <w:rPr>
            <w:noProof/>
            <w:webHidden/>
          </w:rPr>
          <w:t>13</w:t>
        </w:r>
        <w:r w:rsidR="004B5687">
          <w:rPr>
            <w:noProof/>
            <w:webHidden/>
          </w:rPr>
          <w:fldChar w:fldCharType="end"/>
        </w:r>
      </w:hyperlink>
    </w:p>
    <w:p w14:paraId="4DF4FF1E" w14:textId="5CF4A09D" w:rsidR="004B5687" w:rsidRDefault="00C4482C">
      <w:pPr>
        <w:pStyle w:val="TOC1"/>
        <w:rPr>
          <w:rFonts w:asciiTheme="minorHAnsi" w:eastAsiaTheme="minorEastAsia" w:hAnsiTheme="minorHAnsi" w:cstheme="minorBidi"/>
          <w:b w:val="0"/>
          <w:noProof/>
          <w:sz w:val="22"/>
          <w:lang w:eastAsia="en-GB"/>
        </w:rPr>
      </w:pPr>
      <w:hyperlink w:anchor="_Toc10669650" w:history="1">
        <w:r w:rsidR="004B5687" w:rsidRPr="006933A1">
          <w:rPr>
            <w:rStyle w:val="Hyperlink"/>
            <w:noProof/>
          </w:rPr>
          <w:t>8.</w:t>
        </w:r>
        <w:r w:rsidR="004B5687">
          <w:rPr>
            <w:rFonts w:asciiTheme="minorHAnsi" w:eastAsiaTheme="minorEastAsia" w:hAnsiTheme="minorHAnsi" w:cstheme="minorBidi"/>
            <w:b w:val="0"/>
            <w:noProof/>
            <w:sz w:val="22"/>
            <w:lang w:eastAsia="en-GB"/>
          </w:rPr>
          <w:tab/>
        </w:r>
        <w:r w:rsidR="004B5687" w:rsidRPr="006933A1">
          <w:rPr>
            <w:rStyle w:val="Hyperlink"/>
            <w:noProof/>
          </w:rPr>
          <w:t>SUBCONTRACTOR PHYSICAL SECURITY REQUIREMENTS</w:t>
        </w:r>
        <w:r w:rsidR="004B5687">
          <w:rPr>
            <w:noProof/>
            <w:webHidden/>
          </w:rPr>
          <w:tab/>
        </w:r>
        <w:r w:rsidR="004B5687">
          <w:rPr>
            <w:noProof/>
            <w:webHidden/>
          </w:rPr>
          <w:fldChar w:fldCharType="begin"/>
        </w:r>
        <w:r w:rsidR="004B5687">
          <w:rPr>
            <w:noProof/>
            <w:webHidden/>
          </w:rPr>
          <w:instrText xml:space="preserve"> PAGEREF _Toc10669650 \h </w:instrText>
        </w:r>
        <w:r w:rsidR="004B5687">
          <w:rPr>
            <w:noProof/>
            <w:webHidden/>
          </w:rPr>
        </w:r>
        <w:r w:rsidR="004B5687">
          <w:rPr>
            <w:noProof/>
            <w:webHidden/>
          </w:rPr>
          <w:fldChar w:fldCharType="separate"/>
        </w:r>
        <w:r w:rsidR="00E9026B">
          <w:rPr>
            <w:noProof/>
            <w:webHidden/>
          </w:rPr>
          <w:t>14</w:t>
        </w:r>
        <w:r w:rsidR="004B5687">
          <w:rPr>
            <w:noProof/>
            <w:webHidden/>
          </w:rPr>
          <w:fldChar w:fldCharType="end"/>
        </w:r>
      </w:hyperlink>
    </w:p>
    <w:p w14:paraId="4AEBF5BE" w14:textId="5574D06C" w:rsidR="004B5687" w:rsidRDefault="00C4482C">
      <w:pPr>
        <w:pStyle w:val="TOC1"/>
        <w:rPr>
          <w:rFonts w:asciiTheme="minorHAnsi" w:eastAsiaTheme="minorEastAsia" w:hAnsiTheme="minorHAnsi" w:cstheme="minorBidi"/>
          <w:b w:val="0"/>
          <w:noProof/>
          <w:sz w:val="22"/>
          <w:lang w:eastAsia="en-GB"/>
        </w:rPr>
      </w:pPr>
      <w:hyperlink w:anchor="_Toc10669651" w:history="1">
        <w:r w:rsidR="004B5687" w:rsidRPr="006933A1">
          <w:rPr>
            <w:rStyle w:val="Hyperlink"/>
            <w:noProof/>
          </w:rPr>
          <w:t>9.</w:t>
        </w:r>
        <w:r w:rsidR="004B5687">
          <w:rPr>
            <w:rFonts w:asciiTheme="minorHAnsi" w:eastAsiaTheme="minorEastAsia" w:hAnsiTheme="minorHAnsi" w:cstheme="minorBidi"/>
            <w:b w:val="0"/>
            <w:noProof/>
            <w:sz w:val="22"/>
            <w:lang w:eastAsia="en-GB"/>
          </w:rPr>
          <w:tab/>
        </w:r>
        <w:r w:rsidR="004B5687" w:rsidRPr="006933A1">
          <w:rPr>
            <w:rStyle w:val="Hyperlink"/>
            <w:noProof/>
          </w:rPr>
          <w:t>PERFORMANCE LEVELS</w:t>
        </w:r>
        <w:r w:rsidR="004B5687">
          <w:rPr>
            <w:noProof/>
            <w:webHidden/>
          </w:rPr>
          <w:tab/>
        </w:r>
        <w:r w:rsidR="004B5687">
          <w:rPr>
            <w:noProof/>
            <w:webHidden/>
          </w:rPr>
          <w:fldChar w:fldCharType="begin"/>
        </w:r>
        <w:r w:rsidR="004B5687">
          <w:rPr>
            <w:noProof/>
            <w:webHidden/>
          </w:rPr>
          <w:instrText xml:space="preserve"> PAGEREF _Toc10669651 \h </w:instrText>
        </w:r>
        <w:r w:rsidR="004B5687">
          <w:rPr>
            <w:noProof/>
            <w:webHidden/>
          </w:rPr>
        </w:r>
        <w:r w:rsidR="004B5687">
          <w:rPr>
            <w:noProof/>
            <w:webHidden/>
          </w:rPr>
          <w:fldChar w:fldCharType="separate"/>
        </w:r>
        <w:r w:rsidR="00E9026B">
          <w:rPr>
            <w:noProof/>
            <w:webHidden/>
          </w:rPr>
          <w:t>15</w:t>
        </w:r>
        <w:r w:rsidR="004B5687">
          <w:rPr>
            <w:noProof/>
            <w:webHidden/>
          </w:rPr>
          <w:fldChar w:fldCharType="end"/>
        </w:r>
      </w:hyperlink>
    </w:p>
    <w:p w14:paraId="593F5DAD" w14:textId="4D35DD2C" w:rsidR="004B5687" w:rsidRDefault="00C4482C">
      <w:pPr>
        <w:pStyle w:val="TOC1"/>
        <w:rPr>
          <w:rFonts w:asciiTheme="minorHAnsi" w:eastAsiaTheme="minorEastAsia" w:hAnsiTheme="minorHAnsi" w:cstheme="minorBidi"/>
          <w:b w:val="0"/>
          <w:noProof/>
          <w:sz w:val="22"/>
          <w:lang w:eastAsia="en-GB"/>
        </w:rPr>
      </w:pPr>
      <w:hyperlink w:anchor="_Toc10669652" w:history="1">
        <w:r w:rsidR="004B5687" w:rsidRPr="006933A1">
          <w:rPr>
            <w:rStyle w:val="Hyperlink"/>
            <w:noProof/>
          </w:rPr>
          <w:t>10.</w:t>
        </w:r>
        <w:r w:rsidR="004B5687">
          <w:rPr>
            <w:rFonts w:asciiTheme="minorHAnsi" w:eastAsiaTheme="minorEastAsia" w:hAnsiTheme="minorHAnsi" w:cstheme="minorBidi"/>
            <w:b w:val="0"/>
            <w:noProof/>
            <w:sz w:val="22"/>
            <w:lang w:eastAsia="en-GB"/>
          </w:rPr>
          <w:tab/>
        </w:r>
        <w:r w:rsidR="004B5687" w:rsidRPr="006933A1">
          <w:rPr>
            <w:rStyle w:val="Hyperlink"/>
            <w:noProof/>
          </w:rPr>
          <w:t>PROCUREMENT</w:t>
        </w:r>
        <w:r w:rsidR="004B5687">
          <w:rPr>
            <w:noProof/>
            <w:webHidden/>
          </w:rPr>
          <w:tab/>
        </w:r>
        <w:r w:rsidR="004B5687">
          <w:rPr>
            <w:noProof/>
            <w:webHidden/>
          </w:rPr>
          <w:fldChar w:fldCharType="begin"/>
        </w:r>
        <w:r w:rsidR="004B5687">
          <w:rPr>
            <w:noProof/>
            <w:webHidden/>
          </w:rPr>
          <w:instrText xml:space="preserve"> PAGEREF _Toc10669652 \h </w:instrText>
        </w:r>
        <w:r w:rsidR="004B5687">
          <w:rPr>
            <w:noProof/>
            <w:webHidden/>
          </w:rPr>
        </w:r>
        <w:r w:rsidR="004B5687">
          <w:rPr>
            <w:noProof/>
            <w:webHidden/>
          </w:rPr>
          <w:fldChar w:fldCharType="separate"/>
        </w:r>
        <w:r w:rsidR="00E9026B">
          <w:rPr>
            <w:noProof/>
            <w:webHidden/>
          </w:rPr>
          <w:t>15</w:t>
        </w:r>
        <w:r w:rsidR="004B5687">
          <w:rPr>
            <w:noProof/>
            <w:webHidden/>
          </w:rPr>
          <w:fldChar w:fldCharType="end"/>
        </w:r>
      </w:hyperlink>
    </w:p>
    <w:p w14:paraId="3922917B" w14:textId="1CD766E9" w:rsidR="004B5687" w:rsidRDefault="00C4482C">
      <w:pPr>
        <w:pStyle w:val="TOC1"/>
        <w:rPr>
          <w:rFonts w:asciiTheme="minorHAnsi" w:eastAsiaTheme="minorEastAsia" w:hAnsiTheme="minorHAnsi" w:cstheme="minorBidi"/>
          <w:b w:val="0"/>
          <w:noProof/>
          <w:sz w:val="22"/>
          <w:lang w:eastAsia="en-GB"/>
        </w:rPr>
      </w:pPr>
      <w:hyperlink w:anchor="_Toc10669655" w:history="1">
        <w:r w:rsidR="004B5687" w:rsidRPr="006933A1">
          <w:rPr>
            <w:rStyle w:val="Hyperlink"/>
            <w:noProof/>
          </w:rPr>
          <w:t>11.</w:t>
        </w:r>
        <w:r w:rsidR="004B5687">
          <w:rPr>
            <w:rFonts w:asciiTheme="minorHAnsi" w:eastAsiaTheme="minorEastAsia" w:hAnsiTheme="minorHAnsi" w:cstheme="minorBidi"/>
            <w:b w:val="0"/>
            <w:noProof/>
            <w:sz w:val="22"/>
            <w:lang w:eastAsia="en-GB"/>
          </w:rPr>
          <w:tab/>
        </w:r>
        <w:r w:rsidR="004B5687" w:rsidRPr="006933A1">
          <w:rPr>
            <w:rStyle w:val="Hyperlink"/>
            <w:noProof/>
          </w:rPr>
          <w:t>ENVIRONMENTAL REQUIREMENTS</w:t>
        </w:r>
        <w:r w:rsidR="004B5687">
          <w:rPr>
            <w:noProof/>
            <w:webHidden/>
          </w:rPr>
          <w:tab/>
        </w:r>
        <w:r w:rsidR="004B5687">
          <w:rPr>
            <w:noProof/>
            <w:webHidden/>
          </w:rPr>
          <w:fldChar w:fldCharType="begin"/>
        </w:r>
        <w:r w:rsidR="004B5687">
          <w:rPr>
            <w:noProof/>
            <w:webHidden/>
          </w:rPr>
          <w:instrText xml:space="preserve"> PAGEREF _Toc10669655 \h </w:instrText>
        </w:r>
        <w:r w:rsidR="004B5687">
          <w:rPr>
            <w:noProof/>
            <w:webHidden/>
          </w:rPr>
        </w:r>
        <w:r w:rsidR="004B5687">
          <w:rPr>
            <w:noProof/>
            <w:webHidden/>
          </w:rPr>
          <w:fldChar w:fldCharType="separate"/>
        </w:r>
        <w:r w:rsidR="00E9026B">
          <w:rPr>
            <w:noProof/>
            <w:webHidden/>
          </w:rPr>
          <w:t>18</w:t>
        </w:r>
        <w:r w:rsidR="004B5687">
          <w:rPr>
            <w:noProof/>
            <w:webHidden/>
          </w:rPr>
          <w:fldChar w:fldCharType="end"/>
        </w:r>
      </w:hyperlink>
    </w:p>
    <w:p w14:paraId="7E33E689" w14:textId="537B24B5" w:rsidR="004B5687" w:rsidRDefault="00C4482C">
      <w:pPr>
        <w:pStyle w:val="TOC1"/>
        <w:rPr>
          <w:rFonts w:asciiTheme="minorHAnsi" w:eastAsiaTheme="minorEastAsia" w:hAnsiTheme="minorHAnsi" w:cstheme="minorBidi"/>
          <w:b w:val="0"/>
          <w:noProof/>
          <w:sz w:val="22"/>
          <w:lang w:eastAsia="en-GB"/>
        </w:rPr>
      </w:pPr>
      <w:hyperlink w:anchor="_Toc10669656" w:history="1">
        <w:r w:rsidR="004B5687" w:rsidRPr="006933A1">
          <w:rPr>
            <w:rStyle w:val="Hyperlink"/>
            <w:noProof/>
          </w:rPr>
          <w:t>12.</w:t>
        </w:r>
        <w:r w:rsidR="004B5687">
          <w:rPr>
            <w:rFonts w:asciiTheme="minorHAnsi" w:eastAsiaTheme="minorEastAsia" w:hAnsiTheme="minorHAnsi" w:cstheme="minorBidi"/>
            <w:b w:val="0"/>
            <w:noProof/>
            <w:sz w:val="22"/>
            <w:lang w:eastAsia="en-GB"/>
          </w:rPr>
          <w:tab/>
        </w:r>
        <w:r w:rsidR="004B5687" w:rsidRPr="006933A1">
          <w:rPr>
            <w:rStyle w:val="Hyperlink"/>
            <w:noProof/>
          </w:rPr>
          <w:t>REPORTING</w:t>
        </w:r>
        <w:r w:rsidR="004B5687">
          <w:rPr>
            <w:noProof/>
            <w:webHidden/>
          </w:rPr>
          <w:tab/>
        </w:r>
        <w:r w:rsidR="004B5687">
          <w:rPr>
            <w:noProof/>
            <w:webHidden/>
          </w:rPr>
          <w:fldChar w:fldCharType="begin"/>
        </w:r>
        <w:r w:rsidR="004B5687">
          <w:rPr>
            <w:noProof/>
            <w:webHidden/>
          </w:rPr>
          <w:instrText xml:space="preserve"> PAGEREF _Toc10669656 \h </w:instrText>
        </w:r>
        <w:r w:rsidR="004B5687">
          <w:rPr>
            <w:noProof/>
            <w:webHidden/>
          </w:rPr>
        </w:r>
        <w:r w:rsidR="004B5687">
          <w:rPr>
            <w:noProof/>
            <w:webHidden/>
          </w:rPr>
          <w:fldChar w:fldCharType="separate"/>
        </w:r>
        <w:r w:rsidR="00E9026B">
          <w:rPr>
            <w:noProof/>
            <w:webHidden/>
          </w:rPr>
          <w:t>19</w:t>
        </w:r>
        <w:r w:rsidR="004B5687">
          <w:rPr>
            <w:noProof/>
            <w:webHidden/>
          </w:rPr>
          <w:fldChar w:fldCharType="end"/>
        </w:r>
      </w:hyperlink>
    </w:p>
    <w:p w14:paraId="28200138" w14:textId="39DF4683" w:rsidR="004B5687" w:rsidRDefault="00C4482C">
      <w:pPr>
        <w:pStyle w:val="TOC1"/>
        <w:rPr>
          <w:rFonts w:asciiTheme="minorHAnsi" w:eastAsiaTheme="minorEastAsia" w:hAnsiTheme="minorHAnsi" w:cstheme="minorBidi"/>
          <w:b w:val="0"/>
          <w:noProof/>
          <w:sz w:val="22"/>
          <w:lang w:eastAsia="en-GB"/>
        </w:rPr>
      </w:pPr>
      <w:hyperlink w:anchor="_Toc10669657" w:history="1">
        <w:r w:rsidR="004B5687" w:rsidRPr="006933A1">
          <w:rPr>
            <w:rStyle w:val="Hyperlink"/>
            <w:noProof/>
          </w:rPr>
          <w:t>13.</w:t>
        </w:r>
        <w:r w:rsidR="004B5687">
          <w:rPr>
            <w:rFonts w:asciiTheme="minorHAnsi" w:eastAsiaTheme="minorEastAsia" w:hAnsiTheme="minorHAnsi" w:cstheme="minorBidi"/>
            <w:b w:val="0"/>
            <w:noProof/>
            <w:sz w:val="22"/>
            <w:lang w:eastAsia="en-GB"/>
          </w:rPr>
          <w:tab/>
        </w:r>
        <w:r w:rsidR="004B5687" w:rsidRPr="006933A1">
          <w:rPr>
            <w:rStyle w:val="Hyperlink"/>
            <w:noProof/>
          </w:rPr>
          <w:t>REGULATIONS</w:t>
        </w:r>
        <w:r w:rsidR="004B5687">
          <w:rPr>
            <w:noProof/>
            <w:webHidden/>
          </w:rPr>
          <w:tab/>
        </w:r>
        <w:r w:rsidR="004B5687">
          <w:rPr>
            <w:noProof/>
            <w:webHidden/>
          </w:rPr>
          <w:fldChar w:fldCharType="begin"/>
        </w:r>
        <w:r w:rsidR="004B5687">
          <w:rPr>
            <w:noProof/>
            <w:webHidden/>
          </w:rPr>
          <w:instrText xml:space="preserve"> PAGEREF _Toc10669657 \h </w:instrText>
        </w:r>
        <w:r w:rsidR="004B5687">
          <w:rPr>
            <w:noProof/>
            <w:webHidden/>
          </w:rPr>
        </w:r>
        <w:r w:rsidR="004B5687">
          <w:rPr>
            <w:noProof/>
            <w:webHidden/>
          </w:rPr>
          <w:fldChar w:fldCharType="separate"/>
        </w:r>
        <w:r w:rsidR="00E9026B">
          <w:rPr>
            <w:noProof/>
            <w:webHidden/>
          </w:rPr>
          <w:t>19</w:t>
        </w:r>
        <w:r w:rsidR="004B5687">
          <w:rPr>
            <w:noProof/>
            <w:webHidden/>
          </w:rPr>
          <w:fldChar w:fldCharType="end"/>
        </w:r>
      </w:hyperlink>
    </w:p>
    <w:p w14:paraId="6EDB86F3" w14:textId="467BD16A" w:rsidR="004B5687" w:rsidRDefault="00C4482C">
      <w:pPr>
        <w:pStyle w:val="TOC1"/>
        <w:rPr>
          <w:rFonts w:asciiTheme="minorHAnsi" w:eastAsiaTheme="minorEastAsia" w:hAnsiTheme="minorHAnsi" w:cstheme="minorBidi"/>
          <w:b w:val="0"/>
          <w:noProof/>
          <w:sz w:val="22"/>
          <w:lang w:eastAsia="en-GB"/>
        </w:rPr>
      </w:pPr>
      <w:hyperlink w:anchor="_Toc10669658" w:history="1">
        <w:r w:rsidR="004B5687" w:rsidRPr="006933A1">
          <w:rPr>
            <w:rStyle w:val="Hyperlink"/>
            <w:noProof/>
          </w:rPr>
          <w:t>14.</w:t>
        </w:r>
        <w:r w:rsidR="004B5687">
          <w:rPr>
            <w:rFonts w:asciiTheme="minorHAnsi" w:eastAsiaTheme="minorEastAsia" w:hAnsiTheme="minorHAnsi" w:cstheme="minorBidi"/>
            <w:b w:val="0"/>
            <w:noProof/>
            <w:sz w:val="22"/>
            <w:lang w:eastAsia="en-GB"/>
          </w:rPr>
          <w:tab/>
        </w:r>
        <w:r w:rsidR="004B5687" w:rsidRPr="006933A1">
          <w:rPr>
            <w:rStyle w:val="Hyperlink"/>
            <w:noProof/>
          </w:rPr>
          <w:t>PAYMENTS</w:t>
        </w:r>
        <w:r w:rsidR="004B5687">
          <w:rPr>
            <w:noProof/>
            <w:webHidden/>
          </w:rPr>
          <w:tab/>
        </w:r>
        <w:r w:rsidR="004B5687">
          <w:rPr>
            <w:noProof/>
            <w:webHidden/>
          </w:rPr>
          <w:fldChar w:fldCharType="begin"/>
        </w:r>
        <w:r w:rsidR="004B5687">
          <w:rPr>
            <w:noProof/>
            <w:webHidden/>
          </w:rPr>
          <w:instrText xml:space="preserve"> PAGEREF _Toc10669658 \h </w:instrText>
        </w:r>
        <w:r w:rsidR="004B5687">
          <w:rPr>
            <w:noProof/>
            <w:webHidden/>
          </w:rPr>
        </w:r>
        <w:r w:rsidR="004B5687">
          <w:rPr>
            <w:noProof/>
            <w:webHidden/>
          </w:rPr>
          <w:fldChar w:fldCharType="separate"/>
        </w:r>
        <w:r w:rsidR="00E9026B">
          <w:rPr>
            <w:noProof/>
            <w:webHidden/>
          </w:rPr>
          <w:t>20</w:t>
        </w:r>
        <w:r w:rsidR="004B5687">
          <w:rPr>
            <w:noProof/>
            <w:webHidden/>
          </w:rPr>
          <w:fldChar w:fldCharType="end"/>
        </w:r>
      </w:hyperlink>
    </w:p>
    <w:p w14:paraId="76D50EA9" w14:textId="65672A7D" w:rsidR="004B5687" w:rsidRDefault="00C4482C">
      <w:pPr>
        <w:pStyle w:val="TOC1"/>
        <w:rPr>
          <w:rFonts w:asciiTheme="minorHAnsi" w:eastAsiaTheme="minorEastAsia" w:hAnsiTheme="minorHAnsi" w:cstheme="minorBidi"/>
          <w:b w:val="0"/>
          <w:noProof/>
          <w:sz w:val="22"/>
          <w:lang w:eastAsia="en-GB"/>
        </w:rPr>
      </w:pPr>
      <w:hyperlink w:anchor="_Toc10669659" w:history="1">
        <w:r w:rsidR="004B5687" w:rsidRPr="006933A1">
          <w:rPr>
            <w:rStyle w:val="Hyperlink"/>
            <w:noProof/>
          </w:rPr>
          <w:t>15.</w:t>
        </w:r>
        <w:r w:rsidR="004B5687">
          <w:rPr>
            <w:rFonts w:asciiTheme="minorHAnsi" w:eastAsiaTheme="minorEastAsia" w:hAnsiTheme="minorHAnsi" w:cstheme="minorBidi"/>
            <w:b w:val="0"/>
            <w:noProof/>
            <w:sz w:val="22"/>
            <w:lang w:eastAsia="en-GB"/>
          </w:rPr>
          <w:tab/>
        </w:r>
        <w:r w:rsidR="004B5687" w:rsidRPr="006933A1">
          <w:rPr>
            <w:rStyle w:val="Hyperlink"/>
            <w:noProof/>
          </w:rPr>
          <w:t>DATA PROTECTION</w:t>
        </w:r>
        <w:r w:rsidR="004B5687">
          <w:rPr>
            <w:noProof/>
            <w:webHidden/>
          </w:rPr>
          <w:tab/>
        </w:r>
        <w:r w:rsidR="004B5687">
          <w:rPr>
            <w:noProof/>
            <w:webHidden/>
          </w:rPr>
          <w:fldChar w:fldCharType="begin"/>
        </w:r>
        <w:r w:rsidR="004B5687">
          <w:rPr>
            <w:noProof/>
            <w:webHidden/>
          </w:rPr>
          <w:instrText xml:space="preserve"> PAGEREF _Toc10669659 \h </w:instrText>
        </w:r>
        <w:r w:rsidR="004B5687">
          <w:rPr>
            <w:noProof/>
            <w:webHidden/>
          </w:rPr>
        </w:r>
        <w:r w:rsidR="004B5687">
          <w:rPr>
            <w:noProof/>
            <w:webHidden/>
          </w:rPr>
          <w:fldChar w:fldCharType="separate"/>
        </w:r>
        <w:r w:rsidR="00E9026B">
          <w:rPr>
            <w:noProof/>
            <w:webHidden/>
          </w:rPr>
          <w:t>22</w:t>
        </w:r>
        <w:r w:rsidR="004B5687">
          <w:rPr>
            <w:noProof/>
            <w:webHidden/>
          </w:rPr>
          <w:fldChar w:fldCharType="end"/>
        </w:r>
      </w:hyperlink>
    </w:p>
    <w:p w14:paraId="32F464D9" w14:textId="4672A41C" w:rsidR="004B5687" w:rsidRDefault="00C4482C">
      <w:pPr>
        <w:pStyle w:val="TOC1"/>
        <w:rPr>
          <w:rFonts w:asciiTheme="minorHAnsi" w:eastAsiaTheme="minorEastAsia" w:hAnsiTheme="minorHAnsi" w:cstheme="minorBidi"/>
          <w:b w:val="0"/>
          <w:noProof/>
          <w:sz w:val="22"/>
          <w:lang w:eastAsia="en-GB"/>
        </w:rPr>
      </w:pPr>
      <w:hyperlink w:anchor="_Toc10669661" w:history="1">
        <w:r w:rsidR="004B5687" w:rsidRPr="006933A1">
          <w:rPr>
            <w:rStyle w:val="Hyperlink"/>
            <w:noProof/>
          </w:rPr>
          <w:t>16.</w:t>
        </w:r>
        <w:r w:rsidR="004B5687">
          <w:rPr>
            <w:rFonts w:asciiTheme="minorHAnsi" w:eastAsiaTheme="minorEastAsia" w:hAnsiTheme="minorHAnsi" w:cstheme="minorBidi"/>
            <w:b w:val="0"/>
            <w:noProof/>
            <w:sz w:val="22"/>
            <w:lang w:eastAsia="en-GB"/>
          </w:rPr>
          <w:tab/>
        </w:r>
        <w:r w:rsidR="004B5687" w:rsidRPr="006933A1">
          <w:rPr>
            <w:rStyle w:val="Hyperlink"/>
            <w:noProof/>
          </w:rPr>
          <w:t>INFORMATION SECURITY</w:t>
        </w:r>
        <w:r w:rsidR="004B5687">
          <w:rPr>
            <w:noProof/>
            <w:webHidden/>
          </w:rPr>
          <w:tab/>
        </w:r>
        <w:r w:rsidR="004B5687">
          <w:rPr>
            <w:noProof/>
            <w:webHidden/>
          </w:rPr>
          <w:fldChar w:fldCharType="begin"/>
        </w:r>
        <w:r w:rsidR="004B5687">
          <w:rPr>
            <w:noProof/>
            <w:webHidden/>
          </w:rPr>
          <w:instrText xml:space="preserve"> PAGEREF _Toc10669661 \h </w:instrText>
        </w:r>
        <w:r w:rsidR="004B5687">
          <w:rPr>
            <w:noProof/>
            <w:webHidden/>
          </w:rPr>
        </w:r>
        <w:r w:rsidR="004B5687">
          <w:rPr>
            <w:noProof/>
            <w:webHidden/>
          </w:rPr>
          <w:fldChar w:fldCharType="separate"/>
        </w:r>
        <w:r w:rsidR="00E9026B">
          <w:rPr>
            <w:noProof/>
            <w:webHidden/>
          </w:rPr>
          <w:t>28</w:t>
        </w:r>
        <w:r w:rsidR="004B5687">
          <w:rPr>
            <w:noProof/>
            <w:webHidden/>
          </w:rPr>
          <w:fldChar w:fldCharType="end"/>
        </w:r>
      </w:hyperlink>
    </w:p>
    <w:p w14:paraId="64CDA34F" w14:textId="449981BB" w:rsidR="004B5687" w:rsidRDefault="00C4482C">
      <w:pPr>
        <w:pStyle w:val="TOC1"/>
        <w:rPr>
          <w:rFonts w:asciiTheme="minorHAnsi" w:eastAsiaTheme="minorEastAsia" w:hAnsiTheme="minorHAnsi" w:cstheme="minorBidi"/>
          <w:b w:val="0"/>
          <w:noProof/>
          <w:sz w:val="22"/>
          <w:lang w:eastAsia="en-GB"/>
        </w:rPr>
      </w:pPr>
      <w:hyperlink w:anchor="_Toc10669662" w:history="1">
        <w:r w:rsidR="004B5687" w:rsidRPr="006933A1">
          <w:rPr>
            <w:rStyle w:val="Hyperlink"/>
            <w:noProof/>
          </w:rPr>
          <w:t>17.</w:t>
        </w:r>
        <w:r w:rsidR="004B5687">
          <w:rPr>
            <w:rFonts w:asciiTheme="minorHAnsi" w:eastAsiaTheme="minorEastAsia" w:hAnsiTheme="minorHAnsi" w:cstheme="minorBidi"/>
            <w:b w:val="0"/>
            <w:noProof/>
            <w:sz w:val="22"/>
            <w:lang w:eastAsia="en-GB"/>
          </w:rPr>
          <w:tab/>
        </w:r>
        <w:r w:rsidR="004B5687" w:rsidRPr="006933A1">
          <w:rPr>
            <w:rStyle w:val="Hyperlink"/>
            <w:noProof/>
          </w:rPr>
          <w:t>FREEDOM OF INFORMATION</w:t>
        </w:r>
        <w:r w:rsidR="004B5687">
          <w:rPr>
            <w:noProof/>
            <w:webHidden/>
          </w:rPr>
          <w:tab/>
        </w:r>
        <w:r w:rsidR="004B5687">
          <w:rPr>
            <w:noProof/>
            <w:webHidden/>
          </w:rPr>
          <w:fldChar w:fldCharType="begin"/>
        </w:r>
        <w:r w:rsidR="004B5687">
          <w:rPr>
            <w:noProof/>
            <w:webHidden/>
          </w:rPr>
          <w:instrText xml:space="preserve"> PAGEREF _Toc10669662 \h </w:instrText>
        </w:r>
        <w:r w:rsidR="004B5687">
          <w:rPr>
            <w:noProof/>
            <w:webHidden/>
          </w:rPr>
        </w:r>
        <w:r w:rsidR="004B5687">
          <w:rPr>
            <w:noProof/>
            <w:webHidden/>
          </w:rPr>
          <w:fldChar w:fldCharType="separate"/>
        </w:r>
        <w:r w:rsidR="00E9026B">
          <w:rPr>
            <w:noProof/>
            <w:webHidden/>
          </w:rPr>
          <w:t>28</w:t>
        </w:r>
        <w:r w:rsidR="004B5687">
          <w:rPr>
            <w:noProof/>
            <w:webHidden/>
          </w:rPr>
          <w:fldChar w:fldCharType="end"/>
        </w:r>
      </w:hyperlink>
    </w:p>
    <w:p w14:paraId="3FFEFCAB" w14:textId="7A2B863C" w:rsidR="004B5687" w:rsidRDefault="00C4482C">
      <w:pPr>
        <w:pStyle w:val="TOC1"/>
        <w:rPr>
          <w:rFonts w:asciiTheme="minorHAnsi" w:eastAsiaTheme="minorEastAsia" w:hAnsiTheme="minorHAnsi" w:cstheme="minorBidi"/>
          <w:b w:val="0"/>
          <w:noProof/>
          <w:sz w:val="22"/>
          <w:lang w:eastAsia="en-GB"/>
        </w:rPr>
      </w:pPr>
      <w:hyperlink w:anchor="_Toc10669663" w:history="1">
        <w:r w:rsidR="004B5687" w:rsidRPr="006933A1">
          <w:rPr>
            <w:rStyle w:val="Hyperlink"/>
            <w:noProof/>
          </w:rPr>
          <w:t>18.</w:t>
        </w:r>
        <w:r w:rsidR="004B5687">
          <w:rPr>
            <w:rFonts w:asciiTheme="minorHAnsi" w:eastAsiaTheme="minorEastAsia" w:hAnsiTheme="minorHAnsi" w:cstheme="minorBidi"/>
            <w:b w:val="0"/>
            <w:noProof/>
            <w:sz w:val="22"/>
            <w:lang w:eastAsia="en-GB"/>
          </w:rPr>
          <w:tab/>
        </w:r>
        <w:r w:rsidR="004B5687" w:rsidRPr="006933A1">
          <w:rPr>
            <w:rStyle w:val="Hyperlink"/>
            <w:noProof/>
          </w:rPr>
          <w:t>CONFIDENTIALITY</w:t>
        </w:r>
        <w:r w:rsidR="004B5687">
          <w:rPr>
            <w:noProof/>
            <w:webHidden/>
          </w:rPr>
          <w:tab/>
        </w:r>
        <w:r w:rsidR="004B5687">
          <w:rPr>
            <w:noProof/>
            <w:webHidden/>
          </w:rPr>
          <w:fldChar w:fldCharType="begin"/>
        </w:r>
        <w:r w:rsidR="004B5687">
          <w:rPr>
            <w:noProof/>
            <w:webHidden/>
          </w:rPr>
          <w:instrText xml:space="preserve"> PAGEREF _Toc10669663 \h </w:instrText>
        </w:r>
        <w:r w:rsidR="004B5687">
          <w:rPr>
            <w:noProof/>
            <w:webHidden/>
          </w:rPr>
        </w:r>
        <w:r w:rsidR="004B5687">
          <w:rPr>
            <w:noProof/>
            <w:webHidden/>
          </w:rPr>
          <w:fldChar w:fldCharType="separate"/>
        </w:r>
        <w:r w:rsidR="00E9026B">
          <w:rPr>
            <w:noProof/>
            <w:webHidden/>
          </w:rPr>
          <w:t>29</w:t>
        </w:r>
        <w:r w:rsidR="004B5687">
          <w:rPr>
            <w:noProof/>
            <w:webHidden/>
          </w:rPr>
          <w:fldChar w:fldCharType="end"/>
        </w:r>
      </w:hyperlink>
    </w:p>
    <w:p w14:paraId="34300656" w14:textId="3EF7C0D1" w:rsidR="004B5687" w:rsidRDefault="00C4482C">
      <w:pPr>
        <w:pStyle w:val="TOC1"/>
        <w:rPr>
          <w:rFonts w:asciiTheme="minorHAnsi" w:eastAsiaTheme="minorEastAsia" w:hAnsiTheme="minorHAnsi" w:cstheme="minorBidi"/>
          <w:b w:val="0"/>
          <w:noProof/>
          <w:sz w:val="22"/>
          <w:lang w:eastAsia="en-GB"/>
        </w:rPr>
      </w:pPr>
      <w:hyperlink w:anchor="_Toc10669664" w:history="1">
        <w:r w:rsidR="004B5687" w:rsidRPr="006933A1">
          <w:rPr>
            <w:rStyle w:val="Hyperlink"/>
            <w:noProof/>
          </w:rPr>
          <w:t>19.</w:t>
        </w:r>
        <w:r w:rsidR="004B5687">
          <w:rPr>
            <w:rFonts w:asciiTheme="minorHAnsi" w:eastAsiaTheme="minorEastAsia" w:hAnsiTheme="minorHAnsi" w:cstheme="minorBidi"/>
            <w:b w:val="0"/>
            <w:noProof/>
            <w:sz w:val="22"/>
            <w:lang w:eastAsia="en-GB"/>
          </w:rPr>
          <w:tab/>
        </w:r>
        <w:r w:rsidR="004B5687" w:rsidRPr="006933A1">
          <w:rPr>
            <w:rStyle w:val="Hyperlink"/>
            <w:noProof/>
          </w:rPr>
          <w:t>INTELLECTUAL PROPERTY</w:t>
        </w:r>
        <w:r w:rsidR="004B5687">
          <w:rPr>
            <w:noProof/>
            <w:webHidden/>
          </w:rPr>
          <w:tab/>
        </w:r>
        <w:r w:rsidR="004B5687">
          <w:rPr>
            <w:noProof/>
            <w:webHidden/>
          </w:rPr>
          <w:fldChar w:fldCharType="begin"/>
        </w:r>
        <w:r w:rsidR="004B5687">
          <w:rPr>
            <w:noProof/>
            <w:webHidden/>
          </w:rPr>
          <w:instrText xml:space="preserve"> PAGEREF _Toc10669664 \h </w:instrText>
        </w:r>
        <w:r w:rsidR="004B5687">
          <w:rPr>
            <w:noProof/>
            <w:webHidden/>
          </w:rPr>
        </w:r>
        <w:r w:rsidR="004B5687">
          <w:rPr>
            <w:noProof/>
            <w:webHidden/>
          </w:rPr>
          <w:fldChar w:fldCharType="separate"/>
        </w:r>
        <w:r w:rsidR="00E9026B">
          <w:rPr>
            <w:noProof/>
            <w:webHidden/>
          </w:rPr>
          <w:t>30</w:t>
        </w:r>
        <w:r w:rsidR="004B5687">
          <w:rPr>
            <w:noProof/>
            <w:webHidden/>
          </w:rPr>
          <w:fldChar w:fldCharType="end"/>
        </w:r>
      </w:hyperlink>
    </w:p>
    <w:p w14:paraId="316FDF65" w14:textId="1E9635A4" w:rsidR="004B5687" w:rsidRDefault="00C4482C">
      <w:pPr>
        <w:pStyle w:val="TOC1"/>
        <w:rPr>
          <w:rFonts w:asciiTheme="minorHAnsi" w:eastAsiaTheme="minorEastAsia" w:hAnsiTheme="minorHAnsi" w:cstheme="minorBidi"/>
          <w:b w:val="0"/>
          <w:noProof/>
          <w:sz w:val="22"/>
          <w:lang w:eastAsia="en-GB"/>
        </w:rPr>
      </w:pPr>
      <w:hyperlink w:anchor="_Toc10669665" w:history="1">
        <w:r w:rsidR="004B5687" w:rsidRPr="006933A1">
          <w:rPr>
            <w:rStyle w:val="Hyperlink"/>
            <w:noProof/>
          </w:rPr>
          <w:t>20.</w:t>
        </w:r>
        <w:r w:rsidR="004B5687">
          <w:rPr>
            <w:rFonts w:asciiTheme="minorHAnsi" w:eastAsiaTheme="minorEastAsia" w:hAnsiTheme="minorHAnsi" w:cstheme="minorBidi"/>
            <w:b w:val="0"/>
            <w:noProof/>
            <w:sz w:val="22"/>
            <w:lang w:eastAsia="en-GB"/>
          </w:rPr>
          <w:tab/>
        </w:r>
        <w:r w:rsidR="004B5687" w:rsidRPr="006933A1">
          <w:rPr>
            <w:rStyle w:val="Hyperlink"/>
            <w:noProof/>
          </w:rPr>
          <w:t>LIMIT OF LIABILITY</w:t>
        </w:r>
        <w:r w:rsidR="004B5687">
          <w:rPr>
            <w:noProof/>
            <w:webHidden/>
          </w:rPr>
          <w:tab/>
        </w:r>
        <w:r w:rsidR="004B5687">
          <w:rPr>
            <w:noProof/>
            <w:webHidden/>
          </w:rPr>
          <w:fldChar w:fldCharType="begin"/>
        </w:r>
        <w:r w:rsidR="004B5687">
          <w:rPr>
            <w:noProof/>
            <w:webHidden/>
          </w:rPr>
          <w:instrText xml:space="preserve"> PAGEREF _Toc10669665 \h </w:instrText>
        </w:r>
        <w:r w:rsidR="004B5687">
          <w:rPr>
            <w:noProof/>
            <w:webHidden/>
          </w:rPr>
        </w:r>
        <w:r w:rsidR="004B5687">
          <w:rPr>
            <w:noProof/>
            <w:webHidden/>
          </w:rPr>
          <w:fldChar w:fldCharType="separate"/>
        </w:r>
        <w:r w:rsidR="00E9026B">
          <w:rPr>
            <w:noProof/>
            <w:webHidden/>
          </w:rPr>
          <w:t>31</w:t>
        </w:r>
        <w:r w:rsidR="004B5687">
          <w:rPr>
            <w:noProof/>
            <w:webHidden/>
          </w:rPr>
          <w:fldChar w:fldCharType="end"/>
        </w:r>
      </w:hyperlink>
    </w:p>
    <w:p w14:paraId="2BD9EA7A" w14:textId="763F7B38" w:rsidR="004B5687" w:rsidRDefault="00C4482C">
      <w:pPr>
        <w:pStyle w:val="TOC1"/>
        <w:rPr>
          <w:rFonts w:asciiTheme="minorHAnsi" w:eastAsiaTheme="minorEastAsia" w:hAnsiTheme="minorHAnsi" w:cstheme="minorBidi"/>
          <w:b w:val="0"/>
          <w:noProof/>
          <w:sz w:val="22"/>
          <w:lang w:eastAsia="en-GB"/>
        </w:rPr>
      </w:pPr>
      <w:hyperlink w:anchor="_Toc10669666" w:history="1">
        <w:r w:rsidR="004B5687" w:rsidRPr="006933A1">
          <w:rPr>
            <w:rStyle w:val="Hyperlink"/>
            <w:noProof/>
          </w:rPr>
          <w:t>21.</w:t>
        </w:r>
        <w:r w:rsidR="004B5687">
          <w:rPr>
            <w:rFonts w:asciiTheme="minorHAnsi" w:eastAsiaTheme="minorEastAsia" w:hAnsiTheme="minorHAnsi" w:cstheme="minorBidi"/>
            <w:b w:val="0"/>
            <w:noProof/>
            <w:sz w:val="22"/>
            <w:lang w:eastAsia="en-GB"/>
          </w:rPr>
          <w:tab/>
        </w:r>
        <w:r w:rsidR="004B5687" w:rsidRPr="006933A1">
          <w:rPr>
            <w:rStyle w:val="Hyperlink"/>
            <w:noProof/>
          </w:rPr>
          <w:t>INDEMNITY</w:t>
        </w:r>
        <w:r w:rsidR="004B5687">
          <w:rPr>
            <w:noProof/>
            <w:webHidden/>
          </w:rPr>
          <w:tab/>
        </w:r>
        <w:r w:rsidR="004B5687">
          <w:rPr>
            <w:noProof/>
            <w:webHidden/>
          </w:rPr>
          <w:fldChar w:fldCharType="begin"/>
        </w:r>
        <w:r w:rsidR="004B5687">
          <w:rPr>
            <w:noProof/>
            <w:webHidden/>
          </w:rPr>
          <w:instrText xml:space="preserve"> PAGEREF _Toc10669666 \h </w:instrText>
        </w:r>
        <w:r w:rsidR="004B5687">
          <w:rPr>
            <w:noProof/>
            <w:webHidden/>
          </w:rPr>
        </w:r>
        <w:r w:rsidR="004B5687">
          <w:rPr>
            <w:noProof/>
            <w:webHidden/>
          </w:rPr>
          <w:fldChar w:fldCharType="separate"/>
        </w:r>
        <w:r w:rsidR="00E9026B">
          <w:rPr>
            <w:noProof/>
            <w:webHidden/>
          </w:rPr>
          <w:t>33</w:t>
        </w:r>
        <w:r w:rsidR="004B5687">
          <w:rPr>
            <w:noProof/>
            <w:webHidden/>
          </w:rPr>
          <w:fldChar w:fldCharType="end"/>
        </w:r>
      </w:hyperlink>
    </w:p>
    <w:p w14:paraId="62051A6B" w14:textId="1629D8DB" w:rsidR="004B5687" w:rsidRDefault="00C4482C">
      <w:pPr>
        <w:pStyle w:val="TOC1"/>
        <w:rPr>
          <w:rFonts w:asciiTheme="minorHAnsi" w:eastAsiaTheme="minorEastAsia" w:hAnsiTheme="minorHAnsi" w:cstheme="minorBidi"/>
          <w:b w:val="0"/>
          <w:noProof/>
          <w:sz w:val="22"/>
          <w:lang w:eastAsia="en-GB"/>
        </w:rPr>
      </w:pPr>
      <w:hyperlink w:anchor="_Toc10669667" w:history="1">
        <w:r w:rsidR="004B5687" w:rsidRPr="006933A1">
          <w:rPr>
            <w:rStyle w:val="Hyperlink"/>
            <w:noProof/>
          </w:rPr>
          <w:t>22.</w:t>
        </w:r>
        <w:r w:rsidR="004B5687">
          <w:rPr>
            <w:rFonts w:asciiTheme="minorHAnsi" w:eastAsiaTheme="minorEastAsia" w:hAnsiTheme="minorHAnsi" w:cstheme="minorBidi"/>
            <w:b w:val="0"/>
            <w:noProof/>
            <w:sz w:val="22"/>
            <w:lang w:eastAsia="en-GB"/>
          </w:rPr>
          <w:tab/>
        </w:r>
        <w:r w:rsidR="004B5687" w:rsidRPr="006933A1">
          <w:rPr>
            <w:rStyle w:val="Hyperlink"/>
            <w:noProof/>
          </w:rPr>
          <w:t>INSURANCE</w:t>
        </w:r>
        <w:r w:rsidR="004B5687">
          <w:rPr>
            <w:noProof/>
            <w:webHidden/>
          </w:rPr>
          <w:tab/>
        </w:r>
        <w:r w:rsidR="004B5687">
          <w:rPr>
            <w:noProof/>
            <w:webHidden/>
          </w:rPr>
          <w:fldChar w:fldCharType="begin"/>
        </w:r>
        <w:r w:rsidR="004B5687">
          <w:rPr>
            <w:noProof/>
            <w:webHidden/>
          </w:rPr>
          <w:instrText xml:space="preserve"> PAGEREF _Toc10669667 \h </w:instrText>
        </w:r>
        <w:r w:rsidR="004B5687">
          <w:rPr>
            <w:noProof/>
            <w:webHidden/>
          </w:rPr>
        </w:r>
        <w:r w:rsidR="004B5687">
          <w:rPr>
            <w:noProof/>
            <w:webHidden/>
          </w:rPr>
          <w:fldChar w:fldCharType="separate"/>
        </w:r>
        <w:r w:rsidR="00E9026B">
          <w:rPr>
            <w:noProof/>
            <w:webHidden/>
          </w:rPr>
          <w:t>33</w:t>
        </w:r>
        <w:r w:rsidR="004B5687">
          <w:rPr>
            <w:noProof/>
            <w:webHidden/>
          </w:rPr>
          <w:fldChar w:fldCharType="end"/>
        </w:r>
      </w:hyperlink>
    </w:p>
    <w:p w14:paraId="78D35B60" w14:textId="30490CB3" w:rsidR="004B5687" w:rsidRDefault="00C4482C">
      <w:pPr>
        <w:pStyle w:val="TOC1"/>
        <w:rPr>
          <w:rFonts w:asciiTheme="minorHAnsi" w:eastAsiaTheme="minorEastAsia" w:hAnsiTheme="minorHAnsi" w:cstheme="minorBidi"/>
          <w:b w:val="0"/>
          <w:noProof/>
          <w:sz w:val="22"/>
          <w:lang w:eastAsia="en-GB"/>
        </w:rPr>
      </w:pPr>
      <w:hyperlink w:anchor="_Toc10669668" w:history="1">
        <w:r w:rsidR="004B5687" w:rsidRPr="006933A1">
          <w:rPr>
            <w:rStyle w:val="Hyperlink"/>
            <w:noProof/>
          </w:rPr>
          <w:t>23.</w:t>
        </w:r>
        <w:r w:rsidR="004B5687">
          <w:rPr>
            <w:rFonts w:asciiTheme="minorHAnsi" w:eastAsiaTheme="minorEastAsia" w:hAnsiTheme="minorHAnsi" w:cstheme="minorBidi"/>
            <w:b w:val="0"/>
            <w:noProof/>
            <w:sz w:val="22"/>
            <w:lang w:eastAsia="en-GB"/>
          </w:rPr>
          <w:tab/>
        </w:r>
        <w:r w:rsidR="004B5687" w:rsidRPr="006933A1">
          <w:rPr>
            <w:rStyle w:val="Hyperlink"/>
            <w:noProof/>
          </w:rPr>
          <w:t>SUSPENSION</w:t>
        </w:r>
        <w:r w:rsidR="004B5687">
          <w:rPr>
            <w:noProof/>
            <w:webHidden/>
          </w:rPr>
          <w:tab/>
        </w:r>
        <w:r w:rsidR="004B5687">
          <w:rPr>
            <w:noProof/>
            <w:webHidden/>
          </w:rPr>
          <w:fldChar w:fldCharType="begin"/>
        </w:r>
        <w:r w:rsidR="004B5687">
          <w:rPr>
            <w:noProof/>
            <w:webHidden/>
          </w:rPr>
          <w:instrText xml:space="preserve"> PAGEREF _Toc10669668 \h </w:instrText>
        </w:r>
        <w:r w:rsidR="004B5687">
          <w:rPr>
            <w:noProof/>
            <w:webHidden/>
          </w:rPr>
        </w:r>
        <w:r w:rsidR="004B5687">
          <w:rPr>
            <w:noProof/>
            <w:webHidden/>
          </w:rPr>
          <w:fldChar w:fldCharType="separate"/>
        </w:r>
        <w:r w:rsidR="00E9026B">
          <w:rPr>
            <w:noProof/>
            <w:webHidden/>
          </w:rPr>
          <w:t>34</w:t>
        </w:r>
        <w:r w:rsidR="004B5687">
          <w:rPr>
            <w:noProof/>
            <w:webHidden/>
          </w:rPr>
          <w:fldChar w:fldCharType="end"/>
        </w:r>
      </w:hyperlink>
    </w:p>
    <w:p w14:paraId="5F657047" w14:textId="272DC022" w:rsidR="004B5687" w:rsidRDefault="00C4482C">
      <w:pPr>
        <w:pStyle w:val="TOC1"/>
        <w:rPr>
          <w:rFonts w:asciiTheme="minorHAnsi" w:eastAsiaTheme="minorEastAsia" w:hAnsiTheme="minorHAnsi" w:cstheme="minorBidi"/>
          <w:b w:val="0"/>
          <w:noProof/>
          <w:sz w:val="22"/>
          <w:lang w:eastAsia="en-GB"/>
        </w:rPr>
      </w:pPr>
      <w:hyperlink w:anchor="_Toc10669669" w:history="1">
        <w:r w:rsidR="004B5687" w:rsidRPr="006933A1">
          <w:rPr>
            <w:rStyle w:val="Hyperlink"/>
            <w:noProof/>
          </w:rPr>
          <w:t>24.</w:t>
        </w:r>
        <w:r w:rsidR="004B5687">
          <w:rPr>
            <w:rFonts w:asciiTheme="minorHAnsi" w:eastAsiaTheme="minorEastAsia" w:hAnsiTheme="minorHAnsi" w:cstheme="minorBidi"/>
            <w:b w:val="0"/>
            <w:noProof/>
            <w:sz w:val="22"/>
            <w:lang w:eastAsia="en-GB"/>
          </w:rPr>
          <w:tab/>
        </w:r>
        <w:r w:rsidR="004B5687" w:rsidRPr="006933A1">
          <w:rPr>
            <w:rStyle w:val="Hyperlink"/>
            <w:noProof/>
          </w:rPr>
          <w:t>MATERIAL VARIATIONS</w:t>
        </w:r>
        <w:r w:rsidR="004B5687">
          <w:rPr>
            <w:noProof/>
            <w:webHidden/>
          </w:rPr>
          <w:tab/>
        </w:r>
        <w:r w:rsidR="004B5687">
          <w:rPr>
            <w:noProof/>
            <w:webHidden/>
          </w:rPr>
          <w:fldChar w:fldCharType="begin"/>
        </w:r>
        <w:r w:rsidR="004B5687">
          <w:rPr>
            <w:noProof/>
            <w:webHidden/>
          </w:rPr>
          <w:instrText xml:space="preserve"> PAGEREF _Toc10669669 \h </w:instrText>
        </w:r>
        <w:r w:rsidR="004B5687">
          <w:rPr>
            <w:noProof/>
            <w:webHidden/>
          </w:rPr>
        </w:r>
        <w:r w:rsidR="004B5687">
          <w:rPr>
            <w:noProof/>
            <w:webHidden/>
          </w:rPr>
          <w:fldChar w:fldCharType="separate"/>
        </w:r>
        <w:r w:rsidR="00E9026B">
          <w:rPr>
            <w:noProof/>
            <w:webHidden/>
          </w:rPr>
          <w:t>34</w:t>
        </w:r>
        <w:r w:rsidR="004B5687">
          <w:rPr>
            <w:noProof/>
            <w:webHidden/>
          </w:rPr>
          <w:fldChar w:fldCharType="end"/>
        </w:r>
      </w:hyperlink>
    </w:p>
    <w:p w14:paraId="51913E1E" w14:textId="61457518" w:rsidR="004B5687" w:rsidRDefault="00C4482C">
      <w:pPr>
        <w:pStyle w:val="TOC1"/>
        <w:rPr>
          <w:rFonts w:asciiTheme="minorHAnsi" w:eastAsiaTheme="minorEastAsia" w:hAnsiTheme="minorHAnsi" w:cstheme="minorBidi"/>
          <w:b w:val="0"/>
          <w:noProof/>
          <w:sz w:val="22"/>
          <w:lang w:eastAsia="en-GB"/>
        </w:rPr>
      </w:pPr>
      <w:hyperlink w:anchor="_Toc10669670" w:history="1">
        <w:r w:rsidR="004B5687" w:rsidRPr="006933A1">
          <w:rPr>
            <w:rStyle w:val="Hyperlink"/>
            <w:noProof/>
          </w:rPr>
          <w:t>25.</w:t>
        </w:r>
        <w:r w:rsidR="004B5687">
          <w:rPr>
            <w:rFonts w:asciiTheme="minorHAnsi" w:eastAsiaTheme="minorEastAsia" w:hAnsiTheme="minorHAnsi" w:cstheme="minorBidi"/>
            <w:b w:val="0"/>
            <w:noProof/>
            <w:sz w:val="22"/>
            <w:lang w:eastAsia="en-GB"/>
          </w:rPr>
          <w:tab/>
        </w:r>
        <w:r w:rsidR="004B5687" w:rsidRPr="006933A1">
          <w:rPr>
            <w:rStyle w:val="Hyperlink"/>
            <w:noProof/>
          </w:rPr>
          <w:t>REMEDIES FOR DEFAULT</w:t>
        </w:r>
        <w:r w:rsidR="004B5687">
          <w:rPr>
            <w:noProof/>
            <w:webHidden/>
          </w:rPr>
          <w:tab/>
        </w:r>
        <w:r w:rsidR="004B5687">
          <w:rPr>
            <w:noProof/>
            <w:webHidden/>
          </w:rPr>
          <w:fldChar w:fldCharType="begin"/>
        </w:r>
        <w:r w:rsidR="004B5687">
          <w:rPr>
            <w:noProof/>
            <w:webHidden/>
          </w:rPr>
          <w:instrText xml:space="preserve"> PAGEREF _Toc10669670 \h </w:instrText>
        </w:r>
        <w:r w:rsidR="004B5687">
          <w:rPr>
            <w:noProof/>
            <w:webHidden/>
          </w:rPr>
        </w:r>
        <w:r w:rsidR="004B5687">
          <w:rPr>
            <w:noProof/>
            <w:webHidden/>
          </w:rPr>
          <w:fldChar w:fldCharType="separate"/>
        </w:r>
        <w:r w:rsidR="00E9026B">
          <w:rPr>
            <w:noProof/>
            <w:webHidden/>
          </w:rPr>
          <w:t>35</w:t>
        </w:r>
        <w:r w:rsidR="004B5687">
          <w:rPr>
            <w:noProof/>
            <w:webHidden/>
          </w:rPr>
          <w:fldChar w:fldCharType="end"/>
        </w:r>
      </w:hyperlink>
    </w:p>
    <w:p w14:paraId="4C08D512" w14:textId="583889D6" w:rsidR="004B5687" w:rsidRDefault="00C4482C">
      <w:pPr>
        <w:pStyle w:val="TOC1"/>
        <w:rPr>
          <w:rFonts w:asciiTheme="minorHAnsi" w:eastAsiaTheme="minorEastAsia" w:hAnsiTheme="minorHAnsi" w:cstheme="minorBidi"/>
          <w:b w:val="0"/>
          <w:noProof/>
          <w:sz w:val="22"/>
          <w:lang w:eastAsia="en-GB"/>
        </w:rPr>
      </w:pPr>
      <w:hyperlink w:anchor="_Toc10669671" w:history="1">
        <w:r w:rsidR="004B5687" w:rsidRPr="006933A1">
          <w:rPr>
            <w:rStyle w:val="Hyperlink"/>
            <w:noProof/>
          </w:rPr>
          <w:t>26.</w:t>
        </w:r>
        <w:r w:rsidR="004B5687">
          <w:rPr>
            <w:rFonts w:asciiTheme="minorHAnsi" w:eastAsiaTheme="minorEastAsia" w:hAnsiTheme="minorHAnsi" w:cstheme="minorBidi"/>
            <w:b w:val="0"/>
            <w:noProof/>
            <w:sz w:val="22"/>
            <w:lang w:eastAsia="en-GB"/>
          </w:rPr>
          <w:tab/>
        </w:r>
        <w:r w:rsidR="004B5687" w:rsidRPr="006933A1">
          <w:rPr>
            <w:rStyle w:val="Hyperlink"/>
            <w:noProof/>
          </w:rPr>
          <w:t>RECTIFICATION PLAN PROCESS</w:t>
        </w:r>
        <w:r w:rsidR="004B5687">
          <w:rPr>
            <w:noProof/>
            <w:webHidden/>
          </w:rPr>
          <w:tab/>
        </w:r>
        <w:r w:rsidR="004B5687">
          <w:rPr>
            <w:noProof/>
            <w:webHidden/>
          </w:rPr>
          <w:fldChar w:fldCharType="begin"/>
        </w:r>
        <w:r w:rsidR="004B5687">
          <w:rPr>
            <w:noProof/>
            <w:webHidden/>
          </w:rPr>
          <w:instrText xml:space="preserve"> PAGEREF _Toc10669671 \h </w:instrText>
        </w:r>
        <w:r w:rsidR="004B5687">
          <w:rPr>
            <w:noProof/>
            <w:webHidden/>
          </w:rPr>
        </w:r>
        <w:r w:rsidR="004B5687">
          <w:rPr>
            <w:noProof/>
            <w:webHidden/>
          </w:rPr>
          <w:fldChar w:fldCharType="separate"/>
        </w:r>
        <w:r w:rsidR="00E9026B">
          <w:rPr>
            <w:noProof/>
            <w:webHidden/>
          </w:rPr>
          <w:t>35</w:t>
        </w:r>
        <w:r w:rsidR="004B5687">
          <w:rPr>
            <w:noProof/>
            <w:webHidden/>
          </w:rPr>
          <w:fldChar w:fldCharType="end"/>
        </w:r>
      </w:hyperlink>
    </w:p>
    <w:p w14:paraId="09E2FB05" w14:textId="60BEF4B1" w:rsidR="004B5687" w:rsidRDefault="00C4482C">
      <w:pPr>
        <w:pStyle w:val="TOC1"/>
        <w:rPr>
          <w:rFonts w:asciiTheme="minorHAnsi" w:eastAsiaTheme="minorEastAsia" w:hAnsiTheme="minorHAnsi" w:cstheme="minorBidi"/>
          <w:b w:val="0"/>
          <w:noProof/>
          <w:sz w:val="22"/>
          <w:lang w:eastAsia="en-GB"/>
        </w:rPr>
      </w:pPr>
      <w:hyperlink w:anchor="_Toc10669672" w:history="1">
        <w:r w:rsidR="004B5687" w:rsidRPr="006933A1">
          <w:rPr>
            <w:rStyle w:val="Hyperlink"/>
            <w:noProof/>
          </w:rPr>
          <w:t>27.</w:t>
        </w:r>
        <w:r w:rsidR="004B5687">
          <w:rPr>
            <w:rFonts w:asciiTheme="minorHAnsi" w:eastAsiaTheme="minorEastAsia" w:hAnsiTheme="minorHAnsi" w:cstheme="minorBidi"/>
            <w:b w:val="0"/>
            <w:noProof/>
            <w:sz w:val="22"/>
            <w:lang w:eastAsia="en-GB"/>
          </w:rPr>
          <w:tab/>
        </w:r>
        <w:r w:rsidR="004B5687" w:rsidRPr="006933A1">
          <w:rPr>
            <w:rStyle w:val="Hyperlink"/>
            <w:noProof/>
          </w:rPr>
          <w:t>TERMINATION WITHOUT DEFAULT OF THE SUBCONTRACTOR</w:t>
        </w:r>
        <w:r w:rsidR="004B5687">
          <w:rPr>
            <w:noProof/>
            <w:webHidden/>
          </w:rPr>
          <w:tab/>
        </w:r>
        <w:r w:rsidR="004B5687">
          <w:rPr>
            <w:noProof/>
            <w:webHidden/>
          </w:rPr>
          <w:fldChar w:fldCharType="begin"/>
        </w:r>
        <w:r w:rsidR="004B5687">
          <w:rPr>
            <w:noProof/>
            <w:webHidden/>
          </w:rPr>
          <w:instrText xml:space="preserve"> PAGEREF _Toc10669672 \h </w:instrText>
        </w:r>
        <w:r w:rsidR="004B5687">
          <w:rPr>
            <w:noProof/>
            <w:webHidden/>
          </w:rPr>
        </w:r>
        <w:r w:rsidR="004B5687">
          <w:rPr>
            <w:noProof/>
            <w:webHidden/>
          </w:rPr>
          <w:fldChar w:fldCharType="separate"/>
        </w:r>
        <w:r w:rsidR="00E9026B">
          <w:rPr>
            <w:noProof/>
            <w:webHidden/>
          </w:rPr>
          <w:t>36</w:t>
        </w:r>
        <w:r w:rsidR="004B5687">
          <w:rPr>
            <w:noProof/>
            <w:webHidden/>
          </w:rPr>
          <w:fldChar w:fldCharType="end"/>
        </w:r>
      </w:hyperlink>
    </w:p>
    <w:p w14:paraId="63C49C5F" w14:textId="4F804A6B" w:rsidR="004B5687" w:rsidRDefault="00C4482C">
      <w:pPr>
        <w:pStyle w:val="TOC1"/>
        <w:rPr>
          <w:rFonts w:asciiTheme="minorHAnsi" w:eastAsiaTheme="minorEastAsia" w:hAnsiTheme="minorHAnsi" w:cstheme="minorBidi"/>
          <w:b w:val="0"/>
          <w:noProof/>
          <w:sz w:val="22"/>
          <w:lang w:eastAsia="en-GB"/>
        </w:rPr>
      </w:pPr>
      <w:hyperlink w:anchor="_Toc10669673" w:history="1">
        <w:r w:rsidR="004B5687" w:rsidRPr="006933A1">
          <w:rPr>
            <w:rStyle w:val="Hyperlink"/>
            <w:noProof/>
          </w:rPr>
          <w:t>28.</w:t>
        </w:r>
        <w:r w:rsidR="004B5687">
          <w:rPr>
            <w:rFonts w:asciiTheme="minorHAnsi" w:eastAsiaTheme="minorEastAsia" w:hAnsiTheme="minorHAnsi" w:cstheme="minorBidi"/>
            <w:b w:val="0"/>
            <w:noProof/>
            <w:sz w:val="22"/>
            <w:lang w:eastAsia="en-GB"/>
          </w:rPr>
          <w:tab/>
        </w:r>
        <w:r w:rsidR="004B5687" w:rsidRPr="006933A1">
          <w:rPr>
            <w:rStyle w:val="Hyperlink"/>
            <w:noProof/>
          </w:rPr>
          <w:t>TERMINATION WITH DEFAULT OF THE SUBCONTRACTOR</w:t>
        </w:r>
        <w:r w:rsidR="004B5687">
          <w:rPr>
            <w:noProof/>
            <w:webHidden/>
          </w:rPr>
          <w:tab/>
        </w:r>
        <w:r w:rsidR="004B5687">
          <w:rPr>
            <w:noProof/>
            <w:webHidden/>
          </w:rPr>
          <w:fldChar w:fldCharType="begin"/>
        </w:r>
        <w:r w:rsidR="004B5687">
          <w:rPr>
            <w:noProof/>
            <w:webHidden/>
          </w:rPr>
          <w:instrText xml:space="preserve"> PAGEREF _Toc10669673 \h </w:instrText>
        </w:r>
        <w:r w:rsidR="004B5687">
          <w:rPr>
            <w:noProof/>
            <w:webHidden/>
          </w:rPr>
        </w:r>
        <w:r w:rsidR="004B5687">
          <w:rPr>
            <w:noProof/>
            <w:webHidden/>
          </w:rPr>
          <w:fldChar w:fldCharType="separate"/>
        </w:r>
        <w:r w:rsidR="00E9026B">
          <w:rPr>
            <w:noProof/>
            <w:webHidden/>
          </w:rPr>
          <w:t>37</w:t>
        </w:r>
        <w:r w:rsidR="004B5687">
          <w:rPr>
            <w:noProof/>
            <w:webHidden/>
          </w:rPr>
          <w:fldChar w:fldCharType="end"/>
        </w:r>
      </w:hyperlink>
    </w:p>
    <w:p w14:paraId="08AFD323" w14:textId="1751C2FF" w:rsidR="004B5687" w:rsidRDefault="00C4482C">
      <w:pPr>
        <w:pStyle w:val="TOC1"/>
        <w:rPr>
          <w:rFonts w:asciiTheme="minorHAnsi" w:eastAsiaTheme="minorEastAsia" w:hAnsiTheme="minorHAnsi" w:cstheme="minorBidi"/>
          <w:b w:val="0"/>
          <w:noProof/>
          <w:sz w:val="22"/>
          <w:lang w:eastAsia="en-GB"/>
        </w:rPr>
      </w:pPr>
      <w:hyperlink w:anchor="_Toc10669674" w:history="1">
        <w:r w:rsidR="004B5687" w:rsidRPr="006933A1">
          <w:rPr>
            <w:rStyle w:val="Hyperlink"/>
            <w:noProof/>
          </w:rPr>
          <w:t>29.</w:t>
        </w:r>
        <w:r w:rsidR="004B5687">
          <w:rPr>
            <w:rFonts w:asciiTheme="minorHAnsi" w:eastAsiaTheme="minorEastAsia" w:hAnsiTheme="minorHAnsi" w:cstheme="minorBidi"/>
            <w:b w:val="0"/>
            <w:noProof/>
            <w:sz w:val="22"/>
            <w:lang w:eastAsia="en-GB"/>
          </w:rPr>
          <w:tab/>
        </w:r>
        <w:r w:rsidR="004B5687" w:rsidRPr="006933A1">
          <w:rPr>
            <w:rStyle w:val="Hyperlink"/>
            <w:noProof/>
          </w:rPr>
          <w:t>FORCE MAJEURE</w:t>
        </w:r>
        <w:r w:rsidR="004B5687">
          <w:rPr>
            <w:noProof/>
            <w:webHidden/>
          </w:rPr>
          <w:tab/>
        </w:r>
        <w:r w:rsidR="004B5687">
          <w:rPr>
            <w:noProof/>
            <w:webHidden/>
          </w:rPr>
          <w:fldChar w:fldCharType="begin"/>
        </w:r>
        <w:r w:rsidR="004B5687">
          <w:rPr>
            <w:noProof/>
            <w:webHidden/>
          </w:rPr>
          <w:instrText xml:space="preserve"> PAGEREF _Toc10669674 \h </w:instrText>
        </w:r>
        <w:r w:rsidR="004B5687">
          <w:rPr>
            <w:noProof/>
            <w:webHidden/>
          </w:rPr>
        </w:r>
        <w:r w:rsidR="004B5687">
          <w:rPr>
            <w:noProof/>
            <w:webHidden/>
          </w:rPr>
          <w:fldChar w:fldCharType="separate"/>
        </w:r>
        <w:r w:rsidR="00E9026B">
          <w:rPr>
            <w:noProof/>
            <w:webHidden/>
          </w:rPr>
          <w:t>38</w:t>
        </w:r>
        <w:r w:rsidR="004B5687">
          <w:rPr>
            <w:noProof/>
            <w:webHidden/>
          </w:rPr>
          <w:fldChar w:fldCharType="end"/>
        </w:r>
      </w:hyperlink>
    </w:p>
    <w:p w14:paraId="5C43AB66" w14:textId="78A590F1" w:rsidR="004B5687" w:rsidRDefault="00C4482C">
      <w:pPr>
        <w:pStyle w:val="TOC1"/>
        <w:rPr>
          <w:rFonts w:asciiTheme="minorHAnsi" w:eastAsiaTheme="minorEastAsia" w:hAnsiTheme="minorHAnsi" w:cstheme="minorBidi"/>
          <w:b w:val="0"/>
          <w:noProof/>
          <w:sz w:val="22"/>
          <w:lang w:eastAsia="en-GB"/>
        </w:rPr>
      </w:pPr>
      <w:hyperlink w:anchor="_Toc10669675" w:history="1">
        <w:r w:rsidR="004B5687" w:rsidRPr="006933A1">
          <w:rPr>
            <w:rStyle w:val="Hyperlink"/>
            <w:noProof/>
          </w:rPr>
          <w:t>30.</w:t>
        </w:r>
        <w:r w:rsidR="004B5687">
          <w:rPr>
            <w:rFonts w:asciiTheme="minorHAnsi" w:eastAsiaTheme="minorEastAsia" w:hAnsiTheme="minorHAnsi" w:cstheme="minorBidi"/>
            <w:b w:val="0"/>
            <w:noProof/>
            <w:sz w:val="22"/>
            <w:lang w:eastAsia="en-GB"/>
          </w:rPr>
          <w:tab/>
        </w:r>
        <w:r w:rsidR="004B5687" w:rsidRPr="006933A1">
          <w:rPr>
            <w:rStyle w:val="Hyperlink"/>
            <w:noProof/>
          </w:rPr>
          <w:t>TUPE</w:t>
        </w:r>
        <w:r w:rsidR="004B5687">
          <w:rPr>
            <w:noProof/>
            <w:webHidden/>
          </w:rPr>
          <w:tab/>
        </w:r>
        <w:r w:rsidR="004B5687">
          <w:rPr>
            <w:noProof/>
            <w:webHidden/>
          </w:rPr>
          <w:fldChar w:fldCharType="begin"/>
        </w:r>
        <w:r w:rsidR="004B5687">
          <w:rPr>
            <w:noProof/>
            <w:webHidden/>
          </w:rPr>
          <w:instrText xml:space="preserve"> PAGEREF _Toc10669675 \h </w:instrText>
        </w:r>
        <w:r w:rsidR="004B5687">
          <w:rPr>
            <w:noProof/>
            <w:webHidden/>
          </w:rPr>
        </w:r>
        <w:r w:rsidR="004B5687">
          <w:rPr>
            <w:noProof/>
            <w:webHidden/>
          </w:rPr>
          <w:fldChar w:fldCharType="separate"/>
        </w:r>
        <w:r w:rsidR="00E9026B">
          <w:rPr>
            <w:noProof/>
            <w:webHidden/>
          </w:rPr>
          <w:t>38</w:t>
        </w:r>
        <w:r w:rsidR="004B5687">
          <w:rPr>
            <w:noProof/>
            <w:webHidden/>
          </w:rPr>
          <w:fldChar w:fldCharType="end"/>
        </w:r>
      </w:hyperlink>
    </w:p>
    <w:p w14:paraId="2B133F0C" w14:textId="281C7F36" w:rsidR="004B5687" w:rsidRDefault="00C4482C">
      <w:pPr>
        <w:pStyle w:val="TOC1"/>
        <w:rPr>
          <w:rFonts w:asciiTheme="minorHAnsi" w:eastAsiaTheme="minorEastAsia" w:hAnsiTheme="minorHAnsi" w:cstheme="minorBidi"/>
          <w:b w:val="0"/>
          <w:noProof/>
          <w:sz w:val="22"/>
          <w:lang w:eastAsia="en-GB"/>
        </w:rPr>
      </w:pPr>
      <w:hyperlink w:anchor="_Toc10669676" w:history="1">
        <w:r w:rsidR="004B5687" w:rsidRPr="006933A1">
          <w:rPr>
            <w:rStyle w:val="Hyperlink"/>
            <w:noProof/>
          </w:rPr>
          <w:t>31.</w:t>
        </w:r>
        <w:r w:rsidR="004B5687">
          <w:rPr>
            <w:rFonts w:asciiTheme="minorHAnsi" w:eastAsiaTheme="minorEastAsia" w:hAnsiTheme="minorHAnsi" w:cstheme="minorBidi"/>
            <w:b w:val="0"/>
            <w:noProof/>
            <w:sz w:val="22"/>
            <w:lang w:eastAsia="en-GB"/>
          </w:rPr>
          <w:tab/>
        </w:r>
        <w:r w:rsidR="004B5687" w:rsidRPr="006933A1">
          <w:rPr>
            <w:rStyle w:val="Hyperlink"/>
            <w:noProof/>
          </w:rPr>
          <w:t>SAFEGUARDING</w:t>
        </w:r>
        <w:r w:rsidR="004B5687">
          <w:rPr>
            <w:noProof/>
            <w:webHidden/>
          </w:rPr>
          <w:tab/>
        </w:r>
        <w:r w:rsidR="004B5687">
          <w:rPr>
            <w:noProof/>
            <w:webHidden/>
          </w:rPr>
          <w:fldChar w:fldCharType="begin"/>
        </w:r>
        <w:r w:rsidR="004B5687">
          <w:rPr>
            <w:noProof/>
            <w:webHidden/>
          </w:rPr>
          <w:instrText xml:space="preserve"> PAGEREF _Toc10669676 \h </w:instrText>
        </w:r>
        <w:r w:rsidR="004B5687">
          <w:rPr>
            <w:noProof/>
            <w:webHidden/>
          </w:rPr>
        </w:r>
        <w:r w:rsidR="004B5687">
          <w:rPr>
            <w:noProof/>
            <w:webHidden/>
          </w:rPr>
          <w:fldChar w:fldCharType="separate"/>
        </w:r>
        <w:r w:rsidR="00E9026B">
          <w:rPr>
            <w:noProof/>
            <w:webHidden/>
          </w:rPr>
          <w:t>39</w:t>
        </w:r>
        <w:r w:rsidR="004B5687">
          <w:rPr>
            <w:noProof/>
            <w:webHidden/>
          </w:rPr>
          <w:fldChar w:fldCharType="end"/>
        </w:r>
      </w:hyperlink>
    </w:p>
    <w:p w14:paraId="1C6684C8" w14:textId="54D3EA00" w:rsidR="004B5687" w:rsidRDefault="00C4482C">
      <w:pPr>
        <w:pStyle w:val="TOC1"/>
        <w:rPr>
          <w:rFonts w:asciiTheme="minorHAnsi" w:eastAsiaTheme="minorEastAsia" w:hAnsiTheme="minorHAnsi" w:cstheme="minorBidi"/>
          <w:b w:val="0"/>
          <w:noProof/>
          <w:sz w:val="22"/>
          <w:lang w:eastAsia="en-GB"/>
        </w:rPr>
      </w:pPr>
      <w:hyperlink w:anchor="_Toc10669677" w:history="1">
        <w:r w:rsidR="004B5687" w:rsidRPr="006933A1">
          <w:rPr>
            <w:rStyle w:val="Hyperlink"/>
            <w:noProof/>
          </w:rPr>
          <w:t>32.</w:t>
        </w:r>
        <w:r w:rsidR="004B5687">
          <w:rPr>
            <w:rFonts w:asciiTheme="minorHAnsi" w:eastAsiaTheme="minorEastAsia" w:hAnsiTheme="minorHAnsi" w:cstheme="minorBidi"/>
            <w:b w:val="0"/>
            <w:noProof/>
            <w:sz w:val="22"/>
            <w:lang w:eastAsia="en-GB"/>
          </w:rPr>
          <w:tab/>
        </w:r>
        <w:r w:rsidR="004B5687" w:rsidRPr="006933A1">
          <w:rPr>
            <w:rStyle w:val="Hyperlink"/>
            <w:noProof/>
          </w:rPr>
          <w:t>DISCRIMINATION</w:t>
        </w:r>
        <w:r w:rsidR="004B5687">
          <w:rPr>
            <w:noProof/>
            <w:webHidden/>
          </w:rPr>
          <w:tab/>
        </w:r>
        <w:r w:rsidR="004B5687">
          <w:rPr>
            <w:noProof/>
            <w:webHidden/>
          </w:rPr>
          <w:fldChar w:fldCharType="begin"/>
        </w:r>
        <w:r w:rsidR="004B5687">
          <w:rPr>
            <w:noProof/>
            <w:webHidden/>
          </w:rPr>
          <w:instrText xml:space="preserve"> PAGEREF _Toc10669677 \h </w:instrText>
        </w:r>
        <w:r w:rsidR="004B5687">
          <w:rPr>
            <w:noProof/>
            <w:webHidden/>
          </w:rPr>
        </w:r>
        <w:r w:rsidR="004B5687">
          <w:rPr>
            <w:noProof/>
            <w:webHidden/>
          </w:rPr>
          <w:fldChar w:fldCharType="separate"/>
        </w:r>
        <w:r w:rsidR="00E9026B">
          <w:rPr>
            <w:noProof/>
            <w:webHidden/>
          </w:rPr>
          <w:t>41</w:t>
        </w:r>
        <w:r w:rsidR="004B5687">
          <w:rPr>
            <w:noProof/>
            <w:webHidden/>
          </w:rPr>
          <w:fldChar w:fldCharType="end"/>
        </w:r>
      </w:hyperlink>
    </w:p>
    <w:p w14:paraId="2400A2D5" w14:textId="7B7795AC" w:rsidR="004B5687" w:rsidRDefault="00C4482C">
      <w:pPr>
        <w:pStyle w:val="TOC1"/>
        <w:rPr>
          <w:rFonts w:asciiTheme="minorHAnsi" w:eastAsiaTheme="minorEastAsia" w:hAnsiTheme="minorHAnsi" w:cstheme="minorBidi"/>
          <w:b w:val="0"/>
          <w:noProof/>
          <w:sz w:val="22"/>
          <w:lang w:eastAsia="en-GB"/>
        </w:rPr>
      </w:pPr>
      <w:hyperlink w:anchor="_Toc10669678" w:history="1">
        <w:r w:rsidR="004B5687" w:rsidRPr="006933A1">
          <w:rPr>
            <w:rStyle w:val="Hyperlink"/>
            <w:noProof/>
          </w:rPr>
          <w:t>33.</w:t>
        </w:r>
        <w:r w:rsidR="004B5687">
          <w:rPr>
            <w:rFonts w:asciiTheme="minorHAnsi" w:eastAsiaTheme="minorEastAsia" w:hAnsiTheme="minorHAnsi" w:cstheme="minorBidi"/>
            <w:b w:val="0"/>
            <w:noProof/>
            <w:sz w:val="22"/>
            <w:lang w:eastAsia="en-GB"/>
          </w:rPr>
          <w:tab/>
        </w:r>
        <w:r w:rsidR="004B5687" w:rsidRPr="006933A1">
          <w:rPr>
            <w:rStyle w:val="Hyperlink"/>
            <w:noProof/>
          </w:rPr>
          <w:t>CONFLICT OF INTEREST</w:t>
        </w:r>
        <w:r w:rsidR="004B5687">
          <w:rPr>
            <w:noProof/>
            <w:webHidden/>
          </w:rPr>
          <w:tab/>
        </w:r>
        <w:r w:rsidR="004B5687">
          <w:rPr>
            <w:noProof/>
            <w:webHidden/>
          </w:rPr>
          <w:fldChar w:fldCharType="begin"/>
        </w:r>
        <w:r w:rsidR="004B5687">
          <w:rPr>
            <w:noProof/>
            <w:webHidden/>
          </w:rPr>
          <w:instrText xml:space="preserve"> PAGEREF _Toc10669678 \h </w:instrText>
        </w:r>
        <w:r w:rsidR="004B5687">
          <w:rPr>
            <w:noProof/>
            <w:webHidden/>
          </w:rPr>
        </w:r>
        <w:r w:rsidR="004B5687">
          <w:rPr>
            <w:noProof/>
            <w:webHidden/>
          </w:rPr>
          <w:fldChar w:fldCharType="separate"/>
        </w:r>
        <w:r w:rsidR="00E9026B">
          <w:rPr>
            <w:noProof/>
            <w:webHidden/>
          </w:rPr>
          <w:t>41</w:t>
        </w:r>
        <w:r w:rsidR="004B5687">
          <w:rPr>
            <w:noProof/>
            <w:webHidden/>
          </w:rPr>
          <w:fldChar w:fldCharType="end"/>
        </w:r>
      </w:hyperlink>
    </w:p>
    <w:p w14:paraId="4773855E" w14:textId="1B2203BE" w:rsidR="004B5687" w:rsidRDefault="00C4482C">
      <w:pPr>
        <w:pStyle w:val="TOC1"/>
        <w:rPr>
          <w:rFonts w:asciiTheme="minorHAnsi" w:eastAsiaTheme="minorEastAsia" w:hAnsiTheme="minorHAnsi" w:cstheme="minorBidi"/>
          <w:b w:val="0"/>
          <w:noProof/>
          <w:sz w:val="22"/>
          <w:lang w:eastAsia="en-GB"/>
        </w:rPr>
      </w:pPr>
      <w:hyperlink w:anchor="_Toc10669679" w:history="1">
        <w:r w:rsidR="004B5687" w:rsidRPr="006933A1">
          <w:rPr>
            <w:rStyle w:val="Hyperlink"/>
            <w:noProof/>
          </w:rPr>
          <w:t>34.</w:t>
        </w:r>
        <w:r w:rsidR="004B5687">
          <w:rPr>
            <w:rFonts w:asciiTheme="minorHAnsi" w:eastAsiaTheme="minorEastAsia" w:hAnsiTheme="minorHAnsi" w:cstheme="minorBidi"/>
            <w:b w:val="0"/>
            <w:noProof/>
            <w:sz w:val="22"/>
            <w:lang w:eastAsia="en-GB"/>
          </w:rPr>
          <w:tab/>
        </w:r>
        <w:r w:rsidR="004B5687" w:rsidRPr="006933A1">
          <w:rPr>
            <w:rStyle w:val="Hyperlink"/>
            <w:noProof/>
          </w:rPr>
          <w:t>DISPUTE RESOLUTION</w:t>
        </w:r>
        <w:r w:rsidR="004B5687">
          <w:rPr>
            <w:noProof/>
            <w:webHidden/>
          </w:rPr>
          <w:tab/>
        </w:r>
        <w:r w:rsidR="004B5687">
          <w:rPr>
            <w:noProof/>
            <w:webHidden/>
          </w:rPr>
          <w:fldChar w:fldCharType="begin"/>
        </w:r>
        <w:r w:rsidR="004B5687">
          <w:rPr>
            <w:noProof/>
            <w:webHidden/>
          </w:rPr>
          <w:instrText xml:space="preserve"> PAGEREF _Toc10669679 \h </w:instrText>
        </w:r>
        <w:r w:rsidR="004B5687">
          <w:rPr>
            <w:noProof/>
            <w:webHidden/>
          </w:rPr>
        </w:r>
        <w:r w:rsidR="004B5687">
          <w:rPr>
            <w:noProof/>
            <w:webHidden/>
          </w:rPr>
          <w:fldChar w:fldCharType="separate"/>
        </w:r>
        <w:r w:rsidR="00E9026B">
          <w:rPr>
            <w:noProof/>
            <w:webHidden/>
          </w:rPr>
          <w:t>42</w:t>
        </w:r>
        <w:r w:rsidR="004B5687">
          <w:rPr>
            <w:noProof/>
            <w:webHidden/>
          </w:rPr>
          <w:fldChar w:fldCharType="end"/>
        </w:r>
      </w:hyperlink>
    </w:p>
    <w:p w14:paraId="35D045A2" w14:textId="400C0EB1" w:rsidR="004B5687" w:rsidRDefault="00C4482C">
      <w:pPr>
        <w:pStyle w:val="TOC1"/>
        <w:rPr>
          <w:rFonts w:asciiTheme="minorHAnsi" w:eastAsiaTheme="minorEastAsia" w:hAnsiTheme="minorHAnsi" w:cstheme="minorBidi"/>
          <w:b w:val="0"/>
          <w:noProof/>
          <w:sz w:val="22"/>
          <w:lang w:eastAsia="en-GB"/>
        </w:rPr>
      </w:pPr>
      <w:hyperlink w:anchor="_Toc10669680" w:history="1">
        <w:r w:rsidR="004B5687" w:rsidRPr="006933A1">
          <w:rPr>
            <w:rStyle w:val="Hyperlink"/>
            <w:noProof/>
          </w:rPr>
          <w:t>35.</w:t>
        </w:r>
        <w:r w:rsidR="004B5687">
          <w:rPr>
            <w:rFonts w:asciiTheme="minorHAnsi" w:eastAsiaTheme="minorEastAsia" w:hAnsiTheme="minorHAnsi" w:cstheme="minorBidi"/>
            <w:b w:val="0"/>
            <w:noProof/>
            <w:sz w:val="22"/>
            <w:lang w:eastAsia="en-GB"/>
          </w:rPr>
          <w:tab/>
        </w:r>
        <w:r w:rsidR="004B5687" w:rsidRPr="006933A1">
          <w:rPr>
            <w:rStyle w:val="Hyperlink"/>
            <w:noProof/>
          </w:rPr>
          <w:t>PREVENTION OF FRAUD AND BRIBERY</w:t>
        </w:r>
        <w:r w:rsidR="004B5687">
          <w:rPr>
            <w:noProof/>
            <w:webHidden/>
          </w:rPr>
          <w:tab/>
        </w:r>
        <w:r w:rsidR="004B5687">
          <w:rPr>
            <w:noProof/>
            <w:webHidden/>
          </w:rPr>
          <w:fldChar w:fldCharType="begin"/>
        </w:r>
        <w:r w:rsidR="004B5687">
          <w:rPr>
            <w:noProof/>
            <w:webHidden/>
          </w:rPr>
          <w:instrText xml:space="preserve"> PAGEREF _Toc10669680 \h </w:instrText>
        </w:r>
        <w:r w:rsidR="004B5687">
          <w:rPr>
            <w:noProof/>
            <w:webHidden/>
          </w:rPr>
        </w:r>
        <w:r w:rsidR="004B5687">
          <w:rPr>
            <w:noProof/>
            <w:webHidden/>
          </w:rPr>
          <w:fldChar w:fldCharType="separate"/>
        </w:r>
        <w:r w:rsidR="00E9026B">
          <w:rPr>
            <w:noProof/>
            <w:webHidden/>
          </w:rPr>
          <w:t>42</w:t>
        </w:r>
        <w:r w:rsidR="004B5687">
          <w:rPr>
            <w:noProof/>
            <w:webHidden/>
          </w:rPr>
          <w:fldChar w:fldCharType="end"/>
        </w:r>
      </w:hyperlink>
    </w:p>
    <w:p w14:paraId="120C3391" w14:textId="7486B391" w:rsidR="004B5687" w:rsidRDefault="00C4482C">
      <w:pPr>
        <w:pStyle w:val="TOC1"/>
        <w:rPr>
          <w:rFonts w:asciiTheme="minorHAnsi" w:eastAsiaTheme="minorEastAsia" w:hAnsiTheme="minorHAnsi" w:cstheme="minorBidi"/>
          <w:b w:val="0"/>
          <w:noProof/>
          <w:sz w:val="22"/>
          <w:lang w:eastAsia="en-GB"/>
        </w:rPr>
      </w:pPr>
      <w:hyperlink w:anchor="_Toc10669681" w:history="1">
        <w:r w:rsidR="004B5687" w:rsidRPr="006933A1">
          <w:rPr>
            <w:rStyle w:val="Hyperlink"/>
            <w:noProof/>
          </w:rPr>
          <w:t>36.</w:t>
        </w:r>
        <w:r w:rsidR="004B5687">
          <w:rPr>
            <w:rFonts w:asciiTheme="minorHAnsi" w:eastAsiaTheme="minorEastAsia" w:hAnsiTheme="minorHAnsi" w:cstheme="minorBidi"/>
            <w:b w:val="0"/>
            <w:noProof/>
            <w:sz w:val="22"/>
            <w:lang w:eastAsia="en-GB"/>
          </w:rPr>
          <w:tab/>
        </w:r>
        <w:r w:rsidR="004B5687" w:rsidRPr="006933A1">
          <w:rPr>
            <w:rStyle w:val="Hyperlink"/>
            <w:noProof/>
          </w:rPr>
          <w:t>ANTI-TERRORISM REGULATIONS</w:t>
        </w:r>
        <w:r w:rsidR="004B5687">
          <w:rPr>
            <w:noProof/>
            <w:webHidden/>
          </w:rPr>
          <w:tab/>
        </w:r>
        <w:r w:rsidR="004B5687">
          <w:rPr>
            <w:noProof/>
            <w:webHidden/>
          </w:rPr>
          <w:fldChar w:fldCharType="begin"/>
        </w:r>
        <w:r w:rsidR="004B5687">
          <w:rPr>
            <w:noProof/>
            <w:webHidden/>
          </w:rPr>
          <w:instrText xml:space="preserve"> PAGEREF _Toc10669681 \h </w:instrText>
        </w:r>
        <w:r w:rsidR="004B5687">
          <w:rPr>
            <w:noProof/>
            <w:webHidden/>
          </w:rPr>
        </w:r>
        <w:r w:rsidR="004B5687">
          <w:rPr>
            <w:noProof/>
            <w:webHidden/>
          </w:rPr>
          <w:fldChar w:fldCharType="separate"/>
        </w:r>
        <w:r w:rsidR="00E9026B">
          <w:rPr>
            <w:noProof/>
            <w:webHidden/>
          </w:rPr>
          <w:t>44</w:t>
        </w:r>
        <w:r w:rsidR="004B5687">
          <w:rPr>
            <w:noProof/>
            <w:webHidden/>
          </w:rPr>
          <w:fldChar w:fldCharType="end"/>
        </w:r>
      </w:hyperlink>
    </w:p>
    <w:p w14:paraId="792301BC" w14:textId="19633CBB" w:rsidR="004B5687" w:rsidRDefault="00C4482C">
      <w:pPr>
        <w:pStyle w:val="TOC1"/>
        <w:rPr>
          <w:rFonts w:asciiTheme="minorHAnsi" w:eastAsiaTheme="minorEastAsia" w:hAnsiTheme="minorHAnsi" w:cstheme="minorBidi"/>
          <w:b w:val="0"/>
          <w:noProof/>
          <w:sz w:val="22"/>
          <w:lang w:eastAsia="en-GB"/>
        </w:rPr>
      </w:pPr>
      <w:hyperlink w:anchor="_Toc10669682" w:history="1">
        <w:r w:rsidR="004B5687" w:rsidRPr="006933A1">
          <w:rPr>
            <w:rStyle w:val="Hyperlink"/>
            <w:noProof/>
          </w:rPr>
          <w:t>37.</w:t>
        </w:r>
        <w:r w:rsidR="004B5687">
          <w:rPr>
            <w:rFonts w:asciiTheme="minorHAnsi" w:eastAsiaTheme="minorEastAsia" w:hAnsiTheme="minorHAnsi" w:cstheme="minorBidi"/>
            <w:b w:val="0"/>
            <w:noProof/>
            <w:sz w:val="22"/>
            <w:lang w:eastAsia="en-GB"/>
          </w:rPr>
          <w:tab/>
        </w:r>
        <w:r w:rsidR="004B5687" w:rsidRPr="006933A1">
          <w:rPr>
            <w:rStyle w:val="Hyperlink"/>
            <w:noProof/>
          </w:rPr>
          <w:t>EXIT MANAGEMENT</w:t>
        </w:r>
        <w:r w:rsidR="004B5687">
          <w:rPr>
            <w:noProof/>
            <w:webHidden/>
          </w:rPr>
          <w:tab/>
        </w:r>
        <w:r w:rsidR="004B5687">
          <w:rPr>
            <w:noProof/>
            <w:webHidden/>
          </w:rPr>
          <w:fldChar w:fldCharType="begin"/>
        </w:r>
        <w:r w:rsidR="004B5687">
          <w:rPr>
            <w:noProof/>
            <w:webHidden/>
          </w:rPr>
          <w:instrText xml:space="preserve"> PAGEREF _Toc10669682 \h </w:instrText>
        </w:r>
        <w:r w:rsidR="004B5687">
          <w:rPr>
            <w:noProof/>
            <w:webHidden/>
          </w:rPr>
        </w:r>
        <w:r w:rsidR="004B5687">
          <w:rPr>
            <w:noProof/>
            <w:webHidden/>
          </w:rPr>
          <w:fldChar w:fldCharType="separate"/>
        </w:r>
        <w:r w:rsidR="00E9026B">
          <w:rPr>
            <w:noProof/>
            <w:webHidden/>
          </w:rPr>
          <w:t>45</w:t>
        </w:r>
        <w:r w:rsidR="004B5687">
          <w:rPr>
            <w:noProof/>
            <w:webHidden/>
          </w:rPr>
          <w:fldChar w:fldCharType="end"/>
        </w:r>
      </w:hyperlink>
    </w:p>
    <w:p w14:paraId="1BF04430" w14:textId="7E4E33E0" w:rsidR="009366CE" w:rsidRPr="009366CE" w:rsidRDefault="00C4482C" w:rsidP="009366CE">
      <w:pPr>
        <w:pStyle w:val="TOC1"/>
        <w:rPr>
          <w:noProof/>
        </w:rPr>
      </w:pPr>
      <w:hyperlink w:anchor="_Toc10669683" w:history="1">
        <w:r w:rsidR="004B5687" w:rsidRPr="006933A1">
          <w:rPr>
            <w:rStyle w:val="Hyperlink"/>
            <w:noProof/>
          </w:rPr>
          <w:t>38.</w:t>
        </w:r>
        <w:r w:rsidR="004B5687">
          <w:rPr>
            <w:rFonts w:asciiTheme="minorHAnsi" w:eastAsiaTheme="minorEastAsia" w:hAnsiTheme="minorHAnsi" w:cstheme="minorBidi"/>
            <w:b w:val="0"/>
            <w:noProof/>
            <w:sz w:val="22"/>
            <w:lang w:eastAsia="en-GB"/>
          </w:rPr>
          <w:tab/>
        </w:r>
        <w:r w:rsidR="00F407D1">
          <w:rPr>
            <w:rStyle w:val="Hyperlink"/>
            <w:noProof/>
          </w:rPr>
          <w:t>GENERAL</w:t>
        </w:r>
        <w:r w:rsidR="004B5687">
          <w:rPr>
            <w:noProof/>
            <w:webHidden/>
          </w:rPr>
          <w:tab/>
        </w:r>
        <w:r w:rsidR="004B5687">
          <w:rPr>
            <w:noProof/>
            <w:webHidden/>
          </w:rPr>
          <w:fldChar w:fldCharType="begin"/>
        </w:r>
        <w:r w:rsidR="004B5687">
          <w:rPr>
            <w:noProof/>
            <w:webHidden/>
          </w:rPr>
          <w:instrText xml:space="preserve"> PAGEREF _Toc10669683 \h </w:instrText>
        </w:r>
        <w:r w:rsidR="004B5687">
          <w:rPr>
            <w:noProof/>
            <w:webHidden/>
          </w:rPr>
        </w:r>
        <w:r w:rsidR="004B5687">
          <w:rPr>
            <w:noProof/>
            <w:webHidden/>
          </w:rPr>
          <w:fldChar w:fldCharType="separate"/>
        </w:r>
        <w:r w:rsidR="00E9026B">
          <w:rPr>
            <w:noProof/>
            <w:webHidden/>
          </w:rPr>
          <w:t>45</w:t>
        </w:r>
        <w:r w:rsidR="004B5687">
          <w:rPr>
            <w:noProof/>
            <w:webHidden/>
          </w:rPr>
          <w:fldChar w:fldCharType="end"/>
        </w:r>
      </w:hyperlink>
    </w:p>
    <w:bookmarkStart w:id="6" w:name="_Hlk10811456"/>
    <w:p w14:paraId="4A935120" w14:textId="2A55A6CD" w:rsidR="004B5687" w:rsidRDefault="00D90141">
      <w:pPr>
        <w:pStyle w:val="TOC1"/>
        <w:rPr>
          <w:rFonts w:asciiTheme="minorHAnsi" w:eastAsiaTheme="minorEastAsia" w:hAnsiTheme="minorHAnsi" w:cstheme="minorBidi"/>
          <w:b w:val="0"/>
          <w:noProof/>
          <w:sz w:val="22"/>
          <w:lang w:eastAsia="en-GB"/>
        </w:rPr>
      </w:pPr>
      <w:r>
        <w:fldChar w:fldCharType="begin"/>
      </w:r>
      <w:r>
        <w:instrText xml:space="preserve"> HYPERLINK \l "_Toc10669684" </w:instrText>
      </w:r>
      <w:r>
        <w:fldChar w:fldCharType="separate"/>
      </w:r>
      <w:r w:rsidR="004B5687" w:rsidRPr="006933A1">
        <w:rPr>
          <w:rStyle w:val="Hyperlink"/>
          <w:noProof/>
        </w:rPr>
        <w:t>Appendix 1 - the Services</w:t>
      </w:r>
      <w:r w:rsidR="004B5687">
        <w:rPr>
          <w:noProof/>
          <w:webHidden/>
        </w:rPr>
        <w:tab/>
      </w:r>
      <w:r w:rsidR="004B5687">
        <w:rPr>
          <w:noProof/>
          <w:webHidden/>
        </w:rPr>
        <w:fldChar w:fldCharType="begin"/>
      </w:r>
      <w:r w:rsidR="004B5687">
        <w:rPr>
          <w:noProof/>
          <w:webHidden/>
        </w:rPr>
        <w:instrText xml:space="preserve"> PAGEREF _Toc10669684 \h </w:instrText>
      </w:r>
      <w:r w:rsidR="004B5687">
        <w:rPr>
          <w:noProof/>
          <w:webHidden/>
        </w:rPr>
      </w:r>
      <w:r w:rsidR="004B5687">
        <w:rPr>
          <w:noProof/>
          <w:webHidden/>
        </w:rPr>
        <w:fldChar w:fldCharType="separate"/>
      </w:r>
      <w:r w:rsidR="00E9026B">
        <w:rPr>
          <w:b w:val="0"/>
          <w:bCs/>
          <w:noProof/>
          <w:webHidden/>
          <w:lang w:val="en-US"/>
        </w:rPr>
        <w:t>Error! Bookmark not defined.</w:t>
      </w:r>
      <w:r w:rsidR="004B5687">
        <w:rPr>
          <w:noProof/>
          <w:webHidden/>
        </w:rPr>
        <w:fldChar w:fldCharType="end"/>
      </w:r>
      <w:r>
        <w:rPr>
          <w:noProof/>
        </w:rPr>
        <w:fldChar w:fldCharType="end"/>
      </w:r>
    </w:p>
    <w:p w14:paraId="506E7A87" w14:textId="17FC9FDC" w:rsidR="004B5687" w:rsidRDefault="00C4482C">
      <w:pPr>
        <w:pStyle w:val="TOC1"/>
        <w:rPr>
          <w:rFonts w:asciiTheme="minorHAnsi" w:eastAsiaTheme="minorEastAsia" w:hAnsiTheme="minorHAnsi" w:cstheme="minorBidi"/>
          <w:b w:val="0"/>
          <w:noProof/>
          <w:sz w:val="22"/>
          <w:lang w:eastAsia="en-GB"/>
        </w:rPr>
      </w:pPr>
      <w:hyperlink w:anchor="_Toc10669686" w:history="1">
        <w:r w:rsidR="004B5687" w:rsidRPr="006933A1">
          <w:rPr>
            <w:rStyle w:val="Hyperlink"/>
            <w:noProof/>
          </w:rPr>
          <w:t>Appendix 2 –Payment</w:t>
        </w:r>
        <w:r w:rsidR="004B5687">
          <w:rPr>
            <w:noProof/>
            <w:webHidden/>
          </w:rPr>
          <w:tab/>
        </w:r>
        <w:r w:rsidR="004B5687">
          <w:rPr>
            <w:noProof/>
            <w:webHidden/>
          </w:rPr>
          <w:fldChar w:fldCharType="begin"/>
        </w:r>
        <w:r w:rsidR="004B5687">
          <w:rPr>
            <w:noProof/>
            <w:webHidden/>
          </w:rPr>
          <w:instrText xml:space="preserve"> PAGEREF _Toc10669686 \h </w:instrText>
        </w:r>
        <w:r w:rsidR="004B5687">
          <w:rPr>
            <w:noProof/>
            <w:webHidden/>
          </w:rPr>
        </w:r>
        <w:r w:rsidR="004B5687">
          <w:rPr>
            <w:noProof/>
            <w:webHidden/>
          </w:rPr>
          <w:fldChar w:fldCharType="separate"/>
        </w:r>
        <w:r w:rsidR="00E9026B">
          <w:rPr>
            <w:b w:val="0"/>
            <w:bCs/>
            <w:noProof/>
            <w:webHidden/>
            <w:lang w:val="en-US"/>
          </w:rPr>
          <w:t>Error! Bookmark not defined.</w:t>
        </w:r>
        <w:r w:rsidR="004B5687">
          <w:rPr>
            <w:noProof/>
            <w:webHidden/>
          </w:rPr>
          <w:fldChar w:fldCharType="end"/>
        </w:r>
      </w:hyperlink>
    </w:p>
    <w:p w14:paraId="1E4DC301" w14:textId="3E23BEF0" w:rsidR="004B5687" w:rsidRDefault="00C4482C">
      <w:pPr>
        <w:pStyle w:val="TOC1"/>
        <w:rPr>
          <w:rFonts w:asciiTheme="minorHAnsi" w:eastAsiaTheme="minorEastAsia" w:hAnsiTheme="minorHAnsi" w:cstheme="minorBidi"/>
          <w:b w:val="0"/>
          <w:noProof/>
          <w:sz w:val="22"/>
          <w:lang w:eastAsia="en-GB"/>
        </w:rPr>
      </w:pPr>
      <w:hyperlink w:anchor="_Toc10669688" w:history="1">
        <w:r w:rsidR="004B5687" w:rsidRPr="006933A1">
          <w:rPr>
            <w:rStyle w:val="Hyperlink"/>
            <w:noProof/>
          </w:rPr>
          <w:t>Appendix 3 – Reports</w:t>
        </w:r>
        <w:r w:rsidR="004B5687">
          <w:rPr>
            <w:noProof/>
            <w:webHidden/>
          </w:rPr>
          <w:tab/>
        </w:r>
        <w:r w:rsidR="004B5687">
          <w:rPr>
            <w:noProof/>
            <w:webHidden/>
          </w:rPr>
          <w:fldChar w:fldCharType="begin"/>
        </w:r>
        <w:r w:rsidR="004B5687">
          <w:rPr>
            <w:noProof/>
            <w:webHidden/>
          </w:rPr>
          <w:instrText xml:space="preserve"> PAGEREF _Toc10669688 \h </w:instrText>
        </w:r>
        <w:r w:rsidR="004B5687">
          <w:rPr>
            <w:noProof/>
            <w:webHidden/>
          </w:rPr>
        </w:r>
        <w:r w:rsidR="004B5687">
          <w:rPr>
            <w:noProof/>
            <w:webHidden/>
          </w:rPr>
          <w:fldChar w:fldCharType="separate"/>
        </w:r>
        <w:r w:rsidR="00E9026B">
          <w:rPr>
            <w:noProof/>
            <w:webHidden/>
          </w:rPr>
          <w:t>49</w:t>
        </w:r>
        <w:r w:rsidR="004B5687">
          <w:rPr>
            <w:noProof/>
            <w:webHidden/>
          </w:rPr>
          <w:fldChar w:fldCharType="end"/>
        </w:r>
      </w:hyperlink>
    </w:p>
    <w:p w14:paraId="67ED794F" w14:textId="2806B1A9" w:rsidR="004B5687" w:rsidRDefault="00C4482C">
      <w:pPr>
        <w:pStyle w:val="TOC1"/>
        <w:rPr>
          <w:rFonts w:asciiTheme="minorHAnsi" w:eastAsiaTheme="minorEastAsia" w:hAnsiTheme="minorHAnsi" w:cstheme="minorBidi"/>
          <w:b w:val="0"/>
          <w:noProof/>
          <w:sz w:val="22"/>
          <w:lang w:eastAsia="en-GB"/>
        </w:rPr>
      </w:pPr>
      <w:hyperlink w:anchor="_Toc10669718" w:history="1">
        <w:r w:rsidR="004B5687" w:rsidRPr="006933A1">
          <w:rPr>
            <w:rStyle w:val="Hyperlink"/>
            <w:noProof/>
          </w:rPr>
          <w:t>Appendix 4 - Partner Compliance Declaration</w:t>
        </w:r>
        <w:r w:rsidR="004B5687">
          <w:rPr>
            <w:noProof/>
            <w:webHidden/>
          </w:rPr>
          <w:tab/>
        </w:r>
        <w:r w:rsidR="004B5687">
          <w:rPr>
            <w:noProof/>
            <w:webHidden/>
          </w:rPr>
          <w:fldChar w:fldCharType="begin"/>
        </w:r>
        <w:r w:rsidR="004B5687">
          <w:rPr>
            <w:noProof/>
            <w:webHidden/>
          </w:rPr>
          <w:instrText xml:space="preserve"> PAGEREF _Toc10669718 \h </w:instrText>
        </w:r>
        <w:r w:rsidR="004B5687">
          <w:rPr>
            <w:noProof/>
            <w:webHidden/>
          </w:rPr>
        </w:r>
        <w:r w:rsidR="004B5687">
          <w:rPr>
            <w:noProof/>
            <w:webHidden/>
          </w:rPr>
          <w:fldChar w:fldCharType="separate"/>
        </w:r>
        <w:r w:rsidR="00E9026B">
          <w:rPr>
            <w:noProof/>
            <w:webHidden/>
          </w:rPr>
          <w:t>51</w:t>
        </w:r>
        <w:r w:rsidR="004B5687">
          <w:rPr>
            <w:noProof/>
            <w:webHidden/>
          </w:rPr>
          <w:fldChar w:fldCharType="end"/>
        </w:r>
      </w:hyperlink>
    </w:p>
    <w:p w14:paraId="53834874" w14:textId="0B7F904A" w:rsidR="004B5687" w:rsidRDefault="00C4482C">
      <w:pPr>
        <w:pStyle w:val="TOC1"/>
        <w:rPr>
          <w:rFonts w:asciiTheme="minorHAnsi" w:eastAsiaTheme="minorEastAsia" w:hAnsiTheme="minorHAnsi" w:cstheme="minorBidi"/>
          <w:b w:val="0"/>
          <w:noProof/>
          <w:sz w:val="22"/>
          <w:lang w:eastAsia="en-GB"/>
        </w:rPr>
      </w:pPr>
      <w:hyperlink w:anchor="_Toc10669720" w:history="1">
        <w:r w:rsidR="004B5687" w:rsidRPr="006933A1">
          <w:rPr>
            <w:rStyle w:val="Hyperlink"/>
            <w:noProof/>
          </w:rPr>
          <w:t>Appendix 5 - Compliance Declaration Supporting Documents</w:t>
        </w:r>
        <w:r w:rsidR="004B5687">
          <w:rPr>
            <w:noProof/>
            <w:webHidden/>
          </w:rPr>
          <w:tab/>
        </w:r>
        <w:r w:rsidR="004B5687">
          <w:rPr>
            <w:noProof/>
            <w:webHidden/>
          </w:rPr>
          <w:fldChar w:fldCharType="begin"/>
        </w:r>
        <w:r w:rsidR="004B5687">
          <w:rPr>
            <w:noProof/>
            <w:webHidden/>
          </w:rPr>
          <w:instrText xml:space="preserve"> PAGEREF _Toc10669720 \h </w:instrText>
        </w:r>
        <w:r w:rsidR="004B5687">
          <w:rPr>
            <w:noProof/>
            <w:webHidden/>
          </w:rPr>
        </w:r>
        <w:r w:rsidR="004B5687">
          <w:rPr>
            <w:noProof/>
            <w:webHidden/>
          </w:rPr>
          <w:fldChar w:fldCharType="separate"/>
        </w:r>
        <w:r w:rsidR="00E9026B">
          <w:rPr>
            <w:noProof/>
            <w:webHidden/>
          </w:rPr>
          <w:t>52</w:t>
        </w:r>
        <w:r w:rsidR="004B5687">
          <w:rPr>
            <w:noProof/>
            <w:webHidden/>
          </w:rPr>
          <w:fldChar w:fldCharType="end"/>
        </w:r>
      </w:hyperlink>
    </w:p>
    <w:p w14:paraId="2AE3068F" w14:textId="1E7B155F" w:rsidR="004B5687" w:rsidRDefault="00C4482C">
      <w:pPr>
        <w:pStyle w:val="TOC1"/>
        <w:rPr>
          <w:rFonts w:asciiTheme="minorHAnsi" w:eastAsiaTheme="minorEastAsia" w:hAnsiTheme="minorHAnsi" w:cstheme="minorBidi"/>
          <w:b w:val="0"/>
          <w:noProof/>
          <w:sz w:val="22"/>
          <w:lang w:eastAsia="en-GB"/>
        </w:rPr>
      </w:pPr>
      <w:hyperlink w:anchor="_Toc10669722" w:history="1">
        <w:r w:rsidR="004B5687" w:rsidRPr="006933A1">
          <w:rPr>
            <w:rStyle w:val="Hyperlink"/>
            <w:noProof/>
          </w:rPr>
          <w:t>Appendix 6 - Good Distribution Practice Checklist</w:t>
        </w:r>
        <w:r w:rsidR="004B5687">
          <w:rPr>
            <w:noProof/>
            <w:webHidden/>
          </w:rPr>
          <w:tab/>
        </w:r>
        <w:r w:rsidR="004B5687">
          <w:rPr>
            <w:noProof/>
            <w:webHidden/>
          </w:rPr>
          <w:fldChar w:fldCharType="begin"/>
        </w:r>
        <w:r w:rsidR="004B5687">
          <w:rPr>
            <w:noProof/>
            <w:webHidden/>
          </w:rPr>
          <w:instrText xml:space="preserve"> PAGEREF _Toc10669722 \h </w:instrText>
        </w:r>
        <w:r w:rsidR="004B5687">
          <w:rPr>
            <w:noProof/>
            <w:webHidden/>
          </w:rPr>
        </w:r>
        <w:r w:rsidR="004B5687">
          <w:rPr>
            <w:noProof/>
            <w:webHidden/>
          </w:rPr>
          <w:fldChar w:fldCharType="separate"/>
        </w:r>
        <w:r w:rsidR="00E9026B">
          <w:rPr>
            <w:noProof/>
            <w:webHidden/>
          </w:rPr>
          <w:t>53</w:t>
        </w:r>
        <w:r w:rsidR="004B5687">
          <w:rPr>
            <w:noProof/>
            <w:webHidden/>
          </w:rPr>
          <w:fldChar w:fldCharType="end"/>
        </w:r>
      </w:hyperlink>
    </w:p>
    <w:p w14:paraId="4ECB1892" w14:textId="7090926B" w:rsidR="004B5687" w:rsidRDefault="00C4482C">
      <w:pPr>
        <w:pStyle w:val="TOC1"/>
        <w:rPr>
          <w:rFonts w:asciiTheme="minorHAnsi" w:eastAsiaTheme="minorEastAsia" w:hAnsiTheme="minorHAnsi" w:cstheme="minorBidi"/>
          <w:b w:val="0"/>
          <w:noProof/>
          <w:sz w:val="22"/>
          <w:lang w:eastAsia="en-GB"/>
        </w:rPr>
      </w:pPr>
      <w:hyperlink w:anchor="_Toc10669724" w:history="1">
        <w:r w:rsidR="004B5687" w:rsidRPr="006933A1">
          <w:rPr>
            <w:rStyle w:val="Hyperlink"/>
            <w:noProof/>
          </w:rPr>
          <w:t>Appendix 7 – Sightsavers’ Safeguarding Policy</w:t>
        </w:r>
        <w:r w:rsidR="004B5687">
          <w:rPr>
            <w:noProof/>
            <w:webHidden/>
          </w:rPr>
          <w:tab/>
        </w:r>
        <w:r w:rsidR="004B5687">
          <w:rPr>
            <w:noProof/>
            <w:webHidden/>
          </w:rPr>
          <w:fldChar w:fldCharType="begin"/>
        </w:r>
        <w:r w:rsidR="004B5687">
          <w:rPr>
            <w:noProof/>
            <w:webHidden/>
          </w:rPr>
          <w:instrText xml:space="preserve"> PAGEREF _Toc10669724 \h </w:instrText>
        </w:r>
        <w:r w:rsidR="004B5687">
          <w:rPr>
            <w:noProof/>
            <w:webHidden/>
          </w:rPr>
        </w:r>
        <w:r w:rsidR="004B5687">
          <w:rPr>
            <w:noProof/>
            <w:webHidden/>
          </w:rPr>
          <w:fldChar w:fldCharType="separate"/>
        </w:r>
        <w:r w:rsidR="00E9026B">
          <w:rPr>
            <w:noProof/>
            <w:webHidden/>
          </w:rPr>
          <w:t>54</w:t>
        </w:r>
        <w:r w:rsidR="004B5687">
          <w:rPr>
            <w:noProof/>
            <w:webHidden/>
          </w:rPr>
          <w:fldChar w:fldCharType="end"/>
        </w:r>
      </w:hyperlink>
    </w:p>
    <w:p w14:paraId="56FD17BC" w14:textId="4C6A323D" w:rsidR="004B5687" w:rsidRDefault="00C4482C">
      <w:pPr>
        <w:pStyle w:val="TOC1"/>
        <w:rPr>
          <w:rFonts w:asciiTheme="minorHAnsi" w:eastAsiaTheme="minorEastAsia" w:hAnsiTheme="minorHAnsi" w:cstheme="minorBidi"/>
          <w:b w:val="0"/>
          <w:noProof/>
          <w:sz w:val="22"/>
          <w:lang w:eastAsia="en-GB"/>
        </w:rPr>
      </w:pPr>
      <w:hyperlink w:anchor="_Toc10669726" w:history="1">
        <w:r w:rsidR="004B5687" w:rsidRPr="006933A1">
          <w:rPr>
            <w:rStyle w:val="Hyperlink"/>
            <w:noProof/>
          </w:rPr>
          <w:t>Appendix 8 – DFID Contract</w:t>
        </w:r>
        <w:r w:rsidR="004B5687">
          <w:rPr>
            <w:noProof/>
            <w:webHidden/>
          </w:rPr>
          <w:tab/>
        </w:r>
        <w:r w:rsidR="004B5687">
          <w:rPr>
            <w:noProof/>
            <w:webHidden/>
          </w:rPr>
          <w:fldChar w:fldCharType="begin"/>
        </w:r>
        <w:r w:rsidR="004B5687">
          <w:rPr>
            <w:noProof/>
            <w:webHidden/>
          </w:rPr>
          <w:instrText xml:space="preserve"> PAGEREF _Toc10669726 \h </w:instrText>
        </w:r>
        <w:r w:rsidR="004B5687">
          <w:rPr>
            <w:noProof/>
            <w:webHidden/>
          </w:rPr>
        </w:r>
        <w:r w:rsidR="004B5687">
          <w:rPr>
            <w:noProof/>
            <w:webHidden/>
          </w:rPr>
          <w:fldChar w:fldCharType="separate"/>
        </w:r>
        <w:r w:rsidR="00E9026B">
          <w:rPr>
            <w:noProof/>
            <w:webHidden/>
          </w:rPr>
          <w:t>55</w:t>
        </w:r>
        <w:r w:rsidR="004B5687">
          <w:rPr>
            <w:noProof/>
            <w:webHidden/>
          </w:rPr>
          <w:fldChar w:fldCharType="end"/>
        </w:r>
      </w:hyperlink>
    </w:p>
    <w:bookmarkEnd w:id="6"/>
    <w:p w14:paraId="4766F1C0" w14:textId="77777777" w:rsidR="00B45E75" w:rsidRPr="008B2F86" w:rsidRDefault="00A447D7" w:rsidP="00D15885">
      <w:r w:rsidRPr="008B2F86">
        <w:rPr>
          <w:rStyle w:val="Hyperlink"/>
          <w:rFonts w:eastAsia="Calibri" w:cs="Arial"/>
          <w:b/>
          <w:noProof/>
          <w:color w:val="auto"/>
          <w:szCs w:val="22"/>
        </w:rPr>
        <w:fldChar w:fldCharType="end"/>
      </w:r>
      <w:bookmarkEnd w:id="2"/>
    </w:p>
    <w:p w14:paraId="53552C37" w14:textId="77777777" w:rsidR="00B45E75" w:rsidRPr="008B2F86" w:rsidRDefault="00B45E75" w:rsidP="00D15885">
      <w:pPr>
        <w:sectPr w:rsidR="00B45E75" w:rsidRPr="008B2F86" w:rsidSect="00D15885">
          <w:footerReference w:type="default" r:id="rId17"/>
          <w:pgSz w:w="11906" w:h="16838"/>
          <w:pgMar w:top="1440" w:right="1440" w:bottom="1440" w:left="1440" w:header="708" w:footer="708" w:gutter="0"/>
          <w:pgNumType w:fmt="lowerRoman" w:start="1"/>
          <w:cols w:space="708"/>
          <w:docGrid w:linePitch="360"/>
        </w:sectPr>
      </w:pPr>
    </w:p>
    <w:p w14:paraId="35E8F8FB" w14:textId="5BAFF567" w:rsidR="00D3682C" w:rsidRPr="008B2F86" w:rsidRDefault="00B45E75" w:rsidP="006E0734">
      <w:pPr>
        <w:pStyle w:val="BWBBody"/>
        <w:tabs>
          <w:tab w:val="right" w:pos="9029"/>
        </w:tabs>
        <w:rPr>
          <w:rFonts w:eastAsia="MS Mincho"/>
          <w:b/>
        </w:rPr>
      </w:pPr>
      <w:r w:rsidRPr="004B5428">
        <w:rPr>
          <w:b/>
          <w:highlight w:val="cyan"/>
        </w:rPr>
        <w:lastRenderedPageBreak/>
        <w:t>THIS AGREEMENT</w:t>
      </w:r>
      <w:r w:rsidRPr="004B5428">
        <w:rPr>
          <w:highlight w:val="cyan"/>
        </w:rPr>
        <w:t xml:space="preserve"> is </w:t>
      </w:r>
      <w:r w:rsidR="000C478F" w:rsidRPr="004B5428">
        <w:rPr>
          <w:highlight w:val="cyan"/>
        </w:rPr>
        <w:t xml:space="preserve">made on </w:t>
      </w:r>
      <w:r w:rsidR="00E82436">
        <w:rPr>
          <w:highlight w:val="cyan"/>
        </w:rPr>
        <w:t>[date]</w:t>
      </w:r>
      <w:r w:rsidR="000C478F" w:rsidRPr="004B5428">
        <w:rPr>
          <w:highlight w:val="cyan"/>
        </w:rPr>
        <w:t xml:space="preserve"> between:</w:t>
      </w:r>
      <w:r w:rsidR="000C478F" w:rsidRPr="008B2F86">
        <w:t xml:space="preserve"> </w:t>
      </w:r>
      <w:r w:rsidRPr="008B2F86">
        <w:tab/>
      </w:r>
    </w:p>
    <w:p w14:paraId="548B7453" w14:textId="1909B142" w:rsidR="000C478F" w:rsidRPr="006E0734" w:rsidRDefault="000C478F" w:rsidP="000C478F">
      <w:pPr>
        <w:pStyle w:val="BWBParties"/>
      </w:pPr>
      <w:r w:rsidRPr="008B2F86">
        <w:rPr>
          <w:b/>
        </w:rPr>
        <w:t>ROYAL COMMONWEALTH SOCIETY FOR THE BLIND</w:t>
      </w:r>
      <w:r w:rsidRPr="008B2F86">
        <w:t>, a charitable company incorporated by Royal Charter dated 1990 (as amended on 8 July 2009 and from time to time) with registered company number RC000706 and registered charity number 207544 (in England and Wales) and SC038110 (in Scotland), with its registered office at 35 Perrymount Road, Haywards Heath, West Sussex, RH16 4BX, UK (“</w:t>
      </w:r>
      <w:r w:rsidRPr="008B2F86">
        <w:rPr>
          <w:b/>
        </w:rPr>
        <w:t>Sightsavers</w:t>
      </w:r>
      <w:r w:rsidRPr="008B2F86">
        <w:t>”); and</w:t>
      </w:r>
    </w:p>
    <w:p w14:paraId="757061B9" w14:textId="15171888" w:rsidR="00D04CE3" w:rsidRPr="004B5428" w:rsidRDefault="006C019A" w:rsidP="000C478F">
      <w:pPr>
        <w:pStyle w:val="BWBParties"/>
        <w:rPr>
          <w:highlight w:val="cyan"/>
        </w:rPr>
      </w:pPr>
      <w:r>
        <w:rPr>
          <w:b/>
          <w:highlight w:val="cyan"/>
        </w:rPr>
        <w:t>[TO COMPLETE]</w:t>
      </w:r>
      <w:r w:rsidR="00D04CE3" w:rsidRPr="005D2A6D">
        <w:rPr>
          <w:highlight w:val="cyan"/>
        </w:rPr>
        <w:t xml:space="preserve">, </w:t>
      </w:r>
      <w:r w:rsidR="00D04CE3" w:rsidRPr="004B5428">
        <w:rPr>
          <w:highlight w:val="cyan"/>
        </w:rPr>
        <w:t>a[n] [</w:t>
      </w:r>
      <w:r w:rsidR="00D04CE3" w:rsidRPr="004B5428">
        <w:rPr>
          <w:i/>
          <w:highlight w:val="cyan"/>
        </w:rPr>
        <w:t>insert legal form</w:t>
      </w:r>
      <w:r w:rsidR="00D04CE3" w:rsidRPr="004B5428">
        <w:rPr>
          <w:highlight w:val="cyan"/>
        </w:rPr>
        <w:t>] incorporated and registered under the laws of [</w:t>
      </w:r>
      <w:r w:rsidR="00D04CE3" w:rsidRPr="004B5428">
        <w:rPr>
          <w:highlight w:val="cyan"/>
        </w:rPr>
        <w:sym w:font="Symbol" w:char="F0B7"/>
      </w:r>
      <w:r w:rsidR="00D04CE3" w:rsidRPr="004B5428">
        <w:rPr>
          <w:highlight w:val="cyan"/>
        </w:rPr>
        <w:t>] under registration number [</w:t>
      </w:r>
      <w:r w:rsidR="00D04CE3" w:rsidRPr="004B5428">
        <w:rPr>
          <w:highlight w:val="cyan"/>
        </w:rPr>
        <w:sym w:font="Symbol" w:char="F0B7"/>
      </w:r>
      <w:r w:rsidR="00D04CE3" w:rsidRPr="004B5428">
        <w:rPr>
          <w:highlight w:val="cyan"/>
        </w:rPr>
        <w:t>] whose registered office is at [</w:t>
      </w:r>
      <w:r w:rsidR="00D04CE3" w:rsidRPr="004B5428">
        <w:rPr>
          <w:highlight w:val="cyan"/>
        </w:rPr>
        <w:sym w:font="Symbol" w:char="F0B7"/>
      </w:r>
      <w:r w:rsidR="00D04CE3" w:rsidRPr="004B5428">
        <w:rPr>
          <w:highlight w:val="cyan"/>
        </w:rPr>
        <w:t>] (</w:t>
      </w:r>
      <w:r w:rsidR="006E543A" w:rsidRPr="004B5428">
        <w:rPr>
          <w:highlight w:val="cyan"/>
        </w:rPr>
        <w:t>the “</w:t>
      </w:r>
      <w:r w:rsidR="00FE6FBC" w:rsidRPr="004B5428">
        <w:rPr>
          <w:b/>
          <w:highlight w:val="cyan"/>
        </w:rPr>
        <w:t>Subcontractor</w:t>
      </w:r>
      <w:r w:rsidR="006E543A" w:rsidRPr="004B5428">
        <w:rPr>
          <w:highlight w:val="cyan"/>
        </w:rPr>
        <w:t>”),</w:t>
      </w:r>
    </w:p>
    <w:p w14:paraId="1A6A5239" w14:textId="77777777" w:rsidR="005A1146" w:rsidRPr="008B2F86" w:rsidRDefault="005A1146" w:rsidP="00B45E75">
      <w:pPr>
        <w:pStyle w:val="BWBBody1"/>
      </w:pPr>
      <w:r w:rsidRPr="008B2F86">
        <w:t xml:space="preserve">each a </w:t>
      </w:r>
      <w:r w:rsidR="00B45E75" w:rsidRPr="008B2F86">
        <w:rPr>
          <w:b/>
        </w:rPr>
        <w:t>"</w:t>
      </w:r>
      <w:r w:rsidRPr="008B2F86">
        <w:rPr>
          <w:b/>
        </w:rPr>
        <w:t>Party</w:t>
      </w:r>
      <w:r w:rsidR="00B45E75" w:rsidRPr="008B2F86">
        <w:rPr>
          <w:b/>
        </w:rPr>
        <w:t>"</w:t>
      </w:r>
      <w:r w:rsidRPr="008B2F86">
        <w:t xml:space="preserve"> and together the </w:t>
      </w:r>
      <w:r w:rsidR="00B45E75" w:rsidRPr="008B2F86">
        <w:rPr>
          <w:b/>
        </w:rPr>
        <w:t>"</w:t>
      </w:r>
      <w:r w:rsidRPr="008B2F86">
        <w:rPr>
          <w:b/>
        </w:rPr>
        <w:t>Parties</w:t>
      </w:r>
      <w:r w:rsidR="00B45E75" w:rsidRPr="008B2F86">
        <w:rPr>
          <w:b/>
        </w:rPr>
        <w:t>"</w:t>
      </w:r>
      <w:r w:rsidRPr="008B2F86">
        <w:t>.</w:t>
      </w:r>
    </w:p>
    <w:p w14:paraId="7BE10E2C" w14:textId="77777777" w:rsidR="00D3682C" w:rsidRPr="008B2F86" w:rsidRDefault="00D3682C" w:rsidP="00B45E75">
      <w:pPr>
        <w:pStyle w:val="BWBBody"/>
        <w:rPr>
          <w:b/>
        </w:rPr>
      </w:pPr>
      <w:r w:rsidRPr="008B2F86">
        <w:rPr>
          <w:b/>
        </w:rPr>
        <w:t>BACKGROUND</w:t>
      </w:r>
      <w:r w:rsidR="00B45E75" w:rsidRPr="008B2F86">
        <w:rPr>
          <w:b/>
        </w:rPr>
        <w:t>:</w:t>
      </w:r>
      <w:r w:rsidR="00B820C2" w:rsidRPr="008B2F86">
        <w:rPr>
          <w:b/>
        </w:rPr>
        <w:t xml:space="preserve"> </w:t>
      </w:r>
    </w:p>
    <w:p w14:paraId="03E9BA67" w14:textId="51E51E89" w:rsidR="00B820C2" w:rsidRPr="008B2F86" w:rsidRDefault="00D3682C" w:rsidP="00B45E75">
      <w:pPr>
        <w:pStyle w:val="BWBRecitals"/>
      </w:pPr>
      <w:r w:rsidRPr="008B2F86">
        <w:t xml:space="preserve">Sightsavers has received </w:t>
      </w:r>
      <w:r w:rsidR="00B820C2" w:rsidRPr="008B2F86">
        <w:t>funding</w:t>
      </w:r>
      <w:r w:rsidRPr="008B2F86">
        <w:t xml:space="preserve"> from the UK Department for International Development</w:t>
      </w:r>
      <w:r w:rsidR="000A3689" w:rsidRPr="008B2F86">
        <w:t xml:space="preserve"> (</w:t>
      </w:r>
      <w:r w:rsidR="00B45E75" w:rsidRPr="008B2F86">
        <w:t>"</w:t>
      </w:r>
      <w:r w:rsidR="000A3689" w:rsidRPr="008B2F86">
        <w:rPr>
          <w:b/>
        </w:rPr>
        <w:t>DFID</w:t>
      </w:r>
      <w:r w:rsidR="00B45E75" w:rsidRPr="008B2F86">
        <w:t>"</w:t>
      </w:r>
      <w:r w:rsidR="000A3689" w:rsidRPr="008B2F86">
        <w:t>)</w:t>
      </w:r>
      <w:r w:rsidR="005D4DA0" w:rsidRPr="008B2F86">
        <w:t xml:space="preserve"> </w:t>
      </w:r>
      <w:r w:rsidRPr="008B2F86">
        <w:t xml:space="preserve">as a lead body in </w:t>
      </w:r>
      <w:r w:rsidR="00B820C2" w:rsidRPr="008B2F86">
        <w:t xml:space="preserve">the </w:t>
      </w:r>
      <w:r w:rsidR="00AF4C5A">
        <w:t>Programme (as defined below)</w:t>
      </w:r>
      <w:r w:rsidR="005D4DA0" w:rsidRPr="008B2F86">
        <w:t>.</w:t>
      </w:r>
    </w:p>
    <w:p w14:paraId="3453E9FC" w14:textId="1ED2C965" w:rsidR="00461C1E" w:rsidRPr="006C019A" w:rsidRDefault="00B820C2" w:rsidP="006C019A">
      <w:pPr>
        <w:pStyle w:val="BWBRecitals"/>
        <w:rPr>
          <w:highlight w:val="cyan"/>
        </w:rPr>
      </w:pPr>
      <w:r w:rsidRPr="004B5428">
        <w:rPr>
          <w:highlight w:val="cyan"/>
        </w:rPr>
        <w:t xml:space="preserve">The recipient of the </w:t>
      </w:r>
      <w:r w:rsidR="006C019A" w:rsidRPr="004B5428">
        <w:rPr>
          <w:highlight w:val="cyan"/>
        </w:rPr>
        <w:t>Services [is]/[are] [</w:t>
      </w:r>
      <w:r w:rsidR="006C019A" w:rsidRPr="004B5428">
        <w:rPr>
          <w:highlight w:val="cyan"/>
        </w:rPr>
        <w:sym w:font="Symbol" w:char="F0B7"/>
      </w:r>
      <w:r w:rsidR="006C019A" w:rsidRPr="004B5428">
        <w:rPr>
          <w:highlight w:val="cyan"/>
        </w:rPr>
        <w:t>]</w:t>
      </w:r>
      <w:r w:rsidR="006C019A" w:rsidRPr="004B5428">
        <w:rPr>
          <w:rStyle w:val="FootnoteReference"/>
          <w:highlight w:val="cyan"/>
        </w:rPr>
        <w:footnoteReference w:id="2"/>
      </w:r>
      <w:r w:rsidR="006C019A" w:rsidRPr="004B5428">
        <w:rPr>
          <w:highlight w:val="cyan"/>
        </w:rPr>
        <w:t>.</w:t>
      </w:r>
    </w:p>
    <w:p w14:paraId="770CB1FC" w14:textId="4CE58732" w:rsidR="00461C1E" w:rsidRPr="008B2F86" w:rsidRDefault="00461C1E" w:rsidP="00461C1E">
      <w:pPr>
        <w:pStyle w:val="BWBRecitals"/>
      </w:pPr>
      <w:r w:rsidRPr="008B2F86">
        <w:t xml:space="preserve">Sightsavers intends to appoint various subcontractors (including the </w:t>
      </w:r>
      <w:r w:rsidR="00FE6FBC">
        <w:t>Subcontractor</w:t>
      </w:r>
      <w:r w:rsidRPr="006E0734">
        <w:t xml:space="preserve">) to deliver the </w:t>
      </w:r>
      <w:r w:rsidR="00AF4C5A">
        <w:t>Programme</w:t>
      </w:r>
      <w:r w:rsidRPr="008B2F86">
        <w:t xml:space="preserve">, in accordance with the DFID Contract (as defined below). </w:t>
      </w:r>
    </w:p>
    <w:p w14:paraId="64FA3396" w14:textId="5303AAEF" w:rsidR="00D3682C" w:rsidRPr="008B2F86" w:rsidRDefault="00B820C2" w:rsidP="00461C1E">
      <w:pPr>
        <w:pStyle w:val="BWBRecitals"/>
      </w:pPr>
      <w:r w:rsidRPr="008B2F86">
        <w:t xml:space="preserve">The Parties have agreed that Sightsavers shall </w:t>
      </w:r>
      <w:r w:rsidR="004F5112" w:rsidRPr="008B2F86">
        <w:t>pay</w:t>
      </w:r>
      <w:r w:rsidRPr="008B2F86">
        <w:t xml:space="preserve"> the </w:t>
      </w:r>
      <w:r w:rsidR="00FE6FBC">
        <w:t>Subcontractor</w:t>
      </w:r>
      <w:r w:rsidRPr="008B2F86">
        <w:t xml:space="preserve"> </w:t>
      </w:r>
      <w:r w:rsidR="004F5112" w:rsidRPr="008B2F86">
        <w:t xml:space="preserve">the </w:t>
      </w:r>
      <w:r w:rsidR="00BC6E3B">
        <w:t>Payment</w:t>
      </w:r>
      <w:r w:rsidRPr="008B2F86">
        <w:t xml:space="preserve"> and the </w:t>
      </w:r>
      <w:r w:rsidR="00FE6FBC">
        <w:t>Subcontractor</w:t>
      </w:r>
      <w:r w:rsidRPr="008B2F86">
        <w:t xml:space="preserve"> shall provide the Services on and subject to the terms and conditions set out in this Agreement</w:t>
      </w:r>
      <w:r w:rsidR="00D3682C" w:rsidRPr="008B2F86">
        <w:t>.</w:t>
      </w:r>
    </w:p>
    <w:p w14:paraId="6D99F507" w14:textId="77777777" w:rsidR="00D3682C" w:rsidRPr="008B2F86" w:rsidRDefault="00D3682C" w:rsidP="00ED0EF7">
      <w:pPr>
        <w:pStyle w:val="BWBHeadingLeft"/>
        <w:spacing w:before="360" w:line="276" w:lineRule="auto"/>
        <w:rPr>
          <w:rFonts w:cs="Arial"/>
          <w:szCs w:val="20"/>
          <w:u w:val="none"/>
        </w:rPr>
      </w:pPr>
      <w:r w:rsidRPr="008B2F86">
        <w:rPr>
          <w:rFonts w:cs="Arial"/>
          <w:szCs w:val="20"/>
          <w:u w:val="none"/>
        </w:rPr>
        <w:t>NOW IT IS AGREED:</w:t>
      </w:r>
    </w:p>
    <w:p w14:paraId="465A1131" w14:textId="77777777" w:rsidR="00D3682C" w:rsidRPr="008B2F86" w:rsidRDefault="00D3682C" w:rsidP="00B45E75">
      <w:pPr>
        <w:pStyle w:val="BWBLevel1"/>
      </w:pPr>
      <w:bookmarkStart w:id="7" w:name="_Toc372896968"/>
      <w:bookmarkStart w:id="8" w:name="_Toc8300050"/>
      <w:bookmarkStart w:id="9" w:name="_Toc10669643"/>
      <w:r w:rsidRPr="008B2F86">
        <w:t>DEFINITIONS</w:t>
      </w:r>
      <w:r w:rsidR="000A3689" w:rsidRPr="008B2F86">
        <w:t xml:space="preserve"> </w:t>
      </w:r>
      <w:r w:rsidR="00B45E75" w:rsidRPr="008B2F86">
        <w:t xml:space="preserve">AND </w:t>
      </w:r>
      <w:r w:rsidR="000A3689" w:rsidRPr="008B2F86">
        <w:t>INTERPRETATION</w:t>
      </w:r>
      <w:bookmarkEnd w:id="7"/>
      <w:bookmarkEnd w:id="8"/>
      <w:bookmarkEnd w:id="9"/>
      <w:r w:rsidR="000A3689" w:rsidRPr="008B2F86">
        <w:t xml:space="preserve"> </w:t>
      </w:r>
    </w:p>
    <w:p w14:paraId="08526430" w14:textId="77777777" w:rsidR="00D3682C" w:rsidRPr="008B2F86" w:rsidRDefault="00D3682C" w:rsidP="00B45E75">
      <w:pPr>
        <w:pStyle w:val="BWBLevel2"/>
      </w:pPr>
      <w:bookmarkStart w:id="10" w:name="_Toc372896969"/>
      <w:r w:rsidRPr="008B2F86">
        <w:t>In this Agreement the following words and phrases have the following meanings:</w:t>
      </w:r>
      <w:bookmarkEnd w:id="10"/>
    </w:p>
    <w:tbl>
      <w:tblPr>
        <w:tblW w:w="8149" w:type="dxa"/>
        <w:tblInd w:w="959" w:type="dxa"/>
        <w:tblLayout w:type="fixed"/>
        <w:tblLook w:val="0000" w:firstRow="0" w:lastRow="0" w:firstColumn="0" w:lastColumn="0" w:noHBand="0" w:noVBand="0"/>
      </w:tblPr>
      <w:tblGrid>
        <w:gridCol w:w="1984"/>
        <w:gridCol w:w="6165"/>
      </w:tblGrid>
      <w:tr w:rsidR="00055CD6" w:rsidRPr="008B2F86" w14:paraId="7EF463CE" w14:textId="77777777" w:rsidTr="008451E8">
        <w:tc>
          <w:tcPr>
            <w:tcW w:w="1984" w:type="dxa"/>
            <w:shd w:val="clear" w:color="auto" w:fill="auto"/>
          </w:tcPr>
          <w:p w14:paraId="5BDA41AE" w14:textId="77777777" w:rsidR="00055CD6" w:rsidRPr="008B2F86" w:rsidRDefault="00055CD6" w:rsidP="00D15885">
            <w:pPr>
              <w:pStyle w:val="PlainText"/>
              <w:spacing w:before="120" w:after="120" w:line="276" w:lineRule="auto"/>
              <w:rPr>
                <w:rFonts w:ascii="Arial" w:hAnsi="Arial" w:cs="Arial"/>
                <w:b/>
              </w:rPr>
            </w:pPr>
            <w:r w:rsidRPr="008B2F86">
              <w:rPr>
                <w:rFonts w:ascii="Arial" w:hAnsi="Arial" w:cs="Arial"/>
                <w:b/>
              </w:rPr>
              <w:t>“Affiliate”</w:t>
            </w:r>
          </w:p>
        </w:tc>
        <w:tc>
          <w:tcPr>
            <w:tcW w:w="6165" w:type="dxa"/>
            <w:shd w:val="clear" w:color="auto" w:fill="auto"/>
          </w:tcPr>
          <w:p w14:paraId="5F168B8C" w14:textId="77777777" w:rsidR="00055CD6" w:rsidRPr="008B2F86" w:rsidRDefault="00055CD6" w:rsidP="00F733E8">
            <w:pPr>
              <w:tabs>
                <w:tab w:val="left" w:pos="1183"/>
              </w:tabs>
              <w:spacing w:before="120" w:after="120" w:line="276" w:lineRule="auto"/>
              <w:jc w:val="both"/>
              <w:rPr>
                <w:rFonts w:cs="Arial"/>
                <w:szCs w:val="20"/>
              </w:rPr>
            </w:pPr>
            <w:r w:rsidRPr="008B2F86">
              <w:rPr>
                <w:rFonts w:cs="Arial"/>
                <w:szCs w:val="20"/>
              </w:rPr>
              <w:t xml:space="preserve">In relation to a body corporate, means any other entity which directly or indirectly Controls, is Controlled by, or is under direct or indirect common Control with, that body corporate from time to time; </w:t>
            </w:r>
          </w:p>
        </w:tc>
      </w:tr>
      <w:tr w:rsidR="00D3682C" w:rsidRPr="008B2F86" w14:paraId="57F9F190" w14:textId="77777777" w:rsidTr="008451E8">
        <w:tc>
          <w:tcPr>
            <w:tcW w:w="1984" w:type="dxa"/>
            <w:shd w:val="clear" w:color="auto" w:fill="auto"/>
          </w:tcPr>
          <w:p w14:paraId="00A5CFE6" w14:textId="77777777" w:rsidR="00D3682C" w:rsidRPr="008B2F86" w:rsidRDefault="00B45E75" w:rsidP="00D15885">
            <w:pPr>
              <w:pStyle w:val="PlainText"/>
              <w:spacing w:before="120" w:after="120" w:line="276" w:lineRule="auto"/>
              <w:rPr>
                <w:rFonts w:ascii="Arial" w:hAnsi="Arial" w:cs="Arial"/>
                <w:b/>
              </w:rPr>
            </w:pPr>
            <w:r w:rsidRPr="008B2F86">
              <w:rPr>
                <w:rFonts w:ascii="Arial" w:hAnsi="Arial" w:cs="Arial"/>
                <w:b/>
              </w:rPr>
              <w:t>"</w:t>
            </w:r>
            <w:r w:rsidR="00D3682C" w:rsidRPr="008B2F86">
              <w:rPr>
                <w:rFonts w:ascii="Arial" w:hAnsi="Arial" w:cs="Arial"/>
                <w:b/>
              </w:rPr>
              <w:t>Agreement</w:t>
            </w:r>
            <w:r w:rsidRPr="008B2F86">
              <w:rPr>
                <w:rFonts w:ascii="Arial" w:hAnsi="Arial" w:cs="Arial"/>
                <w:b/>
              </w:rPr>
              <w:t>"</w:t>
            </w:r>
          </w:p>
        </w:tc>
        <w:tc>
          <w:tcPr>
            <w:tcW w:w="6165" w:type="dxa"/>
            <w:shd w:val="clear" w:color="auto" w:fill="auto"/>
          </w:tcPr>
          <w:p w14:paraId="742559FB" w14:textId="4EC17296" w:rsidR="00D3682C" w:rsidRPr="008B2F86" w:rsidRDefault="0000334F">
            <w:pPr>
              <w:tabs>
                <w:tab w:val="left" w:pos="1183"/>
              </w:tabs>
              <w:spacing w:before="120" w:after="120" w:line="276" w:lineRule="auto"/>
              <w:jc w:val="both"/>
              <w:rPr>
                <w:rFonts w:cs="Arial"/>
                <w:szCs w:val="20"/>
              </w:rPr>
            </w:pPr>
            <w:r w:rsidRPr="008B2F86">
              <w:rPr>
                <w:rFonts w:cs="Arial"/>
                <w:szCs w:val="20"/>
              </w:rPr>
              <w:t>this A</w:t>
            </w:r>
            <w:r w:rsidR="00B17CD6" w:rsidRPr="008B2F86">
              <w:rPr>
                <w:rFonts w:cs="Arial"/>
                <w:szCs w:val="20"/>
              </w:rPr>
              <w:t xml:space="preserve">greement </w:t>
            </w:r>
            <w:r w:rsidR="008B2DFC" w:rsidRPr="008B2F86">
              <w:rPr>
                <w:rFonts w:cs="Arial"/>
                <w:szCs w:val="20"/>
              </w:rPr>
              <w:t>including</w:t>
            </w:r>
            <w:r w:rsidR="00B17CD6" w:rsidRPr="008B2F86">
              <w:rPr>
                <w:rFonts w:cs="Arial"/>
                <w:szCs w:val="20"/>
              </w:rPr>
              <w:t xml:space="preserve"> its </w:t>
            </w:r>
            <w:r w:rsidR="00C75A01" w:rsidRPr="008B2F86">
              <w:rPr>
                <w:rFonts w:cs="Arial"/>
                <w:b/>
                <w:szCs w:val="20"/>
              </w:rPr>
              <w:t xml:space="preserve">Appendices </w:t>
            </w:r>
            <w:r w:rsidR="008A0916" w:rsidRPr="00BC07D7">
              <w:rPr>
                <w:rFonts w:cs="Arial"/>
                <w:b/>
                <w:szCs w:val="20"/>
              </w:rPr>
              <w:t xml:space="preserve">1 </w:t>
            </w:r>
            <w:r w:rsidR="00B45E75" w:rsidRPr="00BC07D7">
              <w:rPr>
                <w:rFonts w:cs="Arial"/>
                <w:szCs w:val="20"/>
              </w:rPr>
              <w:t>to</w:t>
            </w:r>
            <w:r w:rsidR="00B17CD6" w:rsidRPr="00BC07D7">
              <w:rPr>
                <w:rFonts w:cs="Arial"/>
                <w:b/>
                <w:szCs w:val="20"/>
              </w:rPr>
              <w:t xml:space="preserve"> </w:t>
            </w:r>
            <w:r w:rsidR="002A1D86">
              <w:rPr>
                <w:rFonts w:cs="Arial"/>
                <w:b/>
                <w:szCs w:val="20"/>
              </w:rPr>
              <w:t>8</w:t>
            </w:r>
            <w:r w:rsidR="008A0916" w:rsidRPr="00BC07D7">
              <w:rPr>
                <w:rFonts w:cs="Arial"/>
                <w:szCs w:val="20"/>
              </w:rPr>
              <w:t>;</w:t>
            </w:r>
          </w:p>
        </w:tc>
      </w:tr>
      <w:tr w:rsidR="006B66D6" w:rsidRPr="008B2F86" w14:paraId="5B846BA4" w14:textId="77777777" w:rsidTr="008451E8">
        <w:tc>
          <w:tcPr>
            <w:tcW w:w="1984" w:type="dxa"/>
            <w:shd w:val="clear" w:color="auto" w:fill="auto"/>
          </w:tcPr>
          <w:p w14:paraId="7CC804C3" w14:textId="77777777" w:rsidR="006B66D6" w:rsidRPr="008B2F86" w:rsidRDefault="00B45E75" w:rsidP="00D15885">
            <w:pPr>
              <w:pStyle w:val="PlainText"/>
              <w:spacing w:before="120" w:after="120" w:line="276" w:lineRule="auto"/>
              <w:rPr>
                <w:rFonts w:ascii="Arial" w:hAnsi="Arial" w:cs="Arial"/>
                <w:b/>
              </w:rPr>
            </w:pPr>
            <w:r w:rsidRPr="008B2F86">
              <w:rPr>
                <w:rFonts w:ascii="Arial" w:hAnsi="Arial" w:cs="Arial"/>
                <w:b/>
              </w:rPr>
              <w:t>"</w:t>
            </w:r>
            <w:r w:rsidR="006B66D6" w:rsidRPr="008B2F86">
              <w:rPr>
                <w:rFonts w:ascii="Arial" w:hAnsi="Arial" w:cs="Arial"/>
                <w:b/>
              </w:rPr>
              <w:t>Appropriate Authorities</w:t>
            </w:r>
            <w:r w:rsidRPr="008B2F86">
              <w:rPr>
                <w:rFonts w:ascii="Arial" w:hAnsi="Arial" w:cs="Arial"/>
                <w:b/>
              </w:rPr>
              <w:t>"</w:t>
            </w:r>
          </w:p>
        </w:tc>
        <w:tc>
          <w:tcPr>
            <w:tcW w:w="6165" w:type="dxa"/>
            <w:shd w:val="clear" w:color="auto" w:fill="auto"/>
          </w:tcPr>
          <w:p w14:paraId="206B9D76" w14:textId="3EC1A40E" w:rsidR="006B66D6" w:rsidRPr="008B2F86" w:rsidRDefault="006B66D6" w:rsidP="00C67929">
            <w:pPr>
              <w:tabs>
                <w:tab w:val="left" w:pos="1183"/>
              </w:tabs>
              <w:spacing w:before="120" w:after="120" w:line="276" w:lineRule="auto"/>
              <w:jc w:val="both"/>
              <w:rPr>
                <w:rFonts w:cs="Arial"/>
                <w:szCs w:val="20"/>
              </w:rPr>
            </w:pPr>
            <w:r w:rsidRPr="008B2F86">
              <w:rPr>
                <w:rFonts w:cs="Arial"/>
                <w:szCs w:val="20"/>
              </w:rPr>
              <w:t>means any and/or all of (as may be relevant under the circumstances) the UK government bodies and/or</w:t>
            </w:r>
            <w:r w:rsidR="00AC40C3" w:rsidRPr="008B2F86">
              <w:rPr>
                <w:rFonts w:cs="Arial"/>
                <w:szCs w:val="20"/>
              </w:rPr>
              <w:t xml:space="preserve"> government bodies/agencies in the territory where Serious Misconduct may have or is suspected of having taken place, which have responsibility for safeguarding, recording, investigating, enforcing and/or determining allegations of Serious Misconduct and which may include (but shall not be limited to), DFID, the National Crime Agency, UK Police force, </w:t>
            </w:r>
            <w:r w:rsidR="00AC40C3" w:rsidRPr="008B2F86">
              <w:rPr>
                <w:rFonts w:cs="Arial"/>
                <w:szCs w:val="20"/>
              </w:rPr>
              <w:lastRenderedPageBreak/>
              <w:t xml:space="preserve">local territory police forces, </w:t>
            </w:r>
            <w:r w:rsidR="00CC3F28" w:rsidRPr="008B2F86">
              <w:rPr>
                <w:rFonts w:cs="Arial"/>
                <w:szCs w:val="20"/>
              </w:rPr>
              <w:t xml:space="preserve">the Charity Commission </w:t>
            </w:r>
            <w:r w:rsidR="00AC40C3" w:rsidRPr="008B2F86">
              <w:rPr>
                <w:rFonts w:cs="Arial"/>
                <w:szCs w:val="20"/>
              </w:rPr>
              <w:t xml:space="preserve">and </w:t>
            </w:r>
            <w:r w:rsidR="005B7AF2" w:rsidRPr="008B2F86">
              <w:rPr>
                <w:rFonts w:cs="Arial"/>
                <w:szCs w:val="20"/>
              </w:rPr>
              <w:t xml:space="preserve">local authority </w:t>
            </w:r>
            <w:r w:rsidR="00AC40C3" w:rsidRPr="008B2F86">
              <w:rPr>
                <w:rFonts w:cs="Arial"/>
                <w:szCs w:val="20"/>
              </w:rPr>
              <w:t>social services</w:t>
            </w:r>
            <w:r w:rsidR="005B7AF2" w:rsidRPr="008B2F86">
              <w:rPr>
                <w:rFonts w:cs="Arial"/>
                <w:szCs w:val="20"/>
              </w:rPr>
              <w:t xml:space="preserve"> departments</w:t>
            </w:r>
            <w:r w:rsidR="00AC40C3" w:rsidRPr="008B2F86">
              <w:rPr>
                <w:rFonts w:cs="Arial"/>
                <w:szCs w:val="20"/>
              </w:rPr>
              <w:t>;</w:t>
            </w:r>
          </w:p>
        </w:tc>
      </w:tr>
      <w:tr w:rsidR="00321432" w:rsidRPr="008B2F86" w14:paraId="3A595522" w14:textId="77777777" w:rsidTr="008451E8">
        <w:tc>
          <w:tcPr>
            <w:tcW w:w="1984" w:type="dxa"/>
            <w:shd w:val="clear" w:color="auto" w:fill="auto"/>
          </w:tcPr>
          <w:p w14:paraId="02226021" w14:textId="77777777" w:rsidR="00321432" w:rsidRPr="008B2F86" w:rsidRDefault="00321432" w:rsidP="00D15885">
            <w:pPr>
              <w:pStyle w:val="PlainText"/>
              <w:spacing w:before="120" w:after="120" w:line="276" w:lineRule="auto"/>
              <w:rPr>
                <w:rFonts w:ascii="Arial" w:hAnsi="Arial" w:cs="Arial"/>
                <w:b/>
              </w:rPr>
            </w:pPr>
            <w:r w:rsidRPr="008B2F86">
              <w:rPr>
                <w:rFonts w:ascii="Arial" w:hAnsi="Arial" w:cs="Arial"/>
                <w:b/>
              </w:rPr>
              <w:lastRenderedPageBreak/>
              <w:t>“Approval”</w:t>
            </w:r>
          </w:p>
        </w:tc>
        <w:tc>
          <w:tcPr>
            <w:tcW w:w="6165" w:type="dxa"/>
            <w:shd w:val="clear" w:color="auto" w:fill="auto"/>
          </w:tcPr>
          <w:p w14:paraId="7BCE7487" w14:textId="77777777" w:rsidR="00321432" w:rsidRPr="008B2F86" w:rsidRDefault="00321432" w:rsidP="00B45E75">
            <w:pPr>
              <w:tabs>
                <w:tab w:val="left" w:pos="1183"/>
              </w:tabs>
              <w:spacing w:before="120" w:after="120" w:line="276" w:lineRule="auto"/>
              <w:jc w:val="both"/>
              <w:rPr>
                <w:rFonts w:cs="Arial"/>
                <w:szCs w:val="20"/>
              </w:rPr>
            </w:pPr>
            <w:r w:rsidRPr="008B2F86">
              <w:rPr>
                <w:rFonts w:cs="Arial"/>
                <w:szCs w:val="20"/>
              </w:rPr>
              <w:t xml:space="preserve">means the prior written consent of Sightsavers and “Approve” and “Approved” shall be construed accordingly; </w:t>
            </w:r>
          </w:p>
        </w:tc>
      </w:tr>
      <w:tr w:rsidR="0079031C" w:rsidRPr="008B2F86" w14:paraId="19C25A26" w14:textId="77777777" w:rsidTr="008451E8">
        <w:tc>
          <w:tcPr>
            <w:tcW w:w="1984" w:type="dxa"/>
            <w:shd w:val="clear" w:color="auto" w:fill="auto"/>
          </w:tcPr>
          <w:p w14:paraId="5521F27D" w14:textId="7A2FA2B0" w:rsidR="0079031C" w:rsidRPr="008B2F86" w:rsidRDefault="0079031C" w:rsidP="00D15885">
            <w:pPr>
              <w:pStyle w:val="PlainText"/>
              <w:spacing w:before="120" w:after="120" w:line="276" w:lineRule="auto"/>
              <w:rPr>
                <w:rFonts w:ascii="Arial" w:hAnsi="Arial" w:cs="Arial"/>
                <w:b/>
              </w:rPr>
            </w:pPr>
            <w:r>
              <w:rPr>
                <w:rFonts w:ascii="Arial" w:hAnsi="Arial" w:cs="Arial"/>
                <w:b/>
              </w:rPr>
              <w:t>“Budget”</w:t>
            </w:r>
          </w:p>
        </w:tc>
        <w:tc>
          <w:tcPr>
            <w:tcW w:w="6165" w:type="dxa"/>
            <w:shd w:val="clear" w:color="auto" w:fill="auto"/>
          </w:tcPr>
          <w:p w14:paraId="12607703" w14:textId="7816794C" w:rsidR="0079031C" w:rsidRPr="008B2F86" w:rsidRDefault="0079031C" w:rsidP="00B45E75">
            <w:pPr>
              <w:tabs>
                <w:tab w:val="left" w:pos="1183"/>
              </w:tabs>
              <w:spacing w:before="120" w:after="120" w:line="276" w:lineRule="auto"/>
              <w:jc w:val="both"/>
              <w:rPr>
                <w:rFonts w:cs="Arial"/>
                <w:szCs w:val="20"/>
              </w:rPr>
            </w:pPr>
            <w:r>
              <w:rPr>
                <w:rFonts w:cs="Arial"/>
                <w:szCs w:val="20"/>
              </w:rPr>
              <w:t xml:space="preserve">means the budget set out in </w:t>
            </w:r>
            <w:r w:rsidRPr="00671755">
              <w:rPr>
                <w:rFonts w:cs="Arial"/>
                <w:b/>
                <w:szCs w:val="20"/>
              </w:rPr>
              <w:t>Appendix 2</w:t>
            </w:r>
            <w:r>
              <w:rPr>
                <w:rFonts w:cs="Arial"/>
                <w:szCs w:val="20"/>
              </w:rPr>
              <w:t xml:space="preserve">; </w:t>
            </w:r>
          </w:p>
        </w:tc>
      </w:tr>
      <w:tr w:rsidR="005E5F7C" w:rsidRPr="008B2F86" w14:paraId="542E9700" w14:textId="77777777" w:rsidTr="008451E8">
        <w:tc>
          <w:tcPr>
            <w:tcW w:w="1984" w:type="dxa"/>
            <w:shd w:val="clear" w:color="auto" w:fill="auto"/>
          </w:tcPr>
          <w:p w14:paraId="1023CDF3" w14:textId="77777777" w:rsidR="005E5F7C" w:rsidRPr="008B2F86" w:rsidRDefault="00B45E75" w:rsidP="00D15885">
            <w:pPr>
              <w:pStyle w:val="PlainText"/>
              <w:spacing w:before="120" w:after="120" w:line="276" w:lineRule="auto"/>
              <w:rPr>
                <w:rFonts w:ascii="Arial" w:hAnsi="Arial" w:cs="Arial"/>
                <w:b/>
              </w:rPr>
            </w:pPr>
            <w:r w:rsidRPr="008B2F86">
              <w:rPr>
                <w:rFonts w:ascii="Arial" w:hAnsi="Arial" w:cs="Arial"/>
                <w:b/>
              </w:rPr>
              <w:t>"</w:t>
            </w:r>
            <w:r w:rsidR="005E5F7C" w:rsidRPr="008B2F86">
              <w:rPr>
                <w:rFonts w:ascii="Arial" w:hAnsi="Arial" w:cs="Arial"/>
                <w:b/>
              </w:rPr>
              <w:t>Change of Control</w:t>
            </w:r>
            <w:r w:rsidRPr="008B2F86">
              <w:rPr>
                <w:rFonts w:ascii="Arial" w:hAnsi="Arial" w:cs="Arial"/>
                <w:b/>
              </w:rPr>
              <w:t>"</w:t>
            </w:r>
          </w:p>
        </w:tc>
        <w:tc>
          <w:tcPr>
            <w:tcW w:w="6165" w:type="dxa"/>
            <w:shd w:val="clear" w:color="auto" w:fill="auto"/>
          </w:tcPr>
          <w:p w14:paraId="48A09986" w14:textId="44A11A44" w:rsidR="005E5F7C" w:rsidRPr="008B2F86" w:rsidRDefault="0079031C" w:rsidP="00B45E75">
            <w:pPr>
              <w:tabs>
                <w:tab w:val="left" w:pos="1183"/>
              </w:tabs>
              <w:spacing w:before="120" w:after="120" w:line="276" w:lineRule="auto"/>
              <w:jc w:val="both"/>
              <w:rPr>
                <w:rFonts w:cs="Arial"/>
                <w:szCs w:val="20"/>
              </w:rPr>
            </w:pPr>
            <w:r>
              <w:rPr>
                <w:rFonts w:cs="Arial"/>
                <w:szCs w:val="20"/>
              </w:rPr>
              <w:t>m</w:t>
            </w:r>
            <w:r w:rsidR="005E5F7C" w:rsidRPr="008B2F86">
              <w:rPr>
                <w:rFonts w:cs="Arial"/>
                <w:szCs w:val="20"/>
              </w:rPr>
              <w:t>eans a change of control within the meaning of Section 450 of the Corporation Tax Act 2010</w:t>
            </w:r>
            <w:r w:rsidR="00B45E75" w:rsidRPr="008B2F86">
              <w:rPr>
                <w:rFonts w:cs="Arial"/>
                <w:szCs w:val="20"/>
              </w:rPr>
              <w:t>;</w:t>
            </w:r>
          </w:p>
        </w:tc>
      </w:tr>
      <w:tr w:rsidR="008B2F86" w:rsidRPr="008B2F86" w14:paraId="00661866" w14:textId="77777777" w:rsidTr="008451E8">
        <w:tc>
          <w:tcPr>
            <w:tcW w:w="1984" w:type="dxa"/>
            <w:shd w:val="clear" w:color="auto" w:fill="auto"/>
          </w:tcPr>
          <w:p w14:paraId="77B2ED37" w14:textId="77777777" w:rsidR="005A1146" w:rsidRPr="006E0734" w:rsidRDefault="00B45E75" w:rsidP="00D15885">
            <w:pPr>
              <w:pStyle w:val="Default"/>
              <w:spacing w:before="120" w:after="120" w:line="276" w:lineRule="auto"/>
              <w:rPr>
                <w:rFonts w:ascii="Arial" w:hAnsi="Arial" w:cs="Arial"/>
                <w:b/>
                <w:bCs/>
                <w:color w:val="auto"/>
                <w:sz w:val="20"/>
                <w:szCs w:val="20"/>
              </w:rPr>
            </w:pPr>
            <w:r w:rsidRPr="006E0734">
              <w:rPr>
                <w:rFonts w:ascii="Arial" w:hAnsi="Arial" w:cs="Arial"/>
                <w:b/>
                <w:bCs/>
                <w:color w:val="auto"/>
                <w:sz w:val="20"/>
                <w:szCs w:val="20"/>
              </w:rPr>
              <w:t>"</w:t>
            </w:r>
            <w:r w:rsidR="005A1146" w:rsidRPr="006E0734">
              <w:rPr>
                <w:rFonts w:ascii="Arial" w:hAnsi="Arial" w:cs="Arial"/>
                <w:b/>
                <w:bCs/>
                <w:color w:val="auto"/>
                <w:sz w:val="20"/>
                <w:szCs w:val="20"/>
              </w:rPr>
              <w:t>Confidential Information</w:t>
            </w:r>
            <w:r w:rsidRPr="006E0734">
              <w:rPr>
                <w:rFonts w:ascii="Arial" w:hAnsi="Arial" w:cs="Arial"/>
                <w:b/>
                <w:bCs/>
                <w:color w:val="auto"/>
                <w:sz w:val="20"/>
                <w:szCs w:val="20"/>
              </w:rPr>
              <w:t>"</w:t>
            </w:r>
          </w:p>
        </w:tc>
        <w:tc>
          <w:tcPr>
            <w:tcW w:w="6165" w:type="dxa"/>
            <w:shd w:val="clear" w:color="auto" w:fill="auto"/>
          </w:tcPr>
          <w:p w14:paraId="264356CF" w14:textId="25BF7731" w:rsidR="005A1146" w:rsidRPr="006E0734" w:rsidRDefault="005A1146" w:rsidP="00DC47A8">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 xml:space="preserve">(a) DFID Data, (b) Sightsavers Data and (c) all other information whether conveyed orally, in writing, in machine readable form or otherwise which relates to a Party’s business, products, developments, trade secrets, know-how, processes, methodologies, personnel, suppliers and customers (whether or not designated as </w:t>
            </w:r>
            <w:r w:rsidR="00B45E75" w:rsidRPr="006E0734">
              <w:rPr>
                <w:rFonts w:ascii="Arial" w:hAnsi="Arial" w:cs="Arial"/>
                <w:b/>
                <w:bCs/>
                <w:color w:val="auto"/>
                <w:sz w:val="20"/>
                <w:szCs w:val="20"/>
              </w:rPr>
              <w:t>"</w:t>
            </w:r>
            <w:r w:rsidRPr="006E0734">
              <w:rPr>
                <w:rFonts w:ascii="Arial" w:hAnsi="Arial" w:cs="Arial"/>
                <w:b/>
                <w:bCs/>
                <w:color w:val="auto"/>
                <w:sz w:val="20"/>
                <w:szCs w:val="20"/>
              </w:rPr>
              <w:t>confidential information</w:t>
            </w:r>
            <w:r w:rsidR="00B45E75" w:rsidRPr="006E0734">
              <w:rPr>
                <w:rFonts w:ascii="Arial" w:hAnsi="Arial" w:cs="Arial"/>
                <w:b/>
                <w:bCs/>
                <w:color w:val="auto"/>
                <w:sz w:val="20"/>
                <w:szCs w:val="20"/>
              </w:rPr>
              <w:t>"</w:t>
            </w:r>
            <w:r w:rsidRPr="006E0734">
              <w:rPr>
                <w:rFonts w:ascii="Arial" w:hAnsi="Arial" w:cs="Arial"/>
                <w:b/>
                <w:bCs/>
                <w:color w:val="auto"/>
                <w:sz w:val="20"/>
                <w:szCs w:val="20"/>
              </w:rPr>
              <w:t xml:space="preserve"> </w:t>
            </w:r>
            <w:r w:rsidRPr="006E0734">
              <w:rPr>
                <w:rFonts w:ascii="Arial" w:hAnsi="Arial" w:cs="Arial"/>
                <w:color w:val="auto"/>
                <w:sz w:val="20"/>
                <w:szCs w:val="20"/>
              </w:rPr>
              <w:t xml:space="preserve">by the disclosing party) together with all information derived from the above and </w:t>
            </w:r>
            <w:r w:rsidR="00DC47A8" w:rsidRPr="006E0734">
              <w:rPr>
                <w:rFonts w:ascii="Arial" w:hAnsi="Arial" w:cs="Arial"/>
                <w:color w:val="auto"/>
                <w:sz w:val="20"/>
                <w:szCs w:val="20"/>
              </w:rPr>
              <w:t xml:space="preserve">all </w:t>
            </w:r>
            <w:r w:rsidRPr="006E0734">
              <w:rPr>
                <w:rFonts w:ascii="Arial" w:hAnsi="Arial" w:cs="Arial"/>
                <w:color w:val="auto"/>
                <w:sz w:val="20"/>
                <w:szCs w:val="20"/>
              </w:rPr>
              <w:t>information designated confidential or which ought reasonably to be considered confidential;</w:t>
            </w:r>
          </w:p>
        </w:tc>
      </w:tr>
      <w:tr w:rsidR="003F2B8E" w:rsidRPr="008B2F86" w14:paraId="1055793A" w14:textId="77777777" w:rsidTr="008451E8">
        <w:tc>
          <w:tcPr>
            <w:tcW w:w="1984" w:type="dxa"/>
            <w:shd w:val="clear" w:color="auto" w:fill="auto"/>
          </w:tcPr>
          <w:p w14:paraId="43B0E2EF" w14:textId="5662BEC3" w:rsidR="003F2B8E" w:rsidRPr="006E0734" w:rsidRDefault="003F2B8E" w:rsidP="00D15885">
            <w:pPr>
              <w:pStyle w:val="Default"/>
              <w:spacing w:before="120" w:after="120" w:line="276" w:lineRule="auto"/>
              <w:rPr>
                <w:rFonts w:ascii="Arial" w:hAnsi="Arial" w:cs="Arial"/>
                <w:b/>
                <w:bCs/>
                <w:color w:val="auto"/>
                <w:sz w:val="20"/>
                <w:szCs w:val="20"/>
              </w:rPr>
            </w:pPr>
            <w:r>
              <w:rPr>
                <w:rFonts w:ascii="Arial" w:hAnsi="Arial" w:cs="Arial"/>
                <w:b/>
                <w:bCs/>
                <w:color w:val="auto"/>
                <w:sz w:val="20"/>
                <w:szCs w:val="20"/>
              </w:rPr>
              <w:t>“Contracts Finder”</w:t>
            </w:r>
          </w:p>
        </w:tc>
        <w:tc>
          <w:tcPr>
            <w:tcW w:w="6165" w:type="dxa"/>
            <w:shd w:val="clear" w:color="auto" w:fill="auto"/>
          </w:tcPr>
          <w:p w14:paraId="73FEC842" w14:textId="68AF406B" w:rsidR="003F2B8E" w:rsidRPr="006E0734" w:rsidRDefault="003F2B8E" w:rsidP="00B45E75">
            <w:pPr>
              <w:pStyle w:val="Default"/>
              <w:spacing w:before="120" w:after="120" w:line="276" w:lineRule="auto"/>
              <w:ind w:left="34"/>
              <w:jc w:val="both"/>
              <w:rPr>
                <w:rFonts w:ascii="Arial" w:hAnsi="Arial" w:cs="Arial"/>
                <w:color w:val="auto"/>
                <w:sz w:val="20"/>
                <w:szCs w:val="20"/>
              </w:rPr>
            </w:pPr>
            <w:r>
              <w:rPr>
                <w:rFonts w:ascii="Arial" w:hAnsi="Arial" w:cs="Arial"/>
                <w:color w:val="auto"/>
                <w:sz w:val="20"/>
                <w:szCs w:val="20"/>
              </w:rPr>
              <w:t xml:space="preserve">means the Government’s publishing portal for public sector procurement opportunities; </w:t>
            </w:r>
          </w:p>
        </w:tc>
      </w:tr>
      <w:tr w:rsidR="008B2F86" w:rsidRPr="008B2F86" w14:paraId="399E3E9C" w14:textId="77777777" w:rsidTr="008451E8">
        <w:tc>
          <w:tcPr>
            <w:tcW w:w="1984" w:type="dxa"/>
            <w:shd w:val="clear" w:color="auto" w:fill="auto"/>
          </w:tcPr>
          <w:p w14:paraId="67C2A252" w14:textId="77777777" w:rsidR="00055CD6" w:rsidRPr="006E0734" w:rsidRDefault="00055CD6" w:rsidP="00D15885">
            <w:pPr>
              <w:pStyle w:val="Default"/>
              <w:spacing w:before="120" w:after="120" w:line="276" w:lineRule="auto"/>
              <w:rPr>
                <w:rFonts w:ascii="Arial" w:hAnsi="Arial" w:cs="Arial"/>
                <w:b/>
                <w:bCs/>
                <w:color w:val="auto"/>
                <w:sz w:val="20"/>
                <w:szCs w:val="20"/>
              </w:rPr>
            </w:pPr>
            <w:r w:rsidRPr="006E0734">
              <w:rPr>
                <w:rFonts w:ascii="Arial" w:hAnsi="Arial" w:cs="Arial"/>
                <w:b/>
                <w:bCs/>
                <w:color w:val="auto"/>
                <w:sz w:val="20"/>
                <w:szCs w:val="20"/>
              </w:rPr>
              <w:t>“Control”</w:t>
            </w:r>
          </w:p>
        </w:tc>
        <w:tc>
          <w:tcPr>
            <w:tcW w:w="6165" w:type="dxa"/>
            <w:shd w:val="clear" w:color="auto" w:fill="auto"/>
          </w:tcPr>
          <w:p w14:paraId="30DA1682" w14:textId="77777777" w:rsidR="00055CD6" w:rsidRPr="006E0734" w:rsidRDefault="00055CD6" w:rsidP="00B45E75">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 xml:space="preserve">Means control in either of the senses defined in sections 450 and 1124 of the Corporation Tax Act 2010 and “Controlled” shall be construed accordingly; </w:t>
            </w:r>
          </w:p>
        </w:tc>
      </w:tr>
      <w:tr w:rsidR="008B2F86" w:rsidRPr="008B2F86" w14:paraId="0BFF79E3" w14:textId="77777777" w:rsidTr="008451E8">
        <w:tc>
          <w:tcPr>
            <w:tcW w:w="1984" w:type="dxa"/>
            <w:shd w:val="clear" w:color="auto" w:fill="auto"/>
          </w:tcPr>
          <w:p w14:paraId="73508A7A" w14:textId="74C8A0FA" w:rsidR="009C2D3C" w:rsidRPr="006E0734" w:rsidRDefault="009C2D3C" w:rsidP="00D15885">
            <w:pPr>
              <w:pStyle w:val="Default"/>
              <w:spacing w:before="120" w:after="120" w:line="276" w:lineRule="auto"/>
              <w:rPr>
                <w:rFonts w:ascii="Arial" w:hAnsi="Arial" w:cs="Arial"/>
                <w:b/>
                <w:bCs/>
                <w:color w:val="auto"/>
                <w:sz w:val="20"/>
                <w:szCs w:val="20"/>
              </w:rPr>
            </w:pPr>
            <w:r w:rsidRPr="006E0734">
              <w:rPr>
                <w:rFonts w:ascii="Arial" w:hAnsi="Arial" w:cs="Arial"/>
                <w:b/>
                <w:bCs/>
                <w:color w:val="auto"/>
                <w:sz w:val="20"/>
                <w:szCs w:val="20"/>
              </w:rPr>
              <w:t>“Controller”</w:t>
            </w:r>
          </w:p>
        </w:tc>
        <w:tc>
          <w:tcPr>
            <w:tcW w:w="6165" w:type="dxa"/>
            <w:shd w:val="clear" w:color="auto" w:fill="auto"/>
          </w:tcPr>
          <w:p w14:paraId="73DD4DD2" w14:textId="4FD47B4C" w:rsidR="009C2D3C" w:rsidRPr="006E0734" w:rsidRDefault="009C2D3C" w:rsidP="00B45E75">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shall have the same meaning as under the GDPR;</w:t>
            </w:r>
          </w:p>
        </w:tc>
      </w:tr>
      <w:tr w:rsidR="008B2F86" w:rsidRPr="00493E3F" w14:paraId="65CB9B93" w14:textId="77777777" w:rsidTr="008451E8">
        <w:tc>
          <w:tcPr>
            <w:tcW w:w="1984" w:type="dxa"/>
            <w:shd w:val="clear" w:color="auto" w:fill="auto"/>
          </w:tcPr>
          <w:p w14:paraId="06D4C828" w14:textId="77777777" w:rsidR="009C2D3C" w:rsidRPr="006E0734" w:rsidRDefault="009C2D3C" w:rsidP="00D15885">
            <w:pPr>
              <w:pStyle w:val="Default"/>
              <w:spacing w:before="120" w:after="120" w:line="276" w:lineRule="auto"/>
              <w:rPr>
                <w:rFonts w:ascii="Arial" w:hAnsi="Arial" w:cs="Arial"/>
                <w:b/>
                <w:bCs/>
                <w:color w:val="auto"/>
                <w:sz w:val="20"/>
                <w:szCs w:val="20"/>
              </w:rPr>
            </w:pPr>
            <w:r w:rsidRPr="006E0734">
              <w:rPr>
                <w:rFonts w:ascii="Arial" w:hAnsi="Arial" w:cs="Arial"/>
                <w:b/>
                <w:bCs/>
                <w:color w:val="auto"/>
                <w:sz w:val="20"/>
                <w:szCs w:val="20"/>
              </w:rPr>
              <w:t>"Compliance Declaration Supporting Documents"</w:t>
            </w:r>
          </w:p>
        </w:tc>
        <w:tc>
          <w:tcPr>
            <w:tcW w:w="6165" w:type="dxa"/>
            <w:shd w:val="clear" w:color="auto" w:fill="auto"/>
          </w:tcPr>
          <w:p w14:paraId="2C0F6612" w14:textId="5690DC82" w:rsidR="009C2D3C" w:rsidRPr="00493E3F" w:rsidRDefault="009C2D3C" w:rsidP="00B45E75">
            <w:pPr>
              <w:pStyle w:val="Default"/>
              <w:spacing w:before="120" w:after="120" w:line="276" w:lineRule="auto"/>
              <w:ind w:left="34"/>
              <w:jc w:val="both"/>
              <w:rPr>
                <w:rFonts w:ascii="Arial" w:hAnsi="Arial" w:cs="Arial"/>
                <w:color w:val="auto"/>
                <w:sz w:val="20"/>
                <w:szCs w:val="20"/>
              </w:rPr>
            </w:pPr>
            <w:r w:rsidRPr="00493E3F">
              <w:rPr>
                <w:rFonts w:ascii="Arial" w:hAnsi="Arial" w:cs="Arial"/>
                <w:color w:val="auto"/>
                <w:sz w:val="20"/>
                <w:szCs w:val="20"/>
              </w:rPr>
              <w:t xml:space="preserve">the documents and supporting materials set out in </w:t>
            </w:r>
            <w:r w:rsidRPr="008E1798">
              <w:rPr>
                <w:rFonts w:ascii="Arial" w:hAnsi="Arial" w:cs="Arial"/>
                <w:b/>
                <w:color w:val="auto"/>
                <w:sz w:val="20"/>
                <w:szCs w:val="20"/>
              </w:rPr>
              <w:t xml:space="preserve">Appendix </w:t>
            </w:r>
            <w:r w:rsidR="004B5687" w:rsidRPr="008E1798">
              <w:rPr>
                <w:rFonts w:ascii="Arial" w:hAnsi="Arial" w:cs="Arial"/>
                <w:b/>
                <w:color w:val="auto"/>
                <w:sz w:val="20"/>
                <w:szCs w:val="20"/>
              </w:rPr>
              <w:t>5</w:t>
            </w:r>
            <w:r w:rsidRPr="00493E3F">
              <w:rPr>
                <w:rFonts w:ascii="Arial" w:hAnsi="Arial" w:cs="Arial"/>
                <w:color w:val="auto"/>
                <w:sz w:val="20"/>
                <w:szCs w:val="20"/>
              </w:rPr>
              <w:t xml:space="preserve"> </w:t>
            </w:r>
            <w:r w:rsidR="00EC09C2" w:rsidRPr="00493E3F">
              <w:rPr>
                <w:rFonts w:ascii="Arial" w:hAnsi="Arial" w:cs="Arial"/>
                <w:color w:val="auto"/>
                <w:sz w:val="20"/>
                <w:szCs w:val="20"/>
              </w:rPr>
              <w:t xml:space="preserve">required to </w:t>
            </w:r>
            <w:r w:rsidRPr="00493E3F">
              <w:rPr>
                <w:rFonts w:ascii="Arial" w:hAnsi="Arial" w:cs="Arial"/>
                <w:color w:val="auto"/>
                <w:sz w:val="20"/>
                <w:szCs w:val="20"/>
              </w:rPr>
              <w:t>confirm and evidenc</w:t>
            </w:r>
            <w:r w:rsidR="00EC09C2" w:rsidRPr="00493E3F">
              <w:rPr>
                <w:rFonts w:ascii="Arial" w:hAnsi="Arial" w:cs="Arial"/>
                <w:color w:val="auto"/>
                <w:sz w:val="20"/>
                <w:szCs w:val="20"/>
              </w:rPr>
              <w:t>e</w:t>
            </w:r>
            <w:r w:rsidRPr="00493E3F">
              <w:rPr>
                <w:rFonts w:ascii="Arial" w:hAnsi="Arial" w:cs="Arial"/>
                <w:color w:val="auto"/>
                <w:sz w:val="20"/>
                <w:szCs w:val="20"/>
              </w:rPr>
              <w:t xml:space="preserve"> the </w:t>
            </w:r>
            <w:r w:rsidR="00FE6FBC">
              <w:rPr>
                <w:rFonts w:ascii="Arial" w:hAnsi="Arial" w:cs="Arial"/>
                <w:color w:val="auto"/>
                <w:sz w:val="20"/>
                <w:szCs w:val="20"/>
              </w:rPr>
              <w:t>Subcontractor</w:t>
            </w:r>
            <w:r w:rsidRPr="00493E3F">
              <w:rPr>
                <w:rFonts w:ascii="Arial" w:hAnsi="Arial" w:cs="Arial"/>
                <w:color w:val="auto"/>
                <w:sz w:val="20"/>
                <w:szCs w:val="20"/>
              </w:rPr>
              <w:t>’s compliance with certain requirements of the DFID Supply Partner Code of Conduct;</w:t>
            </w:r>
          </w:p>
        </w:tc>
      </w:tr>
      <w:tr w:rsidR="008B2F86" w:rsidRPr="008B2F86" w14:paraId="3BD4EE31" w14:textId="77777777" w:rsidTr="008451E8">
        <w:tc>
          <w:tcPr>
            <w:tcW w:w="1984" w:type="dxa"/>
            <w:shd w:val="clear" w:color="auto" w:fill="auto"/>
          </w:tcPr>
          <w:p w14:paraId="2557D4CC" w14:textId="77F27EDF" w:rsidR="009C2D3C" w:rsidRPr="006E0734" w:rsidRDefault="009C2D3C" w:rsidP="00D15885">
            <w:pPr>
              <w:pStyle w:val="Default"/>
              <w:spacing w:before="120" w:after="120" w:line="276" w:lineRule="auto"/>
              <w:rPr>
                <w:rFonts w:ascii="Arial" w:hAnsi="Arial" w:cs="Arial"/>
                <w:b/>
                <w:color w:val="auto"/>
                <w:sz w:val="20"/>
                <w:szCs w:val="20"/>
              </w:rPr>
            </w:pPr>
            <w:r w:rsidRPr="006E0734">
              <w:rPr>
                <w:rFonts w:ascii="Arial" w:hAnsi="Arial" w:cs="Arial"/>
                <w:b/>
                <w:bCs/>
                <w:color w:val="auto"/>
                <w:sz w:val="20"/>
                <w:szCs w:val="20"/>
              </w:rPr>
              <w:t>"Data Protection Regulations"</w:t>
            </w:r>
          </w:p>
        </w:tc>
        <w:tc>
          <w:tcPr>
            <w:tcW w:w="6165" w:type="dxa"/>
            <w:shd w:val="clear" w:color="auto" w:fill="auto"/>
          </w:tcPr>
          <w:p w14:paraId="188D652A" w14:textId="77777777" w:rsidR="009C2D3C" w:rsidRPr="006E0734" w:rsidRDefault="009C2D3C" w:rsidP="009C2D3C">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means, as applicable:</w:t>
            </w:r>
          </w:p>
          <w:p w14:paraId="036ECA30" w14:textId="586019F5" w:rsidR="009C2D3C" w:rsidRPr="006E0734" w:rsidRDefault="009C2D3C" w:rsidP="009C2D3C">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(a) the General Data Protection Regulation (EU) 2016/679 (“</w:t>
            </w:r>
            <w:r w:rsidRPr="006E0734">
              <w:rPr>
                <w:rFonts w:ascii="Arial" w:hAnsi="Arial" w:cs="Arial"/>
                <w:b/>
                <w:color w:val="auto"/>
                <w:sz w:val="20"/>
                <w:szCs w:val="20"/>
              </w:rPr>
              <w:t>GDPR</w:t>
            </w:r>
            <w:r w:rsidRPr="006E0734">
              <w:rPr>
                <w:rFonts w:ascii="Arial" w:hAnsi="Arial" w:cs="Arial"/>
                <w:color w:val="auto"/>
                <w:sz w:val="20"/>
                <w:szCs w:val="20"/>
              </w:rPr>
              <w:t>”) and any related legislation which applies in the UK, including, without limitation, the Data Protection Act 2018;</w:t>
            </w:r>
          </w:p>
          <w:p w14:paraId="4C4F4351" w14:textId="1D9A5E43" w:rsidR="009C2D3C" w:rsidRPr="006E0734" w:rsidRDefault="009C2D3C" w:rsidP="009C2D3C">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(b) the Privacy and Electronic Communications (EC Directive) Regulations (2003) and any successor or related legislation; and/or</w:t>
            </w:r>
          </w:p>
          <w:p w14:paraId="358B4B4F" w14:textId="736265C2" w:rsidR="009C2D3C" w:rsidRPr="006E0734" w:rsidRDefault="009C2D3C" w:rsidP="009C2D3C">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(c) all other applicable laws and regulations relating to the processing of Personal Data and/or governing individuals’ rights to data privacy;</w:t>
            </w:r>
          </w:p>
        </w:tc>
      </w:tr>
      <w:tr w:rsidR="008B2F86" w:rsidRPr="008B2F86" w14:paraId="05E89D14" w14:textId="77777777" w:rsidTr="008451E8">
        <w:tc>
          <w:tcPr>
            <w:tcW w:w="1984" w:type="dxa"/>
            <w:shd w:val="clear" w:color="auto" w:fill="auto"/>
          </w:tcPr>
          <w:p w14:paraId="166D6D2C" w14:textId="4511F45D" w:rsidR="009C2D3C" w:rsidRPr="006E0734" w:rsidRDefault="009C2D3C" w:rsidP="009C2D3C">
            <w:pPr>
              <w:pStyle w:val="Default"/>
              <w:spacing w:before="120" w:after="120" w:line="276" w:lineRule="auto"/>
              <w:rPr>
                <w:rFonts w:ascii="Arial" w:hAnsi="Arial" w:cs="Arial"/>
                <w:bCs/>
                <w:color w:val="auto"/>
                <w:sz w:val="20"/>
                <w:szCs w:val="20"/>
              </w:rPr>
            </w:pPr>
            <w:r w:rsidRPr="006E0734">
              <w:rPr>
                <w:rFonts w:ascii="Arial" w:hAnsi="Arial" w:cs="Arial"/>
                <w:bCs/>
                <w:color w:val="auto"/>
                <w:sz w:val="20"/>
                <w:szCs w:val="20"/>
              </w:rPr>
              <w:t>“</w:t>
            </w:r>
            <w:r w:rsidRPr="006E0734">
              <w:rPr>
                <w:rFonts w:ascii="Arial" w:hAnsi="Arial" w:cs="Arial"/>
                <w:b/>
                <w:bCs/>
                <w:color w:val="auto"/>
                <w:sz w:val="20"/>
                <w:szCs w:val="20"/>
              </w:rPr>
              <w:t>Data Subject</w:t>
            </w:r>
            <w:r w:rsidRPr="006E0734">
              <w:rPr>
                <w:rFonts w:ascii="Arial" w:hAnsi="Arial" w:cs="Arial"/>
                <w:bCs/>
                <w:color w:val="auto"/>
                <w:sz w:val="20"/>
                <w:szCs w:val="20"/>
              </w:rPr>
              <w:t>”</w:t>
            </w:r>
          </w:p>
        </w:tc>
        <w:tc>
          <w:tcPr>
            <w:tcW w:w="6165" w:type="dxa"/>
            <w:shd w:val="clear" w:color="auto" w:fill="auto"/>
          </w:tcPr>
          <w:p w14:paraId="7F01DF83" w14:textId="5CD862D5" w:rsidR="009C2D3C" w:rsidRPr="006E0734" w:rsidRDefault="009C2D3C" w:rsidP="00E45A0C">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shall have the same meaning as under the GDPR;</w:t>
            </w:r>
          </w:p>
        </w:tc>
      </w:tr>
      <w:tr w:rsidR="008B2F86" w:rsidRPr="008B2F86" w14:paraId="07DA15B9" w14:textId="77777777" w:rsidTr="008451E8">
        <w:tc>
          <w:tcPr>
            <w:tcW w:w="1984" w:type="dxa"/>
            <w:shd w:val="clear" w:color="auto" w:fill="auto"/>
          </w:tcPr>
          <w:p w14:paraId="72C29521" w14:textId="195FEFC3" w:rsidR="009C2D3C" w:rsidRPr="006E0734" w:rsidRDefault="009C2D3C" w:rsidP="00394375">
            <w:pPr>
              <w:pStyle w:val="Default"/>
              <w:spacing w:before="120" w:after="120" w:line="276" w:lineRule="auto"/>
              <w:rPr>
                <w:rFonts w:ascii="Arial" w:hAnsi="Arial" w:cs="Arial"/>
                <w:b/>
                <w:bCs/>
                <w:color w:val="auto"/>
                <w:sz w:val="20"/>
                <w:szCs w:val="20"/>
                <w:highlight w:val="yellow"/>
              </w:rPr>
            </w:pPr>
          </w:p>
        </w:tc>
        <w:tc>
          <w:tcPr>
            <w:tcW w:w="6165" w:type="dxa"/>
            <w:shd w:val="clear" w:color="auto" w:fill="auto"/>
          </w:tcPr>
          <w:p w14:paraId="2DE01032" w14:textId="59B03110" w:rsidR="009C2D3C" w:rsidRPr="006E0734" w:rsidRDefault="009C2D3C" w:rsidP="00394375">
            <w:pPr>
              <w:pStyle w:val="Default"/>
              <w:spacing w:before="120" w:after="120" w:line="276" w:lineRule="auto"/>
              <w:ind w:left="34"/>
              <w:jc w:val="both"/>
              <w:rPr>
                <w:rFonts w:ascii="Arial" w:hAnsi="Arial" w:cs="Arial"/>
                <w:b/>
                <w:color w:val="auto"/>
                <w:sz w:val="20"/>
                <w:szCs w:val="20"/>
                <w:highlight w:val="yellow"/>
              </w:rPr>
            </w:pPr>
          </w:p>
        </w:tc>
      </w:tr>
      <w:tr w:rsidR="008B2F86" w:rsidRPr="008B2F86" w14:paraId="4CC75A25" w14:textId="77777777" w:rsidTr="008451E8">
        <w:tc>
          <w:tcPr>
            <w:tcW w:w="1984" w:type="dxa"/>
            <w:shd w:val="clear" w:color="auto" w:fill="auto"/>
          </w:tcPr>
          <w:p w14:paraId="54801F97" w14:textId="77777777" w:rsidR="009C2D3C" w:rsidRPr="006E0734" w:rsidRDefault="009C2D3C" w:rsidP="00D15885">
            <w:pPr>
              <w:pStyle w:val="Default"/>
              <w:spacing w:before="120" w:after="120" w:line="276" w:lineRule="auto"/>
              <w:rPr>
                <w:rFonts w:ascii="Arial" w:hAnsi="Arial" w:cs="Arial"/>
                <w:b/>
                <w:bCs/>
                <w:color w:val="auto"/>
                <w:sz w:val="20"/>
                <w:szCs w:val="20"/>
              </w:rPr>
            </w:pPr>
            <w:r w:rsidRPr="006E0734">
              <w:rPr>
                <w:rFonts w:ascii="Arial" w:hAnsi="Arial" w:cs="Arial"/>
                <w:b/>
                <w:bCs/>
                <w:color w:val="auto"/>
                <w:sz w:val="20"/>
                <w:szCs w:val="20"/>
              </w:rPr>
              <w:t>"Default"</w:t>
            </w:r>
          </w:p>
        </w:tc>
        <w:tc>
          <w:tcPr>
            <w:tcW w:w="6165" w:type="dxa"/>
            <w:shd w:val="clear" w:color="auto" w:fill="auto"/>
          </w:tcPr>
          <w:p w14:paraId="5248C556" w14:textId="3977BADC" w:rsidR="009C2D3C" w:rsidRPr="006E0734" w:rsidRDefault="009C2D3C" w:rsidP="005E235C">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 xml:space="preserve">means any breach of the obligations of the </w:t>
            </w:r>
            <w:r w:rsidR="00FE6FBC">
              <w:rPr>
                <w:rFonts w:ascii="Arial" w:hAnsi="Arial" w:cs="Arial"/>
                <w:color w:val="auto"/>
                <w:sz w:val="20"/>
                <w:szCs w:val="20"/>
              </w:rPr>
              <w:t>Subcontractor</w:t>
            </w:r>
            <w:r w:rsidRPr="006E0734">
              <w:rPr>
                <w:rFonts w:ascii="Arial" w:hAnsi="Arial" w:cs="Arial"/>
                <w:color w:val="auto"/>
                <w:sz w:val="20"/>
                <w:szCs w:val="20"/>
              </w:rPr>
              <w:t xml:space="preserve"> (including but not limited to including abandonment of this Agreement in breach of its terms) or any other default (including material Default), </w:t>
            </w:r>
            <w:r w:rsidRPr="006E0734">
              <w:rPr>
                <w:rFonts w:ascii="Arial" w:hAnsi="Arial" w:cs="Arial"/>
                <w:color w:val="auto"/>
                <w:sz w:val="20"/>
                <w:szCs w:val="20"/>
              </w:rPr>
              <w:lastRenderedPageBreak/>
              <w:t xml:space="preserve">act, omission, negligence or statement of the </w:t>
            </w:r>
            <w:r w:rsidR="00FE6FBC">
              <w:rPr>
                <w:rFonts w:ascii="Arial" w:hAnsi="Arial" w:cs="Arial"/>
                <w:color w:val="auto"/>
                <w:sz w:val="20"/>
                <w:szCs w:val="20"/>
              </w:rPr>
              <w:t>Subcontractor</w:t>
            </w:r>
            <w:r w:rsidRPr="006E0734">
              <w:rPr>
                <w:rFonts w:ascii="Arial" w:hAnsi="Arial" w:cs="Arial"/>
                <w:color w:val="auto"/>
                <w:sz w:val="20"/>
                <w:szCs w:val="20"/>
              </w:rPr>
              <w:t xml:space="preserve">, of the </w:t>
            </w:r>
            <w:r w:rsidR="00FE6FBC" w:rsidRPr="0042519E">
              <w:rPr>
                <w:rFonts w:ascii="Arial" w:hAnsi="Arial" w:cs="Arial"/>
                <w:color w:val="auto"/>
                <w:sz w:val="20"/>
                <w:szCs w:val="20"/>
              </w:rPr>
              <w:t>Subcontractor</w:t>
            </w:r>
            <w:r w:rsidRPr="0042519E">
              <w:rPr>
                <w:rFonts w:ascii="Arial" w:hAnsi="Arial" w:cs="Arial"/>
                <w:color w:val="auto"/>
                <w:sz w:val="20"/>
                <w:szCs w:val="20"/>
              </w:rPr>
              <w:t xml:space="preserve"> Personnel</w:t>
            </w:r>
            <w:r w:rsidRPr="006E0734">
              <w:rPr>
                <w:rFonts w:ascii="Arial" w:hAnsi="Arial" w:cs="Arial"/>
                <w:color w:val="auto"/>
                <w:sz w:val="20"/>
                <w:szCs w:val="20"/>
              </w:rPr>
              <w:t xml:space="preserve"> howsoever arising in connection with or in relation to the subject</w:t>
            </w:r>
            <w:r w:rsidRPr="006E0734">
              <w:rPr>
                <w:rFonts w:ascii="Cambria Math" w:hAnsi="Cambria Math" w:cs="Cambria Math"/>
                <w:color w:val="auto"/>
                <w:sz w:val="20"/>
                <w:szCs w:val="20"/>
              </w:rPr>
              <w:t>‐</w:t>
            </w:r>
            <w:r w:rsidRPr="006E0734">
              <w:rPr>
                <w:rFonts w:ascii="Arial" w:hAnsi="Arial" w:cs="Arial"/>
                <w:color w:val="auto"/>
                <w:sz w:val="20"/>
                <w:szCs w:val="20"/>
              </w:rPr>
              <w:t xml:space="preserve">matter of this Agreement and in respect of which the </w:t>
            </w:r>
            <w:r w:rsidR="00FE6FBC">
              <w:rPr>
                <w:rFonts w:ascii="Arial" w:hAnsi="Arial" w:cs="Arial"/>
                <w:color w:val="auto"/>
                <w:sz w:val="20"/>
                <w:szCs w:val="20"/>
              </w:rPr>
              <w:t>Subcontractor</w:t>
            </w:r>
            <w:r w:rsidRPr="006E0734">
              <w:rPr>
                <w:rFonts w:ascii="Arial" w:hAnsi="Arial" w:cs="Arial"/>
                <w:color w:val="auto"/>
                <w:sz w:val="20"/>
                <w:szCs w:val="20"/>
              </w:rPr>
              <w:t xml:space="preserve"> is liable to Sightsavers; </w:t>
            </w:r>
          </w:p>
        </w:tc>
      </w:tr>
      <w:tr w:rsidR="009C2D3C" w:rsidRPr="008B2F86" w14:paraId="755F9AA7" w14:textId="77777777" w:rsidTr="008451E8">
        <w:tc>
          <w:tcPr>
            <w:tcW w:w="1984" w:type="dxa"/>
            <w:shd w:val="clear" w:color="auto" w:fill="auto"/>
          </w:tcPr>
          <w:p w14:paraId="16DA187B" w14:textId="77777777" w:rsidR="009C2D3C" w:rsidRPr="006E0734" w:rsidRDefault="009C2D3C" w:rsidP="00D15885">
            <w:pPr>
              <w:pStyle w:val="PlainText"/>
              <w:spacing w:before="120" w:after="120" w:line="276" w:lineRule="auto"/>
              <w:rPr>
                <w:rFonts w:ascii="Arial" w:hAnsi="Arial" w:cs="Arial"/>
                <w:b/>
              </w:rPr>
            </w:pPr>
            <w:r w:rsidRPr="006E0734">
              <w:rPr>
                <w:rFonts w:ascii="Arial" w:hAnsi="Arial" w:cs="Arial"/>
                <w:b/>
              </w:rPr>
              <w:lastRenderedPageBreak/>
              <w:t>"DFID Contract</w:t>
            </w:r>
            <w:r w:rsidRPr="008B2F86">
              <w:rPr>
                <w:rFonts w:ascii="Arial" w:hAnsi="Arial" w:cs="Arial"/>
                <w:b/>
                <w:bCs/>
              </w:rPr>
              <w:t>"</w:t>
            </w:r>
          </w:p>
        </w:tc>
        <w:tc>
          <w:tcPr>
            <w:tcW w:w="6165" w:type="dxa"/>
            <w:shd w:val="clear" w:color="auto" w:fill="auto"/>
          </w:tcPr>
          <w:p w14:paraId="47E9F4C2" w14:textId="54D669D5" w:rsidR="009C2D3C" w:rsidRPr="006E0734" w:rsidRDefault="009C2D3C" w:rsidP="00AF4C5A">
            <w:pPr>
              <w:pStyle w:val="PlainText"/>
              <w:spacing w:before="120" w:after="120" w:line="276" w:lineRule="auto"/>
              <w:jc w:val="both"/>
              <w:rPr>
                <w:rFonts w:ascii="Arial" w:hAnsi="Arial" w:cs="Arial"/>
              </w:rPr>
            </w:pPr>
            <w:r w:rsidRPr="008B2F86">
              <w:rPr>
                <w:rFonts w:ascii="Arial" w:hAnsi="Arial" w:cs="Arial"/>
              </w:rPr>
              <w:t xml:space="preserve">the agreement between DFID and Sightsavers relating to the </w:t>
            </w:r>
            <w:r w:rsidR="00AF4C5A">
              <w:rPr>
                <w:rFonts w:ascii="Arial" w:hAnsi="Arial" w:cs="Arial"/>
              </w:rPr>
              <w:t>Programme</w:t>
            </w:r>
            <w:r w:rsidR="00AF4C5A" w:rsidRPr="008B2F86">
              <w:rPr>
                <w:rFonts w:ascii="Arial" w:hAnsi="Arial" w:cs="Arial"/>
              </w:rPr>
              <w:t xml:space="preserve"> </w:t>
            </w:r>
            <w:r w:rsidRPr="008B2F86">
              <w:rPr>
                <w:rFonts w:ascii="Arial" w:hAnsi="Arial" w:cs="Arial"/>
              </w:rPr>
              <w:t xml:space="preserve">in the form set out </w:t>
            </w:r>
            <w:r w:rsidRPr="00493E3F">
              <w:rPr>
                <w:rFonts w:ascii="Arial" w:hAnsi="Arial" w:cs="Arial"/>
              </w:rPr>
              <w:t xml:space="preserve">at </w:t>
            </w:r>
            <w:r w:rsidRPr="008E1798">
              <w:rPr>
                <w:rFonts w:ascii="Arial" w:hAnsi="Arial" w:cs="Arial"/>
                <w:b/>
              </w:rPr>
              <w:t xml:space="preserve">Appendix </w:t>
            </w:r>
            <w:r w:rsidR="004B5687" w:rsidRPr="008E1798">
              <w:rPr>
                <w:rFonts w:ascii="Arial" w:hAnsi="Arial" w:cs="Arial"/>
                <w:b/>
              </w:rPr>
              <w:t>8</w:t>
            </w:r>
            <w:r w:rsidR="00EC09C2" w:rsidRPr="00493E3F">
              <w:rPr>
                <w:rFonts w:ascii="Arial" w:hAnsi="Arial" w:cs="Arial"/>
              </w:rPr>
              <w:t xml:space="preserve"> </w:t>
            </w:r>
            <w:r w:rsidRPr="00493E3F">
              <w:rPr>
                <w:rFonts w:ascii="Arial" w:hAnsi="Arial" w:cs="Arial"/>
              </w:rPr>
              <w:t>(and</w:t>
            </w:r>
            <w:r w:rsidRPr="008B2F86">
              <w:rPr>
                <w:rFonts w:ascii="Arial" w:hAnsi="Arial" w:cs="Arial"/>
              </w:rPr>
              <w:t xml:space="preserve"> as may be amended or restated from time to time); </w:t>
            </w:r>
          </w:p>
        </w:tc>
      </w:tr>
      <w:tr w:rsidR="009C2D3C" w:rsidRPr="008B2F86" w14:paraId="4FB0913D" w14:textId="77777777" w:rsidTr="008451E8">
        <w:tc>
          <w:tcPr>
            <w:tcW w:w="1984" w:type="dxa"/>
            <w:shd w:val="clear" w:color="auto" w:fill="auto"/>
          </w:tcPr>
          <w:p w14:paraId="6FBCF340" w14:textId="2A5DF687" w:rsidR="009C2D3C" w:rsidRPr="008B2F86" w:rsidRDefault="009C2D3C" w:rsidP="00C53DA2">
            <w:pPr>
              <w:pStyle w:val="PlainText"/>
              <w:spacing w:before="120" w:after="120" w:line="276" w:lineRule="auto"/>
              <w:rPr>
                <w:rFonts w:ascii="Arial" w:hAnsi="Arial" w:cs="Arial"/>
                <w:b/>
              </w:rPr>
            </w:pPr>
            <w:r w:rsidRPr="008B2F86">
              <w:rPr>
                <w:rFonts w:ascii="Arial" w:hAnsi="Arial" w:cs="Arial"/>
                <w:b/>
              </w:rPr>
              <w:t>"DFID Data"</w:t>
            </w:r>
          </w:p>
        </w:tc>
        <w:tc>
          <w:tcPr>
            <w:tcW w:w="6165" w:type="dxa"/>
            <w:shd w:val="clear" w:color="auto" w:fill="auto"/>
          </w:tcPr>
          <w:p w14:paraId="3ECCBE62" w14:textId="31B7B70B" w:rsidR="009C2D3C" w:rsidRPr="00493E3F" w:rsidRDefault="009C2D3C" w:rsidP="00DF179F">
            <w:pPr>
              <w:pStyle w:val="BWBLevel4"/>
              <w:numPr>
                <w:ilvl w:val="0"/>
                <w:numId w:val="0"/>
              </w:numPr>
              <w:spacing w:before="120" w:after="120" w:line="276" w:lineRule="auto"/>
              <w:rPr>
                <w:szCs w:val="20"/>
              </w:rPr>
            </w:pPr>
            <w:r w:rsidRPr="00493E3F">
              <w:rPr>
                <w:szCs w:val="20"/>
              </w:rPr>
              <w:t>means (a) the data, text, drawings, diagrams, images or sounds (together with any database made up of any of these) which are embodied in any electronic, magnetic, optical or tangible media, and which are: (</w:t>
            </w:r>
            <w:r w:rsidR="00D14FA2">
              <w:rPr>
                <w:szCs w:val="20"/>
              </w:rPr>
              <w:t>i</w:t>
            </w:r>
            <w:r w:rsidRPr="00493E3F">
              <w:rPr>
                <w:szCs w:val="20"/>
              </w:rPr>
              <w:t>) supplied to Sightsavers by or on behalf of DFID; or (ii) which Sightsavers is required to generate, process, store or transmit pursuant the DFID Contract; and/or (b) any Personal Data for which DFID is the Data Controller;</w:t>
            </w:r>
          </w:p>
        </w:tc>
      </w:tr>
      <w:tr w:rsidR="00DC47A8" w:rsidRPr="008B2F86" w14:paraId="6FF167D4" w14:textId="77777777" w:rsidTr="008451E8">
        <w:tc>
          <w:tcPr>
            <w:tcW w:w="1984" w:type="dxa"/>
            <w:shd w:val="clear" w:color="auto" w:fill="auto"/>
          </w:tcPr>
          <w:p w14:paraId="345F155E" w14:textId="184A7303" w:rsidR="00DC47A8" w:rsidRPr="006E0734" w:rsidRDefault="00DC47A8" w:rsidP="00D15885">
            <w:pPr>
              <w:pStyle w:val="PlainText"/>
              <w:spacing w:before="120" w:after="120" w:line="276" w:lineRule="auto"/>
              <w:rPr>
                <w:rFonts w:ascii="Arial" w:hAnsi="Arial" w:cs="Arial"/>
                <w:b/>
              </w:rPr>
            </w:pPr>
            <w:r w:rsidRPr="008B2F86">
              <w:rPr>
                <w:rFonts w:ascii="Arial" w:hAnsi="Arial" w:cs="Arial"/>
                <w:b/>
              </w:rPr>
              <w:t>"DFID Supply Partner Code of Conduct"</w:t>
            </w:r>
          </w:p>
        </w:tc>
        <w:tc>
          <w:tcPr>
            <w:tcW w:w="6165" w:type="dxa"/>
            <w:shd w:val="clear" w:color="auto" w:fill="auto"/>
          </w:tcPr>
          <w:p w14:paraId="3EC39329" w14:textId="4D80DF24" w:rsidR="00DC47A8" w:rsidRPr="00493E3F" w:rsidRDefault="00DC47A8" w:rsidP="00C906FC">
            <w:pPr>
              <w:pStyle w:val="BWBLevel4"/>
              <w:numPr>
                <w:ilvl w:val="0"/>
                <w:numId w:val="0"/>
              </w:numPr>
              <w:spacing w:before="120" w:after="120" w:line="276" w:lineRule="auto"/>
              <w:rPr>
                <w:szCs w:val="20"/>
              </w:rPr>
            </w:pPr>
            <w:r w:rsidRPr="00493E3F">
              <w:rPr>
                <w:bCs/>
                <w:szCs w:val="20"/>
              </w:rPr>
              <w:t xml:space="preserve">means DFID’s </w:t>
            </w:r>
            <w:r w:rsidR="00EC09C2" w:rsidRPr="00493E3F">
              <w:rPr>
                <w:bCs/>
                <w:szCs w:val="20"/>
              </w:rPr>
              <w:t xml:space="preserve">supply partner code of conduct </w:t>
            </w:r>
            <w:r w:rsidRPr="00493E3F">
              <w:rPr>
                <w:bCs/>
                <w:szCs w:val="20"/>
              </w:rPr>
              <w:t>i</w:t>
            </w:r>
            <w:r w:rsidR="00EC09C2" w:rsidRPr="00493E3F">
              <w:rPr>
                <w:bCs/>
                <w:szCs w:val="20"/>
              </w:rPr>
              <w:t xml:space="preserve">n the form set out in </w:t>
            </w:r>
            <w:r w:rsidR="00C906FC">
              <w:rPr>
                <w:bCs/>
                <w:szCs w:val="20"/>
              </w:rPr>
              <w:t xml:space="preserve">DFID Contract </w:t>
            </w:r>
            <w:r w:rsidR="00EC09C2" w:rsidRPr="00493E3F">
              <w:rPr>
                <w:bCs/>
                <w:szCs w:val="20"/>
              </w:rPr>
              <w:t>(as may be amended from time to time);</w:t>
            </w:r>
          </w:p>
        </w:tc>
      </w:tr>
      <w:tr w:rsidR="008B2F86" w:rsidRPr="008B2F86" w14:paraId="29FAD5AD" w14:textId="77777777" w:rsidTr="008451E8">
        <w:trPr>
          <w:trHeight w:val="1135"/>
        </w:trPr>
        <w:tc>
          <w:tcPr>
            <w:tcW w:w="1984" w:type="dxa"/>
            <w:shd w:val="clear" w:color="auto" w:fill="auto"/>
          </w:tcPr>
          <w:p w14:paraId="43C0B09E" w14:textId="77777777" w:rsidR="00DC47A8" w:rsidRPr="008B2F86" w:rsidRDefault="00DC47A8" w:rsidP="00D15885">
            <w:pPr>
              <w:pStyle w:val="PlainText"/>
              <w:spacing w:before="120" w:after="120" w:line="276" w:lineRule="auto"/>
              <w:rPr>
                <w:rFonts w:ascii="Arial" w:hAnsi="Arial" w:cs="Arial"/>
                <w:b/>
              </w:rPr>
            </w:pPr>
            <w:r w:rsidRPr="008B2F86">
              <w:rPr>
                <w:rFonts w:ascii="Arial" w:hAnsi="Arial" w:cs="Arial"/>
                <w:b/>
              </w:rPr>
              <w:t>"Dispute Resolution Procedure"</w:t>
            </w:r>
          </w:p>
        </w:tc>
        <w:tc>
          <w:tcPr>
            <w:tcW w:w="6165" w:type="dxa"/>
            <w:shd w:val="clear" w:color="auto" w:fill="auto"/>
          </w:tcPr>
          <w:p w14:paraId="524486F9" w14:textId="0475970C" w:rsidR="00DC47A8" w:rsidRPr="006E0734" w:rsidRDefault="00DC47A8" w:rsidP="00391E56">
            <w:pPr>
              <w:pStyle w:val="BWBLevel4"/>
              <w:numPr>
                <w:ilvl w:val="0"/>
                <w:numId w:val="0"/>
              </w:numPr>
              <w:spacing w:before="120" w:after="120" w:line="276" w:lineRule="auto"/>
              <w:rPr>
                <w:szCs w:val="20"/>
              </w:rPr>
            </w:pPr>
            <w:r w:rsidRPr="006E0734">
              <w:rPr>
                <w:szCs w:val="20"/>
              </w:rPr>
              <w:t xml:space="preserve">means the dispute resolution procedure set out in Clause </w:t>
            </w:r>
            <w:r w:rsidR="008F503C">
              <w:rPr>
                <w:szCs w:val="20"/>
              </w:rPr>
              <w:t>34</w:t>
            </w:r>
            <w:r w:rsidR="00391E56">
              <w:rPr>
                <w:szCs w:val="20"/>
              </w:rPr>
              <w:t>;</w:t>
            </w:r>
          </w:p>
        </w:tc>
      </w:tr>
      <w:tr w:rsidR="008B2F86" w:rsidRPr="008B2F86" w14:paraId="50592BE4" w14:textId="77777777" w:rsidTr="008451E8">
        <w:tc>
          <w:tcPr>
            <w:tcW w:w="1984" w:type="dxa"/>
            <w:shd w:val="clear" w:color="auto" w:fill="auto"/>
          </w:tcPr>
          <w:p w14:paraId="51E6B9EC" w14:textId="6750CD39" w:rsidR="00B2412F" w:rsidRPr="006E0734" w:rsidRDefault="00B2412F" w:rsidP="00D15885">
            <w:pPr>
              <w:pStyle w:val="PlainText"/>
              <w:spacing w:before="120" w:after="120" w:line="276" w:lineRule="auto"/>
              <w:rPr>
                <w:rFonts w:ascii="Arial" w:hAnsi="Arial" w:cs="Arial"/>
                <w:b/>
              </w:rPr>
            </w:pPr>
            <w:r w:rsidRPr="006E0734">
              <w:rPr>
                <w:rFonts w:ascii="Arial" w:hAnsi="Arial" w:cs="Arial"/>
                <w:b/>
              </w:rPr>
              <w:t>“EC”</w:t>
            </w:r>
          </w:p>
        </w:tc>
        <w:tc>
          <w:tcPr>
            <w:tcW w:w="6165" w:type="dxa"/>
            <w:shd w:val="clear" w:color="auto" w:fill="auto"/>
          </w:tcPr>
          <w:p w14:paraId="1B7771E5" w14:textId="21DDED5C" w:rsidR="00B2412F" w:rsidRPr="006E0734" w:rsidRDefault="00B2412F" w:rsidP="00C75A01">
            <w:pPr>
              <w:tabs>
                <w:tab w:val="left" w:pos="1183"/>
              </w:tabs>
              <w:spacing w:before="120" w:after="120" w:line="276" w:lineRule="auto"/>
              <w:rPr>
                <w:rFonts w:cs="Arial"/>
                <w:bCs/>
                <w:szCs w:val="20"/>
              </w:rPr>
            </w:pPr>
            <w:r w:rsidRPr="006E0734">
              <w:rPr>
                <w:rFonts w:cs="Arial"/>
                <w:bCs/>
                <w:szCs w:val="20"/>
              </w:rPr>
              <w:t>means European Commission;</w:t>
            </w:r>
          </w:p>
        </w:tc>
      </w:tr>
      <w:tr w:rsidR="00B2412F" w:rsidRPr="008B2F86" w14:paraId="33EDB7BD" w14:textId="77777777" w:rsidTr="008451E8">
        <w:tc>
          <w:tcPr>
            <w:tcW w:w="1984" w:type="dxa"/>
            <w:shd w:val="clear" w:color="auto" w:fill="auto"/>
          </w:tcPr>
          <w:p w14:paraId="2976F5D1" w14:textId="59E79A3E" w:rsidR="00B2412F" w:rsidRPr="006E0734" w:rsidRDefault="00B2412F" w:rsidP="00D15885">
            <w:pPr>
              <w:pStyle w:val="PlainText"/>
              <w:spacing w:before="120" w:after="120" w:line="276" w:lineRule="auto"/>
              <w:rPr>
                <w:rFonts w:ascii="Arial" w:hAnsi="Arial" w:cs="Arial"/>
                <w:b/>
              </w:rPr>
            </w:pPr>
            <w:r w:rsidRPr="006E0734">
              <w:rPr>
                <w:rFonts w:ascii="Arial" w:hAnsi="Arial" w:cs="Arial"/>
                <w:b/>
              </w:rPr>
              <w:t>“EEA”</w:t>
            </w:r>
          </w:p>
        </w:tc>
        <w:tc>
          <w:tcPr>
            <w:tcW w:w="6165" w:type="dxa"/>
            <w:shd w:val="clear" w:color="auto" w:fill="auto"/>
          </w:tcPr>
          <w:p w14:paraId="53C12678" w14:textId="251522BA" w:rsidR="00B2412F" w:rsidRPr="006E0734" w:rsidRDefault="00B2412F" w:rsidP="00C75A01">
            <w:pPr>
              <w:tabs>
                <w:tab w:val="left" w:pos="1183"/>
              </w:tabs>
              <w:spacing w:before="120" w:after="120" w:line="276" w:lineRule="auto"/>
              <w:rPr>
                <w:rFonts w:cs="Arial"/>
                <w:bCs/>
                <w:szCs w:val="20"/>
              </w:rPr>
            </w:pPr>
            <w:r w:rsidRPr="006E0734">
              <w:rPr>
                <w:rFonts w:cs="Arial"/>
                <w:bCs/>
                <w:szCs w:val="20"/>
              </w:rPr>
              <w:t>means European Economic Area;</w:t>
            </w:r>
          </w:p>
        </w:tc>
      </w:tr>
      <w:tr w:rsidR="00DC47A8" w:rsidRPr="008B2F86" w14:paraId="0443DDFE" w14:textId="77777777" w:rsidTr="008451E8">
        <w:tc>
          <w:tcPr>
            <w:tcW w:w="1984" w:type="dxa"/>
            <w:shd w:val="clear" w:color="auto" w:fill="auto"/>
          </w:tcPr>
          <w:p w14:paraId="16E411CF" w14:textId="77777777" w:rsidR="00DC47A8" w:rsidRPr="008B2F86" w:rsidRDefault="00DC47A8" w:rsidP="00D15885">
            <w:pPr>
              <w:pStyle w:val="PlainText"/>
              <w:spacing w:before="120" w:after="120" w:line="276" w:lineRule="auto"/>
              <w:rPr>
                <w:rFonts w:ascii="Arial" w:hAnsi="Arial" w:cs="Arial"/>
                <w:b/>
              </w:rPr>
            </w:pPr>
            <w:r w:rsidRPr="008B2F86">
              <w:rPr>
                <w:rFonts w:ascii="Arial" w:hAnsi="Arial" w:cs="Arial"/>
                <w:b/>
              </w:rPr>
              <w:t>"Effective Date"</w:t>
            </w:r>
          </w:p>
        </w:tc>
        <w:tc>
          <w:tcPr>
            <w:tcW w:w="6165" w:type="dxa"/>
            <w:shd w:val="clear" w:color="auto" w:fill="auto"/>
          </w:tcPr>
          <w:p w14:paraId="7E6CF783" w14:textId="7583DC60" w:rsidR="00DC47A8" w:rsidRPr="004B5428" w:rsidRDefault="00DC47A8" w:rsidP="009A1031">
            <w:pPr>
              <w:tabs>
                <w:tab w:val="left" w:pos="1183"/>
              </w:tabs>
              <w:spacing w:before="120" w:after="120" w:line="276" w:lineRule="auto"/>
              <w:rPr>
                <w:rFonts w:cs="Arial"/>
                <w:bCs/>
                <w:szCs w:val="20"/>
                <w:highlight w:val="cyan"/>
              </w:rPr>
            </w:pPr>
            <w:r w:rsidRPr="004B5428">
              <w:rPr>
                <w:rFonts w:cs="Arial"/>
                <w:bCs/>
                <w:szCs w:val="20"/>
                <w:highlight w:val="cyan"/>
              </w:rPr>
              <w:t xml:space="preserve">the effective date is </w:t>
            </w:r>
            <w:r w:rsidR="006C019A">
              <w:rPr>
                <w:rFonts w:cs="Arial"/>
                <w:bCs/>
                <w:szCs w:val="20"/>
                <w:highlight w:val="cyan"/>
              </w:rPr>
              <w:t>[to complete]</w:t>
            </w:r>
            <w:r w:rsidRPr="004B5428">
              <w:rPr>
                <w:rFonts w:cs="Arial"/>
                <w:bCs/>
                <w:szCs w:val="20"/>
                <w:highlight w:val="cyan"/>
              </w:rPr>
              <w:t>.</w:t>
            </w:r>
          </w:p>
          <w:p w14:paraId="468C025F" w14:textId="7D389304" w:rsidR="008451E8" w:rsidRPr="004B5428" w:rsidRDefault="008451E8" w:rsidP="009A1031">
            <w:pPr>
              <w:tabs>
                <w:tab w:val="left" w:pos="1183"/>
              </w:tabs>
              <w:spacing w:before="120" w:after="120" w:line="276" w:lineRule="auto"/>
              <w:rPr>
                <w:rFonts w:cs="Arial"/>
                <w:szCs w:val="20"/>
                <w:highlight w:val="yellow"/>
              </w:rPr>
            </w:pPr>
          </w:p>
        </w:tc>
      </w:tr>
      <w:tr w:rsidR="00DC47A8" w:rsidRPr="008B2F86" w14:paraId="30B5A243" w14:textId="77777777" w:rsidTr="008451E8">
        <w:tc>
          <w:tcPr>
            <w:tcW w:w="1984" w:type="dxa"/>
            <w:shd w:val="clear" w:color="auto" w:fill="auto"/>
          </w:tcPr>
          <w:p w14:paraId="3AA806D5" w14:textId="77777777" w:rsidR="00DC47A8" w:rsidRPr="008B2F86" w:rsidRDefault="00DC47A8" w:rsidP="00D15885">
            <w:pPr>
              <w:pStyle w:val="PlainText"/>
              <w:spacing w:before="120" w:after="120" w:line="276" w:lineRule="auto"/>
              <w:rPr>
                <w:rFonts w:ascii="Arial" w:hAnsi="Arial" w:cs="Arial"/>
                <w:b/>
              </w:rPr>
            </w:pPr>
            <w:r w:rsidRPr="008B2F86">
              <w:rPr>
                <w:rFonts w:ascii="Arial" w:hAnsi="Arial" w:cs="Arial"/>
                <w:b/>
              </w:rPr>
              <w:t>"Ethical Walls"</w:t>
            </w:r>
          </w:p>
        </w:tc>
        <w:tc>
          <w:tcPr>
            <w:tcW w:w="6165" w:type="dxa"/>
            <w:shd w:val="clear" w:color="auto" w:fill="auto"/>
          </w:tcPr>
          <w:p w14:paraId="5B1ADDA3" w14:textId="034A46DE" w:rsidR="00DC47A8" w:rsidRPr="008B2F86" w:rsidRDefault="00DC47A8" w:rsidP="006E0734">
            <w:pPr>
              <w:tabs>
                <w:tab w:val="left" w:pos="1183"/>
              </w:tabs>
              <w:spacing w:before="120" w:after="120" w:line="276" w:lineRule="auto"/>
              <w:jc w:val="both"/>
              <w:rPr>
                <w:rFonts w:cs="Arial"/>
                <w:bCs/>
                <w:szCs w:val="20"/>
              </w:rPr>
            </w:pPr>
            <w:r w:rsidRPr="008B2F86">
              <w:rPr>
                <w:rFonts w:cs="Arial"/>
                <w:bCs/>
                <w:szCs w:val="20"/>
              </w:rPr>
              <w:t xml:space="preserve">means a process for avoiding conflicts of interest by limiting disclosure of information to certain individuals within an organisation, thereby building a metaphorical wall between the holders of information and colleagues who represent interests or hold opinions which conflict;  </w:t>
            </w:r>
          </w:p>
        </w:tc>
      </w:tr>
      <w:tr w:rsidR="00DC47A8" w:rsidRPr="008B2F86" w14:paraId="4691DF25" w14:textId="77777777" w:rsidTr="008451E8">
        <w:tc>
          <w:tcPr>
            <w:tcW w:w="1984" w:type="dxa"/>
            <w:shd w:val="clear" w:color="auto" w:fill="auto"/>
          </w:tcPr>
          <w:p w14:paraId="14F0FACC" w14:textId="77777777" w:rsidR="00DC47A8" w:rsidRPr="008B2F86" w:rsidRDefault="00DC47A8" w:rsidP="00D15885">
            <w:pPr>
              <w:pStyle w:val="PlainText"/>
              <w:spacing w:before="120" w:after="120" w:line="276" w:lineRule="auto"/>
              <w:rPr>
                <w:rFonts w:ascii="Arial" w:hAnsi="Arial" w:cs="Arial"/>
                <w:b/>
              </w:rPr>
            </w:pPr>
            <w:r w:rsidRPr="008B2F86">
              <w:rPr>
                <w:rFonts w:ascii="Arial" w:hAnsi="Arial" w:cs="Arial"/>
                <w:b/>
              </w:rPr>
              <w:t>"Equipment"</w:t>
            </w:r>
          </w:p>
        </w:tc>
        <w:tc>
          <w:tcPr>
            <w:tcW w:w="6165" w:type="dxa"/>
            <w:shd w:val="clear" w:color="auto" w:fill="auto"/>
          </w:tcPr>
          <w:p w14:paraId="7BD21C3A" w14:textId="215F52AB" w:rsidR="00DC47A8" w:rsidRPr="008B2F86" w:rsidRDefault="00DB2093" w:rsidP="00D20905">
            <w:pPr>
              <w:tabs>
                <w:tab w:val="left" w:pos="1183"/>
              </w:tabs>
              <w:spacing w:before="120" w:after="120" w:line="276" w:lineRule="auto"/>
              <w:jc w:val="both"/>
              <w:rPr>
                <w:rFonts w:cs="Arial"/>
                <w:szCs w:val="20"/>
              </w:rPr>
            </w:pPr>
            <w:r>
              <w:rPr>
                <w:rFonts w:cs="Arial"/>
                <w:szCs w:val="20"/>
              </w:rPr>
              <w:t xml:space="preserve">means </w:t>
            </w:r>
            <w:r w:rsidR="00DC47A8" w:rsidRPr="008B2F86">
              <w:rPr>
                <w:rFonts w:cs="Arial"/>
                <w:szCs w:val="20"/>
              </w:rPr>
              <w:t>any equipment</w:t>
            </w:r>
            <w:r>
              <w:rPr>
                <w:rFonts w:cs="Arial"/>
                <w:szCs w:val="20"/>
              </w:rPr>
              <w:t>,</w:t>
            </w:r>
            <w:r w:rsidR="0077202B" w:rsidRPr="006E0734">
              <w:rPr>
                <w:rFonts w:cs="Arial"/>
                <w:szCs w:val="20"/>
              </w:rPr>
              <w:t xml:space="preserve"> </w:t>
            </w:r>
            <w:r w:rsidR="00DC47A8" w:rsidRPr="008B2F86">
              <w:rPr>
                <w:rFonts w:cs="Arial"/>
                <w:szCs w:val="20"/>
              </w:rPr>
              <w:t>computer hardware or software, materials, goods</w:t>
            </w:r>
            <w:r w:rsidR="00D20905">
              <w:rPr>
                <w:rFonts w:cs="Arial"/>
                <w:szCs w:val="20"/>
              </w:rPr>
              <w:t xml:space="preserve">, </w:t>
            </w:r>
            <w:r w:rsidR="00DC47A8" w:rsidRPr="008B2F86">
              <w:rPr>
                <w:rFonts w:cs="Arial"/>
                <w:szCs w:val="20"/>
              </w:rPr>
              <w:t>vehicles</w:t>
            </w:r>
            <w:r w:rsidR="00D20905">
              <w:rPr>
                <w:rFonts w:cs="Arial"/>
                <w:szCs w:val="20"/>
              </w:rPr>
              <w:t xml:space="preserve">, </w:t>
            </w:r>
            <w:r w:rsidR="00DC47A8" w:rsidRPr="008B2F86">
              <w:rPr>
                <w:rFonts w:cs="Arial"/>
                <w:szCs w:val="20"/>
              </w:rPr>
              <w:t xml:space="preserve">and associated services necessarily required for the implementation of the Services, which the </w:t>
            </w:r>
            <w:r w:rsidR="00FE6FBC">
              <w:rPr>
                <w:rFonts w:cs="Arial"/>
                <w:szCs w:val="20"/>
              </w:rPr>
              <w:t>Subcontractor</w:t>
            </w:r>
            <w:r w:rsidR="00DC47A8" w:rsidRPr="008B2F86">
              <w:rPr>
                <w:rFonts w:cs="Arial"/>
                <w:szCs w:val="20"/>
              </w:rPr>
              <w:t xml:space="preserve"> cannot reasonably be expected to provide, which are financed or provided by Sightsavers (and/or DFID) for use by the </w:t>
            </w:r>
            <w:r w:rsidR="00FE6FBC">
              <w:rPr>
                <w:rFonts w:cs="Arial"/>
                <w:szCs w:val="20"/>
              </w:rPr>
              <w:t>Subcontractor</w:t>
            </w:r>
            <w:r w:rsidR="0077202B" w:rsidRPr="006E0734">
              <w:rPr>
                <w:rFonts w:cs="Arial"/>
                <w:szCs w:val="20"/>
              </w:rPr>
              <w:t>;</w:t>
            </w:r>
          </w:p>
        </w:tc>
      </w:tr>
      <w:tr w:rsidR="00DC47A8" w:rsidRPr="008B2F86" w14:paraId="270B130A" w14:textId="77777777" w:rsidTr="008451E8">
        <w:tc>
          <w:tcPr>
            <w:tcW w:w="1984" w:type="dxa"/>
            <w:shd w:val="clear" w:color="auto" w:fill="auto"/>
          </w:tcPr>
          <w:p w14:paraId="652A74DE" w14:textId="77777777" w:rsidR="00DC47A8" w:rsidRPr="008B2F86" w:rsidRDefault="00DC47A8" w:rsidP="00D15885">
            <w:pPr>
              <w:pStyle w:val="PlainText"/>
              <w:spacing w:before="120" w:after="120" w:line="276" w:lineRule="auto"/>
              <w:rPr>
                <w:rFonts w:ascii="Arial" w:hAnsi="Arial" w:cs="Arial"/>
                <w:b/>
              </w:rPr>
            </w:pPr>
            <w:r w:rsidRPr="008B2F86">
              <w:rPr>
                <w:rFonts w:ascii="Arial" w:hAnsi="Arial" w:cs="Arial"/>
                <w:b/>
              </w:rPr>
              <w:t xml:space="preserve">"Extension Period </w:t>
            </w:r>
          </w:p>
        </w:tc>
        <w:tc>
          <w:tcPr>
            <w:tcW w:w="6165" w:type="dxa"/>
            <w:shd w:val="clear" w:color="auto" w:fill="auto"/>
          </w:tcPr>
          <w:p w14:paraId="28D24E1A" w14:textId="2821C6E8" w:rsidR="00DC47A8" w:rsidRPr="008B2F86" w:rsidRDefault="00B2412F" w:rsidP="009A1031">
            <w:pPr>
              <w:tabs>
                <w:tab w:val="left" w:pos="1183"/>
              </w:tabs>
              <w:spacing w:before="120" w:after="120" w:line="276" w:lineRule="auto"/>
              <w:jc w:val="both"/>
              <w:rPr>
                <w:rFonts w:cs="Arial"/>
                <w:szCs w:val="20"/>
              </w:rPr>
            </w:pPr>
            <w:r w:rsidRPr="008B2F86">
              <w:rPr>
                <w:rFonts w:cs="Arial"/>
                <w:szCs w:val="20"/>
              </w:rPr>
              <w:t>m</w:t>
            </w:r>
            <w:r w:rsidR="00DC47A8" w:rsidRPr="008B2F86">
              <w:rPr>
                <w:rFonts w:cs="Arial"/>
                <w:szCs w:val="20"/>
              </w:rPr>
              <w:t xml:space="preserve">eans such period or periods up to a maximum of the number of years in total as may be specified by DFID, pursuant to clause 4.2 </w:t>
            </w:r>
            <w:r w:rsidR="009A1031" w:rsidRPr="008B2F86">
              <w:rPr>
                <w:rFonts w:cs="Arial"/>
                <w:szCs w:val="20"/>
              </w:rPr>
              <w:t xml:space="preserve">of Section 2 (General Conditions of Contract) </w:t>
            </w:r>
            <w:r w:rsidR="00DC47A8" w:rsidRPr="008B2F86">
              <w:rPr>
                <w:rFonts w:cs="Arial"/>
                <w:szCs w:val="20"/>
              </w:rPr>
              <w:t>and Section 4 (</w:t>
            </w:r>
            <w:r w:rsidR="00DC47A8" w:rsidRPr="008B2F86">
              <w:rPr>
                <w:rFonts w:cs="Arial"/>
                <w:i/>
                <w:szCs w:val="20"/>
              </w:rPr>
              <w:t>Special Conditions</w:t>
            </w:r>
            <w:r w:rsidR="00DC47A8" w:rsidRPr="008B2F86">
              <w:rPr>
                <w:rFonts w:cs="Arial"/>
                <w:szCs w:val="20"/>
              </w:rPr>
              <w:t>)</w:t>
            </w:r>
            <w:r w:rsidR="009A1031" w:rsidRPr="008B2F86">
              <w:rPr>
                <w:rFonts w:cs="Arial"/>
                <w:szCs w:val="20"/>
              </w:rPr>
              <w:t>, in each case of</w:t>
            </w:r>
            <w:r w:rsidR="00DC47A8" w:rsidRPr="008B2F86">
              <w:rPr>
                <w:rFonts w:cs="Arial"/>
                <w:szCs w:val="20"/>
              </w:rPr>
              <w:t xml:space="preserve"> the DFID Contract; </w:t>
            </w:r>
          </w:p>
        </w:tc>
      </w:tr>
      <w:tr w:rsidR="00DC47A8" w:rsidRPr="008B2F86" w14:paraId="4EFE37F1" w14:textId="77777777" w:rsidTr="008451E8">
        <w:tc>
          <w:tcPr>
            <w:tcW w:w="1984" w:type="dxa"/>
            <w:shd w:val="clear" w:color="auto" w:fill="auto"/>
          </w:tcPr>
          <w:p w14:paraId="54BAB118"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"FOIA"</w:t>
            </w:r>
          </w:p>
        </w:tc>
        <w:tc>
          <w:tcPr>
            <w:tcW w:w="6165" w:type="dxa"/>
            <w:shd w:val="clear" w:color="auto" w:fill="auto"/>
          </w:tcPr>
          <w:p w14:paraId="1928D849" w14:textId="52C1B31D" w:rsidR="00DC47A8" w:rsidRPr="008B2F86" w:rsidRDefault="009A1031" w:rsidP="00B45E75">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m</w:t>
            </w:r>
            <w:r w:rsidR="00DC47A8" w:rsidRPr="008B2F86">
              <w:rPr>
                <w:rFonts w:ascii="Arial" w:hAnsi="Arial" w:cs="Arial"/>
                <w:color w:val="auto"/>
                <w:sz w:val="20"/>
                <w:szCs w:val="20"/>
              </w:rPr>
              <w:t xml:space="preserve">eans the Freedom of Information Act 2000, and any subordinate legislation made under that Act from time to time, together with any guidance and/or codes of practice issued by the Information </w:t>
            </w:r>
            <w:r w:rsidR="00DC47A8" w:rsidRPr="008B2F86">
              <w:rPr>
                <w:rFonts w:ascii="Arial" w:hAnsi="Arial" w:cs="Arial"/>
                <w:color w:val="auto"/>
                <w:sz w:val="20"/>
                <w:szCs w:val="20"/>
              </w:rPr>
              <w:lastRenderedPageBreak/>
              <w:t xml:space="preserve">Commissioner or relevant government department in relation to such legislation; and </w:t>
            </w:r>
            <w:r w:rsidR="00DC47A8" w:rsidRPr="008B2F86">
              <w:rPr>
                <w:rFonts w:ascii="Arial" w:hAnsi="Arial" w:cs="Arial"/>
                <w:bCs/>
                <w:color w:val="auto"/>
                <w:sz w:val="20"/>
                <w:szCs w:val="20"/>
              </w:rPr>
              <w:t>"</w:t>
            </w:r>
            <w:r w:rsidR="00DC47A8" w:rsidRPr="008B2F86">
              <w:rPr>
                <w:rFonts w:ascii="Arial" w:hAnsi="Arial" w:cs="Arial"/>
                <w:b/>
                <w:bCs/>
                <w:color w:val="auto"/>
                <w:sz w:val="20"/>
                <w:szCs w:val="20"/>
              </w:rPr>
              <w:t>Information</w:t>
            </w:r>
            <w:r w:rsidR="00DC47A8" w:rsidRPr="008B2F86">
              <w:rPr>
                <w:rFonts w:ascii="Arial" w:hAnsi="Arial" w:cs="Arial"/>
                <w:bCs/>
                <w:color w:val="auto"/>
                <w:sz w:val="20"/>
                <w:szCs w:val="20"/>
              </w:rPr>
              <w:t>" and "</w:t>
            </w:r>
            <w:r w:rsidR="00DC47A8" w:rsidRPr="008B2F86">
              <w:rPr>
                <w:rFonts w:ascii="Arial" w:hAnsi="Arial" w:cs="Arial"/>
                <w:b/>
                <w:bCs/>
                <w:color w:val="auto"/>
                <w:sz w:val="20"/>
                <w:szCs w:val="20"/>
              </w:rPr>
              <w:t>Request for Information</w:t>
            </w:r>
            <w:r w:rsidR="00DC47A8" w:rsidRPr="008B2F86">
              <w:rPr>
                <w:rFonts w:ascii="Arial" w:hAnsi="Arial" w:cs="Arial"/>
                <w:bCs/>
                <w:color w:val="auto"/>
                <w:sz w:val="20"/>
                <w:szCs w:val="20"/>
              </w:rPr>
              <w:t>"</w:t>
            </w:r>
            <w:r w:rsidR="00DC47A8" w:rsidRPr="008B2F86">
              <w:rPr>
                <w:rFonts w:ascii="Arial" w:hAnsi="Arial" w:cs="Arial"/>
                <w:color w:val="auto"/>
                <w:sz w:val="20"/>
                <w:szCs w:val="20"/>
              </w:rPr>
              <w:t xml:space="preserve"> </w:t>
            </w:r>
            <w:r w:rsidR="00DC47A8" w:rsidRPr="006E0734">
              <w:rPr>
                <w:rFonts w:ascii="Arial" w:hAnsi="Arial" w:cs="Arial"/>
                <w:color w:val="auto"/>
                <w:sz w:val="20"/>
                <w:szCs w:val="20"/>
              </w:rPr>
              <w:t xml:space="preserve">shall have the meanings given to them under FOIA; </w:t>
            </w:r>
          </w:p>
        </w:tc>
      </w:tr>
      <w:tr w:rsidR="00DC47A8" w:rsidRPr="008B2F86" w14:paraId="6FD1B9F9" w14:textId="77777777" w:rsidTr="008451E8">
        <w:tc>
          <w:tcPr>
            <w:tcW w:w="1984" w:type="dxa"/>
            <w:shd w:val="clear" w:color="auto" w:fill="auto"/>
          </w:tcPr>
          <w:p w14:paraId="09B50713" w14:textId="77777777" w:rsidR="00DC47A8" w:rsidRPr="008B2F86" w:rsidRDefault="00DC47A8" w:rsidP="00D15885">
            <w:pPr>
              <w:pStyle w:val="Default"/>
              <w:keepNext/>
              <w:spacing w:before="120" w:after="120" w:line="276" w:lineRule="auto"/>
              <w:rPr>
                <w:rFonts w:ascii="Arial" w:hAnsi="Arial" w:cs="Arial"/>
                <w:b/>
                <w:bCs/>
                <w:color w:val="auto"/>
                <w:sz w:val="20"/>
                <w:szCs w:val="20"/>
              </w:rPr>
            </w:pPr>
            <w:r w:rsidRPr="008B2F86">
              <w:rPr>
                <w:rFonts w:ascii="Arial" w:hAnsi="Arial" w:cs="Arial"/>
                <w:b/>
                <w:bCs/>
                <w:color w:val="auto"/>
                <w:sz w:val="20"/>
                <w:szCs w:val="20"/>
              </w:rPr>
              <w:lastRenderedPageBreak/>
              <w:t>"Force Majeure Event"</w:t>
            </w:r>
          </w:p>
        </w:tc>
        <w:tc>
          <w:tcPr>
            <w:tcW w:w="6165" w:type="dxa"/>
            <w:shd w:val="clear" w:color="auto" w:fill="auto"/>
          </w:tcPr>
          <w:p w14:paraId="00DD144F" w14:textId="77777777" w:rsidR="00DC47A8" w:rsidRPr="008B2F86" w:rsidRDefault="00DC47A8" w:rsidP="00B45E75">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 xml:space="preserve">any cause affecting the performance by a Party of its obligations under this Agreement arising from acts, events, omissions or non-events beyond its reasonable control, including acts of God, riots, war, acts of terrorism, fire, flood, storm or earthquake and any disaster, but excluding: </w:t>
            </w:r>
          </w:p>
          <w:p w14:paraId="3C60DB37" w14:textId="4C072DAC" w:rsidR="00DC47A8" w:rsidRPr="008B2F86" w:rsidRDefault="00DC47A8" w:rsidP="002F0652">
            <w:pPr>
              <w:pStyle w:val="BWBLevel4"/>
              <w:tabs>
                <w:tab w:val="clear" w:pos="1599"/>
              </w:tabs>
              <w:ind w:left="754"/>
            </w:pPr>
            <w:r w:rsidRPr="008B2F86">
              <w:t xml:space="preserve">any industrial dispute relating to the </w:t>
            </w:r>
            <w:r w:rsidR="00FE6FBC">
              <w:rPr>
                <w:bCs/>
              </w:rPr>
              <w:t>Subcontractor</w:t>
            </w:r>
            <w:r w:rsidRPr="008B2F86">
              <w:t xml:space="preserve"> and/or its personnel; </w:t>
            </w:r>
          </w:p>
          <w:p w14:paraId="6AC68F84" w14:textId="4A6FF7C0" w:rsidR="00DC47A8" w:rsidRPr="008B2F86" w:rsidRDefault="00DC47A8" w:rsidP="002F0652">
            <w:pPr>
              <w:pStyle w:val="BWBLevel4"/>
              <w:tabs>
                <w:tab w:val="clear" w:pos="1599"/>
              </w:tabs>
              <w:ind w:left="754"/>
            </w:pPr>
            <w:r w:rsidRPr="008B2F86">
              <w:t xml:space="preserve">any other failure in the </w:t>
            </w:r>
            <w:r w:rsidR="00FE6FBC">
              <w:rPr>
                <w:bCs/>
              </w:rPr>
              <w:t>Subcontractor</w:t>
            </w:r>
            <w:r w:rsidRPr="008B2F86">
              <w:t xml:space="preserve">’s supply chain (except for a failure of a contractor or supplier in a supply chain caused by an equivalent force majeure event of that contractor or supplier); or </w:t>
            </w:r>
          </w:p>
          <w:p w14:paraId="5E7CABA5" w14:textId="7B5ECE18" w:rsidR="00DC47A8" w:rsidRPr="008B2F86" w:rsidRDefault="00DC47A8" w:rsidP="002F0652">
            <w:pPr>
              <w:pStyle w:val="BWBLevel4"/>
              <w:tabs>
                <w:tab w:val="clear" w:pos="1599"/>
              </w:tabs>
              <w:ind w:left="754"/>
            </w:pPr>
            <w:r w:rsidRPr="008B2F86">
              <w:t xml:space="preserve">an event which a Party could have prevented or mitigated by contingency </w:t>
            </w:r>
            <w:r w:rsidR="00596DC0" w:rsidRPr="008B2F86">
              <w:t xml:space="preserve">planning;  </w:t>
            </w:r>
          </w:p>
        </w:tc>
      </w:tr>
      <w:tr w:rsidR="00DC47A8" w:rsidRPr="008B2F86" w14:paraId="50680CF9" w14:textId="77777777" w:rsidTr="008451E8">
        <w:tc>
          <w:tcPr>
            <w:tcW w:w="1984" w:type="dxa"/>
            <w:shd w:val="clear" w:color="auto" w:fill="auto"/>
          </w:tcPr>
          <w:p w14:paraId="5BD867E9"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“Good Distribution Practice Checklist”</w:t>
            </w:r>
          </w:p>
        </w:tc>
        <w:tc>
          <w:tcPr>
            <w:tcW w:w="6165" w:type="dxa"/>
            <w:shd w:val="clear" w:color="auto" w:fill="auto"/>
          </w:tcPr>
          <w:p w14:paraId="18174969" w14:textId="7BCC7CFE" w:rsidR="00DC47A8" w:rsidRPr="008B2F86" w:rsidRDefault="00DC47A8" w:rsidP="00493E3F">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means the good distribution practi</w:t>
            </w:r>
            <w:r w:rsidRPr="00493E3F">
              <w:rPr>
                <w:rFonts w:ascii="Arial" w:hAnsi="Arial" w:cs="Arial"/>
                <w:color w:val="auto"/>
                <w:sz w:val="20"/>
                <w:szCs w:val="20"/>
              </w:rPr>
              <w:t xml:space="preserve">ce checklist set out at </w:t>
            </w:r>
            <w:r w:rsidR="00493E3F" w:rsidRPr="008E1798">
              <w:rPr>
                <w:rFonts w:ascii="Arial" w:hAnsi="Arial" w:cs="Arial"/>
                <w:b/>
                <w:color w:val="auto"/>
                <w:sz w:val="20"/>
                <w:szCs w:val="20"/>
              </w:rPr>
              <w:t xml:space="preserve">Appendix </w:t>
            </w:r>
            <w:r w:rsidR="00990AC1" w:rsidRPr="008E1798">
              <w:rPr>
                <w:rFonts w:ascii="Arial" w:hAnsi="Arial" w:cs="Arial"/>
                <w:b/>
                <w:color w:val="auto"/>
                <w:sz w:val="20"/>
                <w:szCs w:val="20"/>
              </w:rPr>
              <w:t>6</w:t>
            </w:r>
            <w:r w:rsidR="00493E3F" w:rsidRPr="00493E3F">
              <w:rPr>
                <w:rFonts w:ascii="Arial" w:hAnsi="Arial" w:cs="Arial"/>
                <w:color w:val="auto"/>
                <w:sz w:val="20"/>
                <w:szCs w:val="20"/>
              </w:rPr>
              <w:t xml:space="preserve"> </w:t>
            </w:r>
            <w:r w:rsidRPr="00493E3F">
              <w:rPr>
                <w:rFonts w:ascii="Arial" w:hAnsi="Arial" w:cs="Arial"/>
                <w:color w:val="auto"/>
                <w:sz w:val="20"/>
                <w:szCs w:val="20"/>
              </w:rPr>
              <w:t>of this Agreement;</w:t>
            </w:r>
            <w:r w:rsidRPr="008B2F86">
              <w:rPr>
                <w:rFonts w:ascii="Arial" w:hAnsi="Arial" w:cs="Arial"/>
                <w:color w:val="auto"/>
                <w:sz w:val="20"/>
                <w:szCs w:val="20"/>
              </w:rPr>
              <w:t xml:space="preserve"> </w:t>
            </w:r>
          </w:p>
        </w:tc>
      </w:tr>
      <w:tr w:rsidR="00DC47A8" w:rsidRPr="008B2F86" w14:paraId="62400C9A" w14:textId="77777777" w:rsidTr="008451E8">
        <w:tc>
          <w:tcPr>
            <w:tcW w:w="1984" w:type="dxa"/>
            <w:shd w:val="clear" w:color="auto" w:fill="auto"/>
          </w:tcPr>
          <w:p w14:paraId="42C67F67"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"Good Industry Practice"</w:t>
            </w:r>
          </w:p>
        </w:tc>
        <w:tc>
          <w:tcPr>
            <w:tcW w:w="6165" w:type="dxa"/>
            <w:shd w:val="clear" w:color="auto" w:fill="auto"/>
          </w:tcPr>
          <w:p w14:paraId="54126F2E" w14:textId="409224C9" w:rsidR="00DC47A8" w:rsidRPr="008B2F86" w:rsidRDefault="00DC47A8" w:rsidP="00993B75">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 xml:space="preserve">at any time the exercise of that degree of care, skill, diligence, prudence, efficiency, foresight and timeliness which would be reasonably expected at such time from a leading and expert supplier of services similar to the Services to a customer like Sightsavers, such supplier seeking to comply with its contractual obligations in full and complying with applicable Laws; </w:t>
            </w:r>
          </w:p>
        </w:tc>
      </w:tr>
      <w:tr w:rsidR="00DC47A8" w:rsidRPr="008B2F86" w14:paraId="50876A55" w14:textId="77777777" w:rsidTr="008451E8">
        <w:tc>
          <w:tcPr>
            <w:tcW w:w="1984" w:type="dxa"/>
            <w:shd w:val="clear" w:color="auto" w:fill="auto"/>
          </w:tcPr>
          <w:p w14:paraId="7ABF7AA4" w14:textId="1F0AD450"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“ICO”</w:t>
            </w:r>
          </w:p>
        </w:tc>
        <w:tc>
          <w:tcPr>
            <w:tcW w:w="6165" w:type="dxa"/>
            <w:shd w:val="clear" w:color="auto" w:fill="auto"/>
          </w:tcPr>
          <w:p w14:paraId="1ED0EFAC" w14:textId="7D7FC34C" w:rsidR="00DC47A8" w:rsidRPr="008B2F86" w:rsidRDefault="00DC47A8" w:rsidP="00B45E75">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means the Information Commissioner’s Office, the UK data protection authority;</w:t>
            </w:r>
          </w:p>
        </w:tc>
      </w:tr>
      <w:tr w:rsidR="00DC47A8" w:rsidRPr="008B2F86" w14:paraId="08AE0DFA" w14:textId="77777777" w:rsidTr="008451E8">
        <w:tc>
          <w:tcPr>
            <w:tcW w:w="1984" w:type="dxa"/>
            <w:shd w:val="clear" w:color="auto" w:fill="auto"/>
          </w:tcPr>
          <w:p w14:paraId="4E30686E" w14:textId="77777777" w:rsidR="00DC47A8" w:rsidRPr="008B2F86" w:rsidRDefault="00DC47A8" w:rsidP="00D15885">
            <w:pPr>
              <w:pStyle w:val="PlainText"/>
              <w:spacing w:before="120" w:after="120" w:line="276" w:lineRule="auto"/>
              <w:rPr>
                <w:rFonts w:ascii="Arial" w:hAnsi="Arial" w:cs="Arial"/>
                <w:b/>
              </w:rPr>
            </w:pPr>
            <w:r w:rsidRPr="008B2F86">
              <w:rPr>
                <w:rFonts w:ascii="Arial" w:hAnsi="Arial" w:cs="Arial"/>
                <w:b/>
              </w:rPr>
              <w:t>"Initial Period End Date"</w:t>
            </w:r>
          </w:p>
        </w:tc>
        <w:tc>
          <w:tcPr>
            <w:tcW w:w="6165" w:type="dxa"/>
            <w:shd w:val="clear" w:color="auto" w:fill="auto"/>
          </w:tcPr>
          <w:p w14:paraId="322320CC" w14:textId="352FC121" w:rsidR="00DC47A8" w:rsidRPr="008B2F86" w:rsidRDefault="00DC47A8" w:rsidP="00993B75">
            <w:pPr>
              <w:tabs>
                <w:tab w:val="left" w:pos="1183"/>
              </w:tabs>
              <w:spacing w:before="120" w:after="120" w:line="276" w:lineRule="auto"/>
              <w:jc w:val="both"/>
              <w:rPr>
                <w:rFonts w:cs="Arial"/>
                <w:szCs w:val="20"/>
              </w:rPr>
            </w:pPr>
            <w:r w:rsidRPr="003B1CAE">
              <w:rPr>
                <w:rFonts w:cs="Arial"/>
                <w:szCs w:val="20"/>
                <w:highlight w:val="cyan"/>
              </w:rPr>
              <w:t xml:space="preserve">is </w:t>
            </w:r>
            <w:r w:rsidRPr="003B1CAE">
              <w:rPr>
                <w:rFonts w:cs="Arial"/>
                <w:b/>
                <w:szCs w:val="20"/>
                <w:highlight w:val="cyan"/>
              </w:rPr>
              <w:t>31 March 2022</w:t>
            </w:r>
            <w:r w:rsidRPr="003B1CAE">
              <w:rPr>
                <w:rFonts w:cs="Arial"/>
                <w:szCs w:val="20"/>
                <w:highlight w:val="cyan"/>
              </w:rPr>
              <w:t>;</w:t>
            </w:r>
          </w:p>
        </w:tc>
      </w:tr>
      <w:tr w:rsidR="00DC47A8" w:rsidRPr="008B2F86" w14:paraId="113EC4D3" w14:textId="77777777" w:rsidTr="008451E8">
        <w:tc>
          <w:tcPr>
            <w:tcW w:w="1984" w:type="dxa"/>
            <w:shd w:val="clear" w:color="auto" w:fill="auto"/>
          </w:tcPr>
          <w:p w14:paraId="185AD776" w14:textId="77777777" w:rsidR="00DC47A8" w:rsidRPr="008B2F86" w:rsidRDefault="00DC47A8" w:rsidP="00D15885">
            <w:pPr>
              <w:pStyle w:val="PlainText"/>
              <w:spacing w:before="120" w:after="120" w:line="276" w:lineRule="auto"/>
              <w:rPr>
                <w:rFonts w:ascii="Arial" w:hAnsi="Arial" w:cs="Arial"/>
                <w:b/>
              </w:rPr>
            </w:pPr>
            <w:r w:rsidRPr="008B2F86">
              <w:rPr>
                <w:rFonts w:ascii="Arial" w:hAnsi="Arial" w:cs="Arial"/>
                <w:b/>
              </w:rPr>
              <w:t>"Inception Phase"</w:t>
            </w:r>
          </w:p>
        </w:tc>
        <w:tc>
          <w:tcPr>
            <w:tcW w:w="6165" w:type="dxa"/>
            <w:shd w:val="clear" w:color="auto" w:fill="auto"/>
          </w:tcPr>
          <w:p w14:paraId="700880B6" w14:textId="69770CD4" w:rsidR="00DC47A8" w:rsidRPr="008B2F86" w:rsidRDefault="00DC47A8" w:rsidP="006E0734">
            <w:r w:rsidRPr="003B1CAE">
              <w:rPr>
                <w:rFonts w:cs="Arial"/>
                <w:szCs w:val="20"/>
                <w:highlight w:val="cyan"/>
              </w:rPr>
              <w:t xml:space="preserve">means the period from </w:t>
            </w:r>
            <w:r w:rsidR="003B1CAE" w:rsidRPr="003B1CAE">
              <w:rPr>
                <w:rFonts w:cs="Arial"/>
                <w:szCs w:val="20"/>
                <w:highlight w:val="cyan"/>
              </w:rPr>
              <w:t>15 April 2019</w:t>
            </w:r>
            <w:r w:rsidR="003E0B42" w:rsidRPr="003B1CAE">
              <w:rPr>
                <w:rFonts w:cs="Arial"/>
                <w:szCs w:val="20"/>
                <w:highlight w:val="cyan"/>
              </w:rPr>
              <w:t xml:space="preserve"> t</w:t>
            </w:r>
            <w:r w:rsidRPr="003B1CAE">
              <w:rPr>
                <w:rFonts w:cs="Arial"/>
                <w:szCs w:val="20"/>
                <w:highlight w:val="cyan"/>
              </w:rPr>
              <w:t>o</w:t>
            </w:r>
            <w:r w:rsidR="003E0B42" w:rsidRPr="003B1CAE">
              <w:rPr>
                <w:rFonts w:cs="Arial"/>
                <w:szCs w:val="20"/>
                <w:highlight w:val="cyan"/>
              </w:rPr>
              <w:t xml:space="preserve"> </w:t>
            </w:r>
            <w:r w:rsidR="003B1CAE" w:rsidRPr="003B1CAE">
              <w:rPr>
                <w:highlight w:val="cyan"/>
              </w:rPr>
              <w:t>15 July 2019</w:t>
            </w:r>
            <w:r w:rsidR="003B1CAE">
              <w:rPr>
                <w:rFonts w:cs="Arial"/>
                <w:szCs w:val="20"/>
              </w:rPr>
              <w:t>;</w:t>
            </w:r>
            <w:r w:rsidRPr="008B2F86">
              <w:rPr>
                <w:rFonts w:cs="Arial"/>
                <w:szCs w:val="20"/>
              </w:rPr>
              <w:t xml:space="preserve"> </w:t>
            </w:r>
          </w:p>
        </w:tc>
      </w:tr>
      <w:tr w:rsidR="00DC47A8" w:rsidRPr="008B2F86" w14:paraId="313D510A" w14:textId="77777777" w:rsidTr="008451E8">
        <w:tc>
          <w:tcPr>
            <w:tcW w:w="1984" w:type="dxa"/>
            <w:shd w:val="clear" w:color="auto" w:fill="auto"/>
          </w:tcPr>
          <w:p w14:paraId="30118C20" w14:textId="77777777" w:rsidR="00DC47A8" w:rsidRPr="006E0734" w:rsidRDefault="00DC47A8" w:rsidP="00D15885">
            <w:pPr>
              <w:pStyle w:val="XExecution"/>
              <w:spacing w:before="120" w:after="120" w:line="276" w:lineRule="auto"/>
              <w:rPr>
                <w:rFonts w:cs="Arial"/>
                <w:b/>
                <w:color w:val="auto"/>
                <w:sz w:val="20"/>
              </w:rPr>
            </w:pPr>
            <w:r w:rsidRPr="006E0734">
              <w:rPr>
                <w:rFonts w:cs="Arial"/>
                <w:b/>
                <w:color w:val="auto"/>
                <w:sz w:val="20"/>
              </w:rPr>
              <w:t>"Intellectual Property Rights</w:t>
            </w:r>
            <w:r w:rsidRPr="008B2F86">
              <w:rPr>
                <w:rFonts w:cs="Arial"/>
                <w:b/>
                <w:bCs/>
                <w:color w:val="auto"/>
                <w:sz w:val="20"/>
              </w:rPr>
              <w:t>"</w:t>
            </w:r>
          </w:p>
        </w:tc>
        <w:tc>
          <w:tcPr>
            <w:tcW w:w="6165" w:type="dxa"/>
            <w:shd w:val="clear" w:color="auto" w:fill="auto"/>
          </w:tcPr>
          <w:p w14:paraId="2C396751" w14:textId="76374A9A" w:rsidR="00DC47A8" w:rsidRPr="008B2F86" w:rsidRDefault="00DC47A8" w:rsidP="003E0B42">
            <w:pPr>
              <w:pStyle w:val="BWBBody"/>
              <w:spacing w:before="120" w:after="120" w:line="276" w:lineRule="auto"/>
              <w:rPr>
                <w:szCs w:val="20"/>
              </w:rPr>
            </w:pPr>
            <w:r w:rsidRPr="008B2F86">
              <w:rPr>
                <w:szCs w:val="20"/>
              </w:rPr>
              <w:t>means (a) copyright, rights related to or affording protection similar to copyright, rights in databases, patents and rights in inventions semi-conductor topography rights, trade marks, rights in intern</w:t>
            </w:r>
            <w:r w:rsidR="003E0B42" w:rsidRPr="008B2F86">
              <w:rPr>
                <w:szCs w:val="20"/>
              </w:rPr>
              <w:t>e</w:t>
            </w:r>
            <w:r w:rsidRPr="008B2F86">
              <w:rPr>
                <w:szCs w:val="20"/>
              </w:rPr>
              <w:t xml:space="preserve">t domain names and website addresses and other rights in trade names, designs, Know-How, trade secrets and other rights in Confidential Information; (b) applications for registration, and the right to apply for registration, for any of the rights listed at (a) that are capable of being registered in any country or jurisdiction, and all other rights having equivalent or similar effect to (a) or (b) in any country or jurisdiction;  </w:t>
            </w:r>
          </w:p>
        </w:tc>
      </w:tr>
      <w:tr w:rsidR="00DC47A8" w:rsidRPr="008B2F86" w14:paraId="67784612" w14:textId="77777777" w:rsidTr="008451E8">
        <w:tc>
          <w:tcPr>
            <w:tcW w:w="1984" w:type="dxa"/>
            <w:shd w:val="clear" w:color="auto" w:fill="auto"/>
          </w:tcPr>
          <w:p w14:paraId="185AB278" w14:textId="77777777" w:rsidR="00DC47A8" w:rsidRPr="006E0734" w:rsidRDefault="00DC47A8" w:rsidP="00D15885">
            <w:pPr>
              <w:pStyle w:val="XExecution"/>
              <w:spacing w:before="120" w:after="120" w:line="276" w:lineRule="auto"/>
              <w:rPr>
                <w:rFonts w:cs="Arial"/>
                <w:b/>
                <w:color w:val="auto"/>
                <w:sz w:val="20"/>
              </w:rPr>
            </w:pPr>
            <w:r w:rsidRPr="006E0734">
              <w:rPr>
                <w:rFonts w:cs="Arial"/>
                <w:b/>
                <w:color w:val="auto"/>
                <w:sz w:val="20"/>
              </w:rPr>
              <w:lastRenderedPageBreak/>
              <w:t>"Law"</w:t>
            </w:r>
          </w:p>
        </w:tc>
        <w:tc>
          <w:tcPr>
            <w:tcW w:w="6165" w:type="dxa"/>
            <w:shd w:val="clear" w:color="auto" w:fill="auto"/>
          </w:tcPr>
          <w:p w14:paraId="6A7D6428" w14:textId="30BCEACD" w:rsidR="00DC47A8" w:rsidRPr="008B2F86" w:rsidRDefault="00DC47A8" w:rsidP="003E0B42">
            <w:pPr>
              <w:pStyle w:val="BWBBody"/>
              <w:spacing w:before="120" w:after="120" w:line="276" w:lineRule="auto"/>
              <w:rPr>
                <w:szCs w:val="20"/>
              </w:rPr>
            </w:pPr>
            <w:r w:rsidRPr="008B2F86">
              <w:rPr>
                <w:szCs w:val="20"/>
              </w:rPr>
              <w:t xml:space="preserve">means any applicable law, statute, bye-law, regulation, order, regulatory policy, guidance or industry code, rule of court or directives or requirements of any Regulatory Body, delegated or subordinate legislation or notice of any Regulatory Body; </w:t>
            </w:r>
          </w:p>
        </w:tc>
      </w:tr>
      <w:tr w:rsidR="00DC47A8" w:rsidRPr="008B2F86" w14:paraId="2FBCC701" w14:textId="77777777" w:rsidTr="008451E8">
        <w:tc>
          <w:tcPr>
            <w:tcW w:w="1984" w:type="dxa"/>
            <w:shd w:val="clear" w:color="auto" w:fill="auto"/>
          </w:tcPr>
          <w:p w14:paraId="0C24FDD4" w14:textId="77777777" w:rsidR="00DC47A8" w:rsidRPr="006E0734" w:rsidRDefault="00DC47A8" w:rsidP="002F0652">
            <w:pPr>
              <w:pStyle w:val="XExecution"/>
              <w:keepNext/>
              <w:spacing w:before="120" w:after="120" w:line="276" w:lineRule="auto"/>
              <w:rPr>
                <w:rFonts w:cs="Arial"/>
                <w:b/>
                <w:color w:val="auto"/>
                <w:sz w:val="20"/>
              </w:rPr>
            </w:pPr>
            <w:r w:rsidRPr="006E0734">
              <w:rPr>
                <w:rFonts w:cs="Arial"/>
                <w:b/>
                <w:color w:val="auto"/>
                <w:sz w:val="20"/>
              </w:rPr>
              <w:t>"Losses"</w:t>
            </w:r>
          </w:p>
        </w:tc>
        <w:tc>
          <w:tcPr>
            <w:tcW w:w="6165" w:type="dxa"/>
            <w:shd w:val="clear" w:color="auto" w:fill="auto"/>
          </w:tcPr>
          <w:p w14:paraId="022A66F7" w14:textId="4480598A" w:rsidR="00DC47A8" w:rsidRPr="00493E3F" w:rsidRDefault="00DC47A8" w:rsidP="000C68DA">
            <w:pPr>
              <w:pStyle w:val="BWBBody"/>
              <w:spacing w:before="120" w:after="120" w:line="276" w:lineRule="auto"/>
              <w:rPr>
                <w:szCs w:val="20"/>
              </w:rPr>
            </w:pPr>
            <w:r w:rsidRPr="00493E3F">
              <w:rPr>
                <w:szCs w:val="20"/>
              </w:rPr>
              <w:t xml:space="preserve">means all losses, liabilities, damages, costs (including costs of investigation), expenses (including legal </w:t>
            </w:r>
            <w:r w:rsidR="00BC6E3B">
              <w:rPr>
                <w:szCs w:val="20"/>
              </w:rPr>
              <w:t>Payment</w:t>
            </w:r>
            <w:r w:rsidRPr="00493E3F">
              <w:rPr>
                <w:szCs w:val="20"/>
              </w:rPr>
              <w:t>s), disbursements, , litigation, settlement, judgment, interest and penalties whether arising in contract, tort (including negligence), breach of statutory duty, misrepresentation or otherwise and "</w:t>
            </w:r>
            <w:r w:rsidRPr="00493E3F">
              <w:rPr>
                <w:b/>
                <w:szCs w:val="20"/>
              </w:rPr>
              <w:t>Loss</w:t>
            </w:r>
            <w:r w:rsidRPr="00493E3F">
              <w:rPr>
                <w:szCs w:val="20"/>
              </w:rPr>
              <w:t xml:space="preserve">" shall be interpreted accordingly; </w:t>
            </w:r>
          </w:p>
        </w:tc>
      </w:tr>
      <w:tr w:rsidR="0022501D" w:rsidRPr="008B2F86" w14:paraId="616E05A5" w14:textId="77777777" w:rsidTr="008451E8">
        <w:tc>
          <w:tcPr>
            <w:tcW w:w="1984" w:type="dxa"/>
            <w:shd w:val="clear" w:color="auto" w:fill="auto"/>
          </w:tcPr>
          <w:p w14:paraId="02E1880F" w14:textId="67026E6B" w:rsidR="0022501D" w:rsidRPr="006E0734" w:rsidRDefault="0022501D" w:rsidP="002F0652">
            <w:pPr>
              <w:pStyle w:val="XExecution"/>
              <w:keepNext/>
              <w:spacing w:before="120" w:after="120" w:line="276" w:lineRule="auto"/>
              <w:rPr>
                <w:rFonts w:cs="Arial"/>
                <w:b/>
                <w:color w:val="auto"/>
                <w:sz w:val="20"/>
              </w:rPr>
            </w:pPr>
            <w:r w:rsidRPr="008B2F86">
              <w:rPr>
                <w:rFonts w:cs="Arial"/>
                <w:b/>
                <w:bCs/>
                <w:color w:val="auto"/>
                <w:sz w:val="20"/>
              </w:rPr>
              <w:t>“</w:t>
            </w:r>
            <w:r>
              <w:rPr>
                <w:rFonts w:cs="Arial"/>
                <w:b/>
                <w:bCs/>
                <w:color w:val="auto"/>
                <w:sz w:val="20"/>
              </w:rPr>
              <w:t xml:space="preserve">Material </w:t>
            </w:r>
            <w:r w:rsidRPr="008B2F86">
              <w:rPr>
                <w:rFonts w:cs="Arial"/>
                <w:b/>
                <w:bCs/>
                <w:color w:val="auto"/>
                <w:sz w:val="20"/>
              </w:rPr>
              <w:t>Variation”</w:t>
            </w:r>
          </w:p>
        </w:tc>
        <w:tc>
          <w:tcPr>
            <w:tcW w:w="6165" w:type="dxa"/>
            <w:shd w:val="clear" w:color="auto" w:fill="auto"/>
          </w:tcPr>
          <w:p w14:paraId="212D499E" w14:textId="0AB1A33C" w:rsidR="0022501D" w:rsidRPr="00493E3F" w:rsidRDefault="0022501D" w:rsidP="008F503C">
            <w:pPr>
              <w:pStyle w:val="BWBBody"/>
              <w:spacing w:before="120" w:after="120" w:line="276" w:lineRule="auto"/>
              <w:rPr>
                <w:szCs w:val="20"/>
              </w:rPr>
            </w:pPr>
            <w:r w:rsidRPr="00391E56">
              <w:rPr>
                <w:szCs w:val="20"/>
              </w:rPr>
              <w:t>means a properly executed variation to the Agreement in compliance with Clause 2</w:t>
            </w:r>
            <w:r>
              <w:rPr>
                <w:szCs w:val="20"/>
              </w:rPr>
              <w:t>4</w:t>
            </w:r>
            <w:r w:rsidRPr="00391E56">
              <w:rPr>
                <w:szCs w:val="20"/>
              </w:rPr>
              <w:t>;</w:t>
            </w:r>
          </w:p>
        </w:tc>
      </w:tr>
      <w:tr w:rsidR="00DB2093" w:rsidRPr="008B2F86" w14:paraId="01A2908F" w14:textId="77777777" w:rsidTr="008451E8">
        <w:tc>
          <w:tcPr>
            <w:tcW w:w="1984" w:type="dxa"/>
            <w:shd w:val="clear" w:color="auto" w:fill="auto"/>
          </w:tcPr>
          <w:p w14:paraId="71414D6C" w14:textId="77777777" w:rsidR="00DB2093" w:rsidRDefault="00DB2093" w:rsidP="00D20905">
            <w:pPr>
              <w:pStyle w:val="XExecution"/>
              <w:keepNext/>
              <w:spacing w:before="120" w:after="120" w:line="276" w:lineRule="auto"/>
              <w:rPr>
                <w:rFonts w:cs="Arial"/>
                <w:b/>
                <w:color w:val="auto"/>
                <w:sz w:val="20"/>
              </w:rPr>
            </w:pPr>
            <w:r>
              <w:rPr>
                <w:rFonts w:cs="Arial"/>
                <w:b/>
                <w:color w:val="auto"/>
                <w:sz w:val="20"/>
              </w:rPr>
              <w:t xml:space="preserve">“Medical </w:t>
            </w:r>
            <w:r w:rsidR="00D20905">
              <w:rPr>
                <w:rFonts w:cs="Arial"/>
                <w:b/>
                <w:color w:val="auto"/>
                <w:sz w:val="20"/>
              </w:rPr>
              <w:t>Supplies</w:t>
            </w:r>
            <w:r>
              <w:rPr>
                <w:rFonts w:cs="Arial"/>
                <w:b/>
                <w:color w:val="auto"/>
                <w:sz w:val="20"/>
              </w:rPr>
              <w:t>”</w:t>
            </w:r>
          </w:p>
          <w:p w14:paraId="5B3B2B9D" w14:textId="77777777" w:rsidR="004F0E67" w:rsidRDefault="004F0E67" w:rsidP="00D20905">
            <w:pPr>
              <w:pStyle w:val="XExecution"/>
              <w:keepNext/>
              <w:spacing w:before="120" w:after="120" w:line="276" w:lineRule="auto"/>
              <w:rPr>
                <w:rFonts w:cs="Arial"/>
                <w:b/>
                <w:color w:val="auto"/>
                <w:sz w:val="20"/>
              </w:rPr>
            </w:pPr>
          </w:p>
          <w:p w14:paraId="6F29245F" w14:textId="5C4BF891" w:rsidR="004F0E67" w:rsidRPr="006E0734" w:rsidRDefault="004F0E67" w:rsidP="00D20905">
            <w:pPr>
              <w:pStyle w:val="XExecution"/>
              <w:keepNext/>
              <w:spacing w:before="120" w:after="120" w:line="276" w:lineRule="auto"/>
              <w:rPr>
                <w:rFonts w:cs="Arial"/>
                <w:b/>
                <w:color w:val="auto"/>
                <w:sz w:val="20"/>
              </w:rPr>
            </w:pPr>
            <w:r>
              <w:rPr>
                <w:rFonts w:cs="Arial"/>
                <w:b/>
                <w:color w:val="auto"/>
                <w:sz w:val="20"/>
              </w:rPr>
              <w:t xml:space="preserve">“Medical </w:t>
            </w:r>
            <w:r w:rsidR="004B5428">
              <w:rPr>
                <w:rFonts w:cs="Arial"/>
                <w:b/>
                <w:color w:val="auto"/>
                <w:sz w:val="20"/>
              </w:rPr>
              <w:t>Equipment</w:t>
            </w:r>
            <w:r>
              <w:rPr>
                <w:rFonts w:cs="Arial"/>
                <w:b/>
                <w:color w:val="auto"/>
                <w:sz w:val="20"/>
              </w:rPr>
              <w:t>”</w:t>
            </w:r>
          </w:p>
        </w:tc>
        <w:tc>
          <w:tcPr>
            <w:tcW w:w="6165" w:type="dxa"/>
            <w:shd w:val="clear" w:color="auto" w:fill="auto"/>
          </w:tcPr>
          <w:p w14:paraId="1DE78230" w14:textId="60F330C7" w:rsidR="00DB2093" w:rsidRDefault="003A10E8" w:rsidP="00D20905">
            <w:pPr>
              <w:pStyle w:val="BWBBody"/>
              <w:spacing w:before="120" w:after="120" w:line="276" w:lineRule="auto"/>
              <w:rPr>
                <w:szCs w:val="20"/>
              </w:rPr>
            </w:pPr>
            <w:r>
              <w:rPr>
                <w:szCs w:val="20"/>
              </w:rPr>
              <w:t>m</w:t>
            </w:r>
            <w:r w:rsidR="00DB2093">
              <w:rPr>
                <w:szCs w:val="20"/>
              </w:rPr>
              <w:t>eans</w:t>
            </w:r>
            <w:r w:rsidR="00D20905">
              <w:rPr>
                <w:szCs w:val="20"/>
              </w:rPr>
              <w:t xml:space="preserve"> </w:t>
            </w:r>
            <w:r w:rsidR="00DB2093" w:rsidRPr="006E0734">
              <w:rPr>
                <w:szCs w:val="20"/>
              </w:rPr>
              <w:t>drugs</w:t>
            </w:r>
            <w:r w:rsidR="00DB2093">
              <w:rPr>
                <w:szCs w:val="20"/>
              </w:rPr>
              <w:t xml:space="preserve"> (whether donated or procured)</w:t>
            </w:r>
            <w:r w:rsidR="00D20905">
              <w:rPr>
                <w:szCs w:val="20"/>
              </w:rPr>
              <w:t xml:space="preserve">, </w:t>
            </w:r>
            <w:r w:rsidR="00DB2093" w:rsidRPr="006E0734">
              <w:rPr>
                <w:szCs w:val="20"/>
              </w:rPr>
              <w:t>medicines</w:t>
            </w:r>
            <w:r w:rsidR="00D20905">
              <w:rPr>
                <w:szCs w:val="20"/>
              </w:rPr>
              <w:t xml:space="preserve"> and consumables</w:t>
            </w:r>
            <w:r w:rsidR="00424313">
              <w:rPr>
                <w:szCs w:val="20"/>
              </w:rPr>
              <w:t>, acquired for use in delivery of the Services</w:t>
            </w:r>
            <w:r w:rsidR="00DB2093">
              <w:rPr>
                <w:szCs w:val="20"/>
              </w:rPr>
              <w:t>;</w:t>
            </w:r>
          </w:p>
          <w:p w14:paraId="4BE9472F" w14:textId="77777777" w:rsidR="004F0E67" w:rsidRDefault="004F0E67" w:rsidP="00D20905">
            <w:pPr>
              <w:pStyle w:val="BWBBody"/>
              <w:spacing w:before="120" w:after="120" w:line="276" w:lineRule="auto"/>
              <w:rPr>
                <w:szCs w:val="20"/>
              </w:rPr>
            </w:pPr>
          </w:p>
          <w:p w14:paraId="18654F5E" w14:textId="698BAB17" w:rsidR="004F0E67" w:rsidRPr="00493E3F" w:rsidRDefault="003A10E8" w:rsidP="00D20905">
            <w:pPr>
              <w:pStyle w:val="BWBBody"/>
              <w:spacing w:before="120" w:after="120" w:line="276" w:lineRule="auto"/>
              <w:rPr>
                <w:szCs w:val="20"/>
              </w:rPr>
            </w:pPr>
            <w:r>
              <w:rPr>
                <w:szCs w:val="20"/>
              </w:rPr>
              <w:t xml:space="preserve">means </w:t>
            </w:r>
            <w:r w:rsidR="004F0E67">
              <w:rPr>
                <w:szCs w:val="20"/>
              </w:rPr>
              <w:t>medical equipment (including but not limited to diagnostic, laboratory supplies and surgical tools)</w:t>
            </w:r>
            <w:r w:rsidR="004B5428">
              <w:rPr>
                <w:szCs w:val="20"/>
              </w:rPr>
              <w:t>;</w:t>
            </w:r>
          </w:p>
        </w:tc>
      </w:tr>
      <w:tr w:rsidR="00C32D56" w:rsidRPr="008B2F86" w14:paraId="4684BDE6" w14:textId="77777777" w:rsidTr="008451E8">
        <w:tc>
          <w:tcPr>
            <w:tcW w:w="1984" w:type="dxa"/>
            <w:shd w:val="clear" w:color="auto" w:fill="auto"/>
          </w:tcPr>
          <w:p w14:paraId="6EA27C30" w14:textId="22C52518" w:rsidR="00C32D56" w:rsidRPr="008B2F86" w:rsidRDefault="00C32D56" w:rsidP="00D15885">
            <w:pPr>
              <w:spacing w:before="120" w:after="120"/>
              <w:rPr>
                <w:rFonts w:cs="Arial"/>
                <w:b/>
                <w:szCs w:val="20"/>
              </w:rPr>
            </w:pPr>
            <w:r w:rsidRPr="008B2F86">
              <w:rPr>
                <w:rFonts w:cs="Arial"/>
                <w:b/>
              </w:rPr>
              <w:t>"</w:t>
            </w:r>
            <w:r>
              <w:rPr>
                <w:rFonts w:cs="Arial"/>
                <w:b/>
              </w:rPr>
              <w:t>Payment</w:t>
            </w:r>
            <w:r w:rsidRPr="008B2F86">
              <w:rPr>
                <w:rFonts w:cs="Arial"/>
                <w:b/>
              </w:rPr>
              <w:t>"</w:t>
            </w:r>
          </w:p>
        </w:tc>
        <w:tc>
          <w:tcPr>
            <w:tcW w:w="6165" w:type="dxa"/>
            <w:shd w:val="clear" w:color="auto" w:fill="auto"/>
          </w:tcPr>
          <w:p w14:paraId="6A833492" w14:textId="14047964" w:rsidR="00C32D56" w:rsidRPr="00493E3F" w:rsidRDefault="00C32D56" w:rsidP="008F503C">
            <w:pPr>
              <w:pStyle w:val="BWBBody"/>
              <w:spacing w:before="120" w:after="120" w:line="276" w:lineRule="auto"/>
              <w:rPr>
                <w:szCs w:val="20"/>
              </w:rPr>
            </w:pPr>
            <w:r>
              <w:rPr>
                <w:szCs w:val="20"/>
              </w:rPr>
              <w:t xml:space="preserve">means </w:t>
            </w:r>
            <w:r w:rsidRPr="00C32D56">
              <w:rPr>
                <w:szCs w:val="20"/>
              </w:rPr>
              <w:t>the</w:t>
            </w:r>
            <w:r w:rsidRPr="008B2F86">
              <w:rPr>
                <w:szCs w:val="20"/>
              </w:rPr>
              <w:t xml:space="preserve"> </w:t>
            </w:r>
            <w:r>
              <w:rPr>
                <w:szCs w:val="20"/>
              </w:rPr>
              <w:t>amounts due and</w:t>
            </w:r>
            <w:r w:rsidRPr="008B2F86">
              <w:rPr>
                <w:szCs w:val="20"/>
              </w:rPr>
              <w:t xml:space="preserve"> payable to the </w:t>
            </w:r>
            <w:r w:rsidR="00FE6FBC">
              <w:rPr>
                <w:szCs w:val="20"/>
              </w:rPr>
              <w:t>Subcontractor</w:t>
            </w:r>
            <w:r w:rsidRPr="008B2F86">
              <w:rPr>
                <w:szCs w:val="20"/>
              </w:rPr>
              <w:t xml:space="preserve"> in relation to the </w:t>
            </w:r>
            <w:r w:rsidR="00AF4C5A">
              <w:rPr>
                <w:szCs w:val="20"/>
              </w:rPr>
              <w:t>Programme</w:t>
            </w:r>
            <w:r w:rsidR="008F503C">
              <w:rPr>
                <w:szCs w:val="20"/>
              </w:rPr>
              <w:t>, as detailed in Clause 14</w:t>
            </w:r>
            <w:r w:rsidRPr="008B2F86">
              <w:rPr>
                <w:szCs w:val="20"/>
              </w:rPr>
              <w:t xml:space="preserve"> and </w:t>
            </w:r>
            <w:r w:rsidRPr="008E1798">
              <w:rPr>
                <w:b/>
                <w:szCs w:val="20"/>
              </w:rPr>
              <w:t>Appendix 2</w:t>
            </w:r>
            <w:r w:rsidRPr="008B2F86">
              <w:rPr>
                <w:szCs w:val="20"/>
              </w:rPr>
              <w:t xml:space="preserve"> of this Agreement;</w:t>
            </w:r>
          </w:p>
        </w:tc>
      </w:tr>
      <w:tr w:rsidR="00DC47A8" w:rsidRPr="008B2F86" w14:paraId="18377ACD" w14:textId="77777777" w:rsidTr="008451E8">
        <w:tc>
          <w:tcPr>
            <w:tcW w:w="1984" w:type="dxa"/>
            <w:shd w:val="clear" w:color="auto" w:fill="auto"/>
          </w:tcPr>
          <w:p w14:paraId="782B50D2" w14:textId="77777777" w:rsidR="00DC47A8" w:rsidRPr="008B2F86" w:rsidRDefault="00DC47A8" w:rsidP="00D15885">
            <w:pPr>
              <w:spacing w:before="120" w:after="120"/>
              <w:rPr>
                <w:rFonts w:cs="Arial"/>
                <w:b/>
                <w:szCs w:val="20"/>
              </w:rPr>
            </w:pPr>
            <w:r w:rsidRPr="008B2F86">
              <w:rPr>
                <w:rFonts w:cs="Arial"/>
                <w:b/>
                <w:szCs w:val="20"/>
              </w:rPr>
              <w:t xml:space="preserve">"Partner Compliance Declaration" </w:t>
            </w:r>
          </w:p>
        </w:tc>
        <w:tc>
          <w:tcPr>
            <w:tcW w:w="6165" w:type="dxa"/>
            <w:shd w:val="clear" w:color="auto" w:fill="auto"/>
          </w:tcPr>
          <w:p w14:paraId="30C888DE" w14:textId="46099668" w:rsidR="00DC47A8" w:rsidRPr="00493E3F" w:rsidRDefault="00DC47A8" w:rsidP="00EC09C2">
            <w:pPr>
              <w:pStyle w:val="BWBBody"/>
              <w:spacing w:before="120" w:after="120" w:line="276" w:lineRule="auto"/>
              <w:rPr>
                <w:szCs w:val="20"/>
              </w:rPr>
            </w:pPr>
            <w:r w:rsidRPr="00493E3F">
              <w:rPr>
                <w:szCs w:val="20"/>
              </w:rPr>
              <w:t>means a declaration, in the form</w:t>
            </w:r>
            <w:r w:rsidR="00EC09C2" w:rsidRPr="00493E3F">
              <w:rPr>
                <w:szCs w:val="20"/>
              </w:rPr>
              <w:t xml:space="preserve"> set out in </w:t>
            </w:r>
            <w:r w:rsidR="00EC09C2" w:rsidRPr="008E1798">
              <w:rPr>
                <w:b/>
                <w:szCs w:val="20"/>
              </w:rPr>
              <w:t>A</w:t>
            </w:r>
            <w:r w:rsidR="008E1798" w:rsidRPr="008E1798">
              <w:rPr>
                <w:b/>
                <w:szCs w:val="20"/>
              </w:rPr>
              <w:t>ppendix 4</w:t>
            </w:r>
            <w:r w:rsidR="00EC09C2" w:rsidRPr="00493E3F">
              <w:rPr>
                <w:szCs w:val="20"/>
              </w:rPr>
              <w:t>,</w:t>
            </w:r>
            <w:r w:rsidRPr="00493E3F">
              <w:rPr>
                <w:szCs w:val="20"/>
              </w:rPr>
              <w:t xml:space="preserve"> by the </w:t>
            </w:r>
            <w:r w:rsidR="00FE6FBC">
              <w:rPr>
                <w:szCs w:val="20"/>
              </w:rPr>
              <w:t>Subcontractor</w:t>
            </w:r>
            <w:r w:rsidRPr="00493E3F">
              <w:rPr>
                <w:szCs w:val="20"/>
              </w:rPr>
              <w:t xml:space="preserve"> of its ability to comply with Annex 1b of the DFID Supply Partner Code of Conduct; </w:t>
            </w:r>
          </w:p>
        </w:tc>
      </w:tr>
      <w:tr w:rsidR="00DC47A8" w:rsidRPr="008B2F86" w14:paraId="2FD45826" w14:textId="77777777" w:rsidTr="008451E8">
        <w:tc>
          <w:tcPr>
            <w:tcW w:w="1984" w:type="dxa"/>
            <w:shd w:val="clear" w:color="auto" w:fill="auto"/>
          </w:tcPr>
          <w:p w14:paraId="2575CB17" w14:textId="1E9F2903" w:rsidR="00DC47A8" w:rsidRPr="008B2F86" w:rsidRDefault="00DC47A8" w:rsidP="00D15885">
            <w:pPr>
              <w:spacing w:before="120" w:after="120"/>
              <w:rPr>
                <w:rFonts w:cs="Arial"/>
                <w:b/>
                <w:szCs w:val="20"/>
              </w:rPr>
            </w:pPr>
            <w:r w:rsidRPr="008B2F86">
              <w:rPr>
                <w:rFonts w:cs="Arial"/>
                <w:b/>
                <w:szCs w:val="20"/>
              </w:rPr>
              <w:t>“Personal Data”</w:t>
            </w:r>
          </w:p>
        </w:tc>
        <w:tc>
          <w:tcPr>
            <w:tcW w:w="6165" w:type="dxa"/>
            <w:shd w:val="clear" w:color="auto" w:fill="auto"/>
          </w:tcPr>
          <w:p w14:paraId="32FD05CD" w14:textId="5AF512FB" w:rsidR="00DC47A8" w:rsidRPr="008B2F86" w:rsidRDefault="00DC47A8" w:rsidP="00C74438">
            <w:pPr>
              <w:pStyle w:val="BWBBody"/>
              <w:spacing w:before="120" w:after="120" w:line="276" w:lineRule="auto"/>
              <w:rPr>
                <w:szCs w:val="20"/>
              </w:rPr>
            </w:pPr>
            <w:r w:rsidRPr="008B2F86">
              <w:rPr>
                <w:szCs w:val="20"/>
              </w:rPr>
              <w:t>shall have the same meaning as under the GDPR;</w:t>
            </w:r>
          </w:p>
        </w:tc>
      </w:tr>
      <w:tr w:rsidR="00DC47A8" w:rsidRPr="008B2F86" w14:paraId="041FBE83" w14:textId="77777777" w:rsidTr="008451E8">
        <w:tc>
          <w:tcPr>
            <w:tcW w:w="1984" w:type="dxa"/>
            <w:shd w:val="clear" w:color="auto" w:fill="auto"/>
          </w:tcPr>
          <w:p w14:paraId="13070AB6" w14:textId="06E61E8C" w:rsidR="00DC47A8" w:rsidRPr="008B2F86" w:rsidRDefault="00DC47A8" w:rsidP="00D15885">
            <w:pPr>
              <w:spacing w:before="120" w:after="120"/>
              <w:rPr>
                <w:rFonts w:cs="Arial"/>
                <w:b/>
                <w:szCs w:val="20"/>
              </w:rPr>
            </w:pPr>
            <w:r w:rsidRPr="008B2F86">
              <w:rPr>
                <w:rFonts w:cs="Arial"/>
                <w:b/>
                <w:szCs w:val="20"/>
              </w:rPr>
              <w:t>“Personal Data Breach”</w:t>
            </w:r>
          </w:p>
        </w:tc>
        <w:tc>
          <w:tcPr>
            <w:tcW w:w="6165" w:type="dxa"/>
            <w:shd w:val="clear" w:color="auto" w:fill="auto"/>
          </w:tcPr>
          <w:p w14:paraId="1032B393" w14:textId="452EA1E6" w:rsidR="00DC47A8" w:rsidRPr="008B2F86" w:rsidRDefault="00DC47A8" w:rsidP="00C74438">
            <w:pPr>
              <w:pStyle w:val="BWBBody"/>
              <w:spacing w:before="120" w:after="120" w:line="276" w:lineRule="auto"/>
              <w:rPr>
                <w:szCs w:val="20"/>
              </w:rPr>
            </w:pPr>
            <w:r w:rsidRPr="008B2F86">
              <w:rPr>
                <w:szCs w:val="20"/>
              </w:rPr>
              <w:t>means a breach of security leading to the accidental or unlawful destruction, loss, alteration, unauthorised disclosure of, or access to, Personal Data transmitted, stored or otherwise processed. This includes breaches that are the result of both accidental and deliberate causes;</w:t>
            </w:r>
          </w:p>
        </w:tc>
      </w:tr>
      <w:tr w:rsidR="00DC47A8" w:rsidRPr="008B2F86" w14:paraId="372D993D" w14:textId="77777777" w:rsidTr="008451E8">
        <w:tc>
          <w:tcPr>
            <w:tcW w:w="1984" w:type="dxa"/>
            <w:shd w:val="clear" w:color="auto" w:fill="auto"/>
          </w:tcPr>
          <w:p w14:paraId="450B28B6" w14:textId="2905C182" w:rsidR="00DC47A8" w:rsidRPr="008B2F86" w:rsidRDefault="00DC47A8" w:rsidP="00D15885">
            <w:pPr>
              <w:spacing w:before="120" w:after="120"/>
              <w:rPr>
                <w:rFonts w:cs="Arial"/>
                <w:b/>
                <w:szCs w:val="20"/>
              </w:rPr>
            </w:pPr>
            <w:r w:rsidRPr="008B2F86">
              <w:rPr>
                <w:rFonts w:cs="Arial"/>
                <w:b/>
                <w:szCs w:val="20"/>
              </w:rPr>
              <w:t>“Processor”</w:t>
            </w:r>
          </w:p>
        </w:tc>
        <w:tc>
          <w:tcPr>
            <w:tcW w:w="6165" w:type="dxa"/>
            <w:shd w:val="clear" w:color="auto" w:fill="auto"/>
          </w:tcPr>
          <w:p w14:paraId="5825A4BC" w14:textId="5CDD609B" w:rsidR="00DC47A8" w:rsidRPr="008B2F86" w:rsidRDefault="00DC47A8" w:rsidP="00C74438">
            <w:pPr>
              <w:pStyle w:val="BWBBody"/>
              <w:spacing w:before="120" w:after="120" w:line="276" w:lineRule="auto"/>
              <w:rPr>
                <w:szCs w:val="20"/>
              </w:rPr>
            </w:pPr>
            <w:r w:rsidRPr="008B2F86">
              <w:rPr>
                <w:szCs w:val="20"/>
              </w:rPr>
              <w:t>shall have the same meaning as under the GDPR;</w:t>
            </w:r>
          </w:p>
        </w:tc>
      </w:tr>
      <w:tr w:rsidR="00DC47A8" w:rsidRPr="008B2F86" w14:paraId="3132FA30" w14:textId="77777777" w:rsidTr="008451E8">
        <w:tc>
          <w:tcPr>
            <w:tcW w:w="1984" w:type="dxa"/>
            <w:shd w:val="clear" w:color="auto" w:fill="auto"/>
          </w:tcPr>
          <w:p w14:paraId="41C0F420" w14:textId="33D005FB" w:rsidR="00DC47A8" w:rsidRPr="008B2F86" w:rsidRDefault="00DC47A8" w:rsidP="00D15885">
            <w:pPr>
              <w:spacing w:before="120" w:after="120"/>
              <w:rPr>
                <w:rFonts w:cs="Arial"/>
                <w:b/>
                <w:szCs w:val="20"/>
              </w:rPr>
            </w:pPr>
            <w:r w:rsidRPr="008B2F86">
              <w:rPr>
                <w:rFonts w:cs="Arial"/>
                <w:b/>
                <w:szCs w:val="20"/>
              </w:rPr>
              <w:t>“process” / “processing” / “processed”</w:t>
            </w:r>
          </w:p>
        </w:tc>
        <w:tc>
          <w:tcPr>
            <w:tcW w:w="6165" w:type="dxa"/>
            <w:shd w:val="clear" w:color="auto" w:fill="auto"/>
          </w:tcPr>
          <w:p w14:paraId="226253BB" w14:textId="4E8248B2" w:rsidR="00DC47A8" w:rsidRPr="008B2F86" w:rsidRDefault="00DC47A8" w:rsidP="00C74438">
            <w:pPr>
              <w:pStyle w:val="BWBBody"/>
              <w:spacing w:before="120" w:after="120" w:line="276" w:lineRule="auto"/>
              <w:rPr>
                <w:szCs w:val="20"/>
              </w:rPr>
            </w:pPr>
            <w:r w:rsidRPr="008B2F86">
              <w:rPr>
                <w:szCs w:val="20"/>
              </w:rPr>
              <w:t>shall have the same meanings as under the GDPR;</w:t>
            </w:r>
          </w:p>
        </w:tc>
      </w:tr>
      <w:tr w:rsidR="00DC47A8" w:rsidRPr="008B2F86" w14:paraId="62DAA468" w14:textId="77777777" w:rsidTr="008451E8">
        <w:tc>
          <w:tcPr>
            <w:tcW w:w="1984" w:type="dxa"/>
            <w:shd w:val="clear" w:color="auto" w:fill="auto"/>
          </w:tcPr>
          <w:p w14:paraId="236ECF42" w14:textId="77777777" w:rsidR="00DC47A8" w:rsidRPr="00622C43" w:rsidRDefault="00DC47A8" w:rsidP="00D15885">
            <w:pPr>
              <w:pStyle w:val="XExecution"/>
              <w:spacing w:before="120" w:after="120" w:line="276" w:lineRule="auto"/>
              <w:rPr>
                <w:rFonts w:cs="Arial"/>
                <w:b/>
                <w:color w:val="auto"/>
                <w:sz w:val="20"/>
              </w:rPr>
            </w:pPr>
            <w:r w:rsidRPr="00622C43">
              <w:rPr>
                <w:rFonts w:cs="Arial"/>
                <w:b/>
                <w:color w:val="auto"/>
                <w:sz w:val="20"/>
              </w:rPr>
              <w:t>"Programme Director"</w:t>
            </w:r>
          </w:p>
        </w:tc>
        <w:tc>
          <w:tcPr>
            <w:tcW w:w="6165" w:type="dxa"/>
            <w:shd w:val="clear" w:color="auto" w:fill="auto"/>
          </w:tcPr>
          <w:p w14:paraId="4E3079AA" w14:textId="77777777" w:rsidR="00CE2332" w:rsidRPr="00AF4C5A" w:rsidRDefault="00CE2332" w:rsidP="00CE2332">
            <w:pPr>
              <w:rPr>
                <w:szCs w:val="20"/>
              </w:rPr>
            </w:pPr>
          </w:p>
          <w:p w14:paraId="6D11E713" w14:textId="18478B9F" w:rsidR="00DC47A8" w:rsidRPr="00AF4C5A" w:rsidRDefault="00AF4C5A" w:rsidP="00AF4C5A">
            <w:pPr>
              <w:rPr>
                <w:szCs w:val="20"/>
              </w:rPr>
            </w:pPr>
            <w:r w:rsidRPr="00395337">
              <w:rPr>
                <w:szCs w:val="20"/>
              </w:rPr>
              <w:t xml:space="preserve">Ron </w:t>
            </w:r>
            <w:r w:rsidR="0042519E" w:rsidRPr="00395337">
              <w:rPr>
                <w:szCs w:val="20"/>
              </w:rPr>
              <w:t>Bannerman</w:t>
            </w:r>
            <w:r w:rsidR="008451E8">
              <w:rPr>
                <w:szCs w:val="20"/>
              </w:rPr>
              <w:t xml:space="preserve">: </w:t>
            </w:r>
            <w:hyperlink r:id="rId18" w:history="1">
              <w:r w:rsidR="008451E8" w:rsidRPr="006834D5">
                <w:rPr>
                  <w:rStyle w:val="Hyperlink"/>
                  <w:szCs w:val="20"/>
                </w:rPr>
                <w:t>rbannerman@sightsavers.org</w:t>
              </w:r>
            </w:hyperlink>
            <w:r w:rsidR="008451E8">
              <w:rPr>
                <w:szCs w:val="20"/>
              </w:rPr>
              <w:t xml:space="preserve"> </w:t>
            </w:r>
            <w:r w:rsidR="0042519E" w:rsidRPr="00395337">
              <w:rPr>
                <w:szCs w:val="20"/>
              </w:rPr>
              <w:t xml:space="preserve"> </w:t>
            </w:r>
            <w:r w:rsidR="0042519E" w:rsidRPr="00AF4C5A">
              <w:rPr>
                <w:szCs w:val="20"/>
              </w:rPr>
              <w:t>(</w:t>
            </w:r>
            <w:r w:rsidR="00A82998" w:rsidRPr="00AF4C5A">
              <w:rPr>
                <w:szCs w:val="20"/>
              </w:rPr>
              <w:t xml:space="preserve">as may be replaced from time to time by Sightsavers by giving notice to the </w:t>
            </w:r>
            <w:r w:rsidR="00FE6FBC">
              <w:rPr>
                <w:szCs w:val="20"/>
              </w:rPr>
              <w:t>Subcontractor</w:t>
            </w:r>
            <w:r w:rsidR="00A82998" w:rsidRPr="00AF4C5A">
              <w:rPr>
                <w:szCs w:val="20"/>
              </w:rPr>
              <w:t>).</w:t>
            </w:r>
          </w:p>
        </w:tc>
      </w:tr>
      <w:tr w:rsidR="00DC47A8" w:rsidRPr="008B2F86" w14:paraId="20D0A25C" w14:textId="77777777" w:rsidTr="008451E8">
        <w:tc>
          <w:tcPr>
            <w:tcW w:w="1984" w:type="dxa"/>
            <w:shd w:val="clear" w:color="auto" w:fill="auto"/>
          </w:tcPr>
          <w:p w14:paraId="78E2282F" w14:textId="77777777" w:rsidR="00DC47A8" w:rsidRPr="00622C43" w:rsidRDefault="00DC47A8" w:rsidP="00D15885">
            <w:pPr>
              <w:pStyle w:val="XExecution"/>
              <w:spacing w:before="120" w:after="120" w:line="276" w:lineRule="auto"/>
              <w:rPr>
                <w:rFonts w:cs="Arial"/>
                <w:b/>
                <w:color w:val="auto"/>
                <w:sz w:val="20"/>
              </w:rPr>
            </w:pPr>
            <w:r w:rsidRPr="00622C43">
              <w:rPr>
                <w:rFonts w:cs="Arial"/>
                <w:b/>
                <w:color w:val="auto"/>
                <w:sz w:val="20"/>
              </w:rPr>
              <w:t>"Programme Security Manager"</w:t>
            </w:r>
          </w:p>
        </w:tc>
        <w:tc>
          <w:tcPr>
            <w:tcW w:w="6165" w:type="dxa"/>
            <w:shd w:val="clear" w:color="auto" w:fill="auto"/>
          </w:tcPr>
          <w:p w14:paraId="7EACED32" w14:textId="4175C977" w:rsidR="00006E73" w:rsidRPr="00622C43" w:rsidRDefault="00AF4C5A" w:rsidP="00006E73">
            <w:pPr>
              <w:pStyle w:val="XExecution"/>
              <w:spacing w:before="120" w:after="120" w:line="276" w:lineRule="auto"/>
              <w:rPr>
                <w:rFonts w:eastAsia="Calibri" w:cs="Arial"/>
                <w:color w:val="auto"/>
                <w:sz w:val="20"/>
              </w:rPr>
            </w:pPr>
            <w:r>
              <w:rPr>
                <w:rFonts w:eastAsia="Calibri" w:cs="Arial"/>
                <w:color w:val="auto"/>
                <w:sz w:val="20"/>
              </w:rPr>
              <w:t>Tim Hart</w:t>
            </w:r>
            <w:r w:rsidRPr="00622C43">
              <w:rPr>
                <w:rFonts w:eastAsia="Calibri" w:cs="Arial"/>
                <w:color w:val="auto"/>
                <w:sz w:val="20"/>
              </w:rPr>
              <w:t xml:space="preserve"> </w:t>
            </w:r>
            <w:hyperlink r:id="rId19" w:history="1">
              <w:r w:rsidR="008451E8" w:rsidRPr="006834D5">
                <w:rPr>
                  <w:rStyle w:val="Hyperlink"/>
                  <w:rFonts w:eastAsia="Calibri" w:cs="Arial"/>
                  <w:sz w:val="20"/>
                </w:rPr>
                <w:t>thart@sightsavers.org</w:t>
              </w:r>
            </w:hyperlink>
            <w:r w:rsidR="008451E8">
              <w:rPr>
                <w:rFonts w:eastAsia="Calibri" w:cs="Arial"/>
                <w:color w:val="auto"/>
                <w:sz w:val="20"/>
              </w:rPr>
              <w:t xml:space="preserve"> </w:t>
            </w:r>
            <w:r w:rsidR="00A82998" w:rsidRPr="00622C43">
              <w:rPr>
                <w:rFonts w:eastAsia="Calibri" w:cs="Arial"/>
                <w:color w:val="auto"/>
                <w:sz w:val="20"/>
              </w:rPr>
              <w:t xml:space="preserve">(as may be replaced from time to time by Sightsavers by giving notice to the </w:t>
            </w:r>
            <w:r w:rsidR="00FE6FBC">
              <w:rPr>
                <w:rFonts w:eastAsia="Calibri" w:cs="Arial"/>
                <w:color w:val="auto"/>
                <w:sz w:val="20"/>
              </w:rPr>
              <w:t>Subcontractor</w:t>
            </w:r>
            <w:r w:rsidR="00A82998" w:rsidRPr="00622C43">
              <w:rPr>
                <w:rFonts w:eastAsia="Calibri" w:cs="Arial"/>
                <w:color w:val="auto"/>
                <w:sz w:val="20"/>
              </w:rPr>
              <w:t>).</w:t>
            </w:r>
          </w:p>
          <w:p w14:paraId="172C7D53" w14:textId="0C0D92CA" w:rsidR="00DC47A8" w:rsidRPr="00622C43" w:rsidRDefault="00DC47A8" w:rsidP="00006E73">
            <w:pPr>
              <w:pStyle w:val="BWBBody"/>
              <w:spacing w:before="120" w:after="120" w:line="276" w:lineRule="auto"/>
              <w:rPr>
                <w:szCs w:val="20"/>
              </w:rPr>
            </w:pPr>
          </w:p>
        </w:tc>
      </w:tr>
      <w:tr w:rsidR="00DC47A8" w:rsidRPr="008B2F86" w14:paraId="19439DA0" w14:textId="77777777" w:rsidTr="008451E8">
        <w:tc>
          <w:tcPr>
            <w:tcW w:w="1984" w:type="dxa"/>
            <w:shd w:val="clear" w:color="auto" w:fill="auto"/>
          </w:tcPr>
          <w:p w14:paraId="7EF168A7" w14:textId="789CE5E7" w:rsidR="00DC47A8" w:rsidRPr="00622C43" w:rsidRDefault="00DC47A8" w:rsidP="00AF4C5A">
            <w:pPr>
              <w:pStyle w:val="XExecution"/>
              <w:spacing w:before="120" w:after="120" w:line="276" w:lineRule="auto"/>
              <w:rPr>
                <w:rFonts w:cs="Arial"/>
                <w:b/>
                <w:color w:val="auto"/>
                <w:sz w:val="20"/>
              </w:rPr>
            </w:pPr>
            <w:r w:rsidRPr="00622C43">
              <w:rPr>
                <w:rFonts w:cs="Arial"/>
                <w:b/>
                <w:color w:val="auto"/>
                <w:sz w:val="20"/>
              </w:rPr>
              <w:lastRenderedPageBreak/>
              <w:t>"</w:t>
            </w:r>
            <w:r w:rsidR="00AF4C5A">
              <w:rPr>
                <w:rFonts w:cs="Arial"/>
                <w:b/>
                <w:color w:val="auto"/>
                <w:sz w:val="20"/>
              </w:rPr>
              <w:t>Programme</w:t>
            </w:r>
            <w:r w:rsidRPr="00622C43">
              <w:rPr>
                <w:rFonts w:cs="Arial"/>
                <w:b/>
                <w:color w:val="auto"/>
                <w:sz w:val="20"/>
              </w:rPr>
              <w:t>"</w:t>
            </w:r>
          </w:p>
        </w:tc>
        <w:tc>
          <w:tcPr>
            <w:tcW w:w="6165" w:type="dxa"/>
            <w:shd w:val="clear" w:color="auto" w:fill="auto"/>
          </w:tcPr>
          <w:p w14:paraId="0E48C894" w14:textId="362CB87E" w:rsidR="00DC47A8" w:rsidRPr="00622C43" w:rsidRDefault="000848C3">
            <w:pPr>
              <w:pStyle w:val="BWBBody"/>
              <w:spacing w:before="120" w:after="120" w:line="276" w:lineRule="auto"/>
              <w:rPr>
                <w:szCs w:val="20"/>
              </w:rPr>
            </w:pPr>
            <w:r w:rsidRPr="00622C43">
              <w:rPr>
                <w:szCs w:val="20"/>
              </w:rPr>
              <w:t xml:space="preserve">means </w:t>
            </w:r>
            <w:r w:rsidR="00DC47A8" w:rsidRPr="00622C43">
              <w:rPr>
                <w:szCs w:val="20"/>
              </w:rPr>
              <w:t>the integrated programme for accelerating the sustainable control and elimination of neglected tropical diseases (“</w:t>
            </w:r>
            <w:r w:rsidR="00DC47A8" w:rsidRPr="00622C43">
              <w:rPr>
                <w:b/>
                <w:szCs w:val="20"/>
              </w:rPr>
              <w:t>NTDs</w:t>
            </w:r>
            <w:r w:rsidR="00DC47A8" w:rsidRPr="00622C43">
              <w:rPr>
                <w:szCs w:val="20"/>
              </w:rPr>
              <w:t>”)</w:t>
            </w:r>
            <w:r w:rsidRPr="00622C43">
              <w:rPr>
                <w:szCs w:val="20"/>
              </w:rPr>
              <w:t xml:space="preserve"> (ASCEND)</w:t>
            </w:r>
            <w:r w:rsidR="00DC47A8" w:rsidRPr="00622C43">
              <w:rPr>
                <w:szCs w:val="20"/>
              </w:rPr>
              <w:t xml:space="preserve"> in Western and Central Africa</w:t>
            </w:r>
            <w:r w:rsidRPr="00622C43">
              <w:rPr>
                <w:szCs w:val="20"/>
              </w:rPr>
              <w:t>,</w:t>
            </w:r>
            <w:r w:rsidR="00DC47A8" w:rsidRPr="00622C43">
              <w:rPr>
                <w:szCs w:val="20"/>
              </w:rPr>
              <w:t xml:space="preserve"> on the terms of the DFID Contract; </w:t>
            </w:r>
          </w:p>
        </w:tc>
      </w:tr>
      <w:tr w:rsidR="009C3B53" w:rsidRPr="008B2F86" w14:paraId="3D1F1694" w14:textId="77777777" w:rsidTr="008451E8">
        <w:tc>
          <w:tcPr>
            <w:tcW w:w="1984" w:type="dxa"/>
            <w:shd w:val="clear" w:color="auto" w:fill="auto"/>
          </w:tcPr>
          <w:p w14:paraId="7B2DCE76" w14:textId="3BAB5E4F" w:rsidR="009C3B53" w:rsidRPr="00671755" w:rsidRDefault="009C3B53" w:rsidP="00671755">
            <w:pPr>
              <w:pStyle w:val="XExecution"/>
              <w:spacing w:before="120" w:after="120" w:line="276" w:lineRule="auto"/>
              <w:rPr>
                <w:rFonts w:cs="Arial"/>
                <w:b/>
                <w:color w:val="auto"/>
                <w:sz w:val="20"/>
              </w:rPr>
            </w:pPr>
            <w:r w:rsidRPr="00671755">
              <w:rPr>
                <w:rFonts w:cs="Arial"/>
                <w:b/>
                <w:color w:val="auto"/>
                <w:sz w:val="20"/>
              </w:rPr>
              <w:t>“Projected Profit Margin”</w:t>
            </w:r>
          </w:p>
        </w:tc>
        <w:tc>
          <w:tcPr>
            <w:tcW w:w="6165" w:type="dxa"/>
            <w:shd w:val="clear" w:color="auto" w:fill="auto"/>
          </w:tcPr>
          <w:p w14:paraId="27568452" w14:textId="0B67B88D" w:rsidR="009C3B53" w:rsidRPr="00671755" w:rsidRDefault="009C3B53" w:rsidP="00671755">
            <w:pPr>
              <w:pStyle w:val="BWBBody"/>
              <w:spacing w:before="120" w:after="120" w:line="276" w:lineRule="auto"/>
              <w:rPr>
                <w:szCs w:val="20"/>
              </w:rPr>
            </w:pPr>
            <w:r w:rsidRPr="00671755">
              <w:rPr>
                <w:szCs w:val="20"/>
              </w:rPr>
              <w:t>means the profit the Subcontractor expects to achieve over the Term [as set out in</w:t>
            </w:r>
            <w:r w:rsidR="0079031C" w:rsidRPr="00671755">
              <w:rPr>
                <w:szCs w:val="20"/>
              </w:rPr>
              <w:t xml:space="preserve"> </w:t>
            </w:r>
            <w:r w:rsidR="0042519E" w:rsidRPr="00671755">
              <w:rPr>
                <w:szCs w:val="20"/>
              </w:rPr>
              <w:t>the Budget</w:t>
            </w:r>
            <w:r w:rsidR="00407BBB" w:rsidRPr="00671755">
              <w:rPr>
                <w:szCs w:val="20"/>
              </w:rPr>
              <w:t>]</w:t>
            </w:r>
            <w:r w:rsidR="002A1D86" w:rsidRPr="00671755">
              <w:rPr>
                <w:szCs w:val="20"/>
              </w:rPr>
              <w:t>;</w:t>
            </w:r>
          </w:p>
        </w:tc>
      </w:tr>
      <w:tr w:rsidR="00DC47A8" w:rsidRPr="008B2F86" w14:paraId="1EC63805" w14:textId="77777777" w:rsidTr="008451E8">
        <w:tc>
          <w:tcPr>
            <w:tcW w:w="1984" w:type="dxa"/>
            <w:shd w:val="clear" w:color="auto" w:fill="auto"/>
          </w:tcPr>
          <w:p w14:paraId="5202BE05" w14:textId="77777777" w:rsidR="00DC47A8" w:rsidRPr="006E0734" w:rsidRDefault="00DC47A8" w:rsidP="00D15885">
            <w:pPr>
              <w:pStyle w:val="XExecution"/>
              <w:spacing w:before="120" w:after="120" w:line="276" w:lineRule="auto"/>
              <w:rPr>
                <w:rFonts w:cs="Arial"/>
                <w:b/>
                <w:color w:val="auto"/>
                <w:sz w:val="20"/>
              </w:rPr>
            </w:pPr>
            <w:r w:rsidRPr="006E0734">
              <w:rPr>
                <w:rFonts w:cs="Arial"/>
                <w:b/>
                <w:color w:val="auto"/>
                <w:sz w:val="20"/>
              </w:rPr>
              <w:t>"Prohibited Act"</w:t>
            </w:r>
          </w:p>
        </w:tc>
        <w:tc>
          <w:tcPr>
            <w:tcW w:w="6165" w:type="dxa"/>
            <w:shd w:val="clear" w:color="auto" w:fill="auto"/>
          </w:tcPr>
          <w:p w14:paraId="4E4096D0" w14:textId="4BE73D30" w:rsidR="00DC47A8" w:rsidRPr="008B2F86" w:rsidRDefault="00461C1E" w:rsidP="00B45E75">
            <w:pPr>
              <w:pStyle w:val="BWBBody"/>
              <w:spacing w:before="120" w:after="120" w:line="276" w:lineRule="auto"/>
              <w:rPr>
                <w:szCs w:val="20"/>
              </w:rPr>
            </w:pPr>
            <w:r w:rsidRPr="008B2F86">
              <w:rPr>
                <w:szCs w:val="20"/>
              </w:rPr>
              <w:t>means</w:t>
            </w:r>
            <w:r w:rsidR="00DC47A8" w:rsidRPr="008B2F86">
              <w:rPr>
                <w:szCs w:val="20"/>
              </w:rPr>
              <w:t>:</w:t>
            </w:r>
          </w:p>
          <w:p w14:paraId="1EE690F7" w14:textId="3CD04E07" w:rsidR="00DC47A8" w:rsidRPr="008B2F86" w:rsidRDefault="00DC47A8" w:rsidP="00A94AAB">
            <w:pPr>
              <w:pStyle w:val="BWBLevel4"/>
              <w:numPr>
                <w:ilvl w:val="3"/>
                <w:numId w:val="21"/>
              </w:numPr>
              <w:tabs>
                <w:tab w:val="clear" w:pos="1599"/>
              </w:tabs>
              <w:spacing w:before="120" w:after="120"/>
              <w:ind w:left="720"/>
              <w:rPr>
                <w:szCs w:val="20"/>
              </w:rPr>
            </w:pPr>
            <w:r w:rsidRPr="008B2F86">
              <w:rPr>
                <w:szCs w:val="20"/>
              </w:rPr>
              <w:t>to directly or indirectly offer, promise or give any person working for or engaged by Sightsavers and/or DFID a financial or other advantage to:</w:t>
            </w:r>
          </w:p>
          <w:p w14:paraId="0E5420AF" w14:textId="77777777" w:rsidR="00DC47A8" w:rsidRPr="008B2F86" w:rsidRDefault="00DC47A8" w:rsidP="00B45E75">
            <w:pPr>
              <w:pStyle w:val="BWBLevel5"/>
              <w:tabs>
                <w:tab w:val="clear" w:pos="2319"/>
              </w:tabs>
              <w:spacing w:before="120" w:after="120"/>
              <w:ind w:left="1440"/>
            </w:pPr>
            <w:r w:rsidRPr="008B2F86">
              <w:t>induce that person to perform improperly a relevant function or activity; or</w:t>
            </w:r>
          </w:p>
          <w:p w14:paraId="4C76A1F4" w14:textId="77777777" w:rsidR="00DC47A8" w:rsidRPr="008B2F86" w:rsidRDefault="00DC47A8" w:rsidP="00B45E75">
            <w:pPr>
              <w:pStyle w:val="BWBLevel5"/>
              <w:tabs>
                <w:tab w:val="clear" w:pos="2319"/>
              </w:tabs>
              <w:spacing w:before="120" w:after="120"/>
              <w:ind w:left="1440"/>
              <w:rPr>
                <w:szCs w:val="20"/>
              </w:rPr>
            </w:pPr>
            <w:r w:rsidRPr="008B2F86">
              <w:rPr>
                <w:szCs w:val="20"/>
              </w:rPr>
              <w:t>reward that person for improper performance of a relevant function or activity;</w:t>
            </w:r>
          </w:p>
          <w:p w14:paraId="7E2FF94F" w14:textId="77777777" w:rsidR="00DC47A8" w:rsidRPr="008B2F86" w:rsidRDefault="00DC47A8" w:rsidP="00B45E75">
            <w:pPr>
              <w:pStyle w:val="BWBLevel4"/>
              <w:tabs>
                <w:tab w:val="clear" w:pos="1599"/>
              </w:tabs>
              <w:spacing w:before="120" w:after="120"/>
              <w:ind w:left="720"/>
              <w:rPr>
                <w:szCs w:val="20"/>
              </w:rPr>
            </w:pPr>
            <w:r w:rsidRPr="008B2F86">
              <w:rPr>
                <w:szCs w:val="20"/>
              </w:rPr>
              <w:t>to directly or indirectly request, agree to receive or accept any financial or other advantage as an inducement of a reward for improper performance of a relevant function or activity in connection with this Agreement;</w:t>
            </w:r>
          </w:p>
          <w:p w14:paraId="117C4C94" w14:textId="77777777" w:rsidR="00DC47A8" w:rsidRPr="008B2F86" w:rsidRDefault="00DC47A8" w:rsidP="00B45E75">
            <w:pPr>
              <w:pStyle w:val="BWBLevel4"/>
              <w:tabs>
                <w:tab w:val="clear" w:pos="1599"/>
              </w:tabs>
              <w:spacing w:before="120" w:after="120"/>
              <w:ind w:left="720"/>
              <w:rPr>
                <w:szCs w:val="20"/>
              </w:rPr>
            </w:pPr>
            <w:r w:rsidRPr="008B2F86">
              <w:rPr>
                <w:szCs w:val="20"/>
              </w:rPr>
              <w:t xml:space="preserve">an offence: </w:t>
            </w:r>
          </w:p>
          <w:p w14:paraId="68928D6C" w14:textId="77777777" w:rsidR="00DC47A8" w:rsidRPr="008B2F86" w:rsidRDefault="00DC47A8" w:rsidP="00B45E75">
            <w:pPr>
              <w:pStyle w:val="BWBLevel5"/>
              <w:tabs>
                <w:tab w:val="clear" w:pos="2319"/>
              </w:tabs>
              <w:spacing w:before="120" w:after="120"/>
              <w:ind w:left="1440"/>
            </w:pPr>
            <w:r w:rsidRPr="008B2F86">
              <w:t>under the Bribery Act 2010 (or any legislation repealed or revoked by such Act);</w:t>
            </w:r>
          </w:p>
          <w:p w14:paraId="59486942" w14:textId="77777777" w:rsidR="00DC47A8" w:rsidRPr="008B2F86" w:rsidRDefault="00DC47A8" w:rsidP="00B45E75">
            <w:pPr>
              <w:pStyle w:val="BWBLevel5"/>
              <w:tabs>
                <w:tab w:val="clear" w:pos="2319"/>
              </w:tabs>
              <w:spacing w:before="120" w:after="120"/>
              <w:ind w:left="1440"/>
            </w:pPr>
            <w:r w:rsidRPr="008B2F86">
              <w:t>under legislation or common law concerning fraudulent acts; or</w:t>
            </w:r>
          </w:p>
          <w:p w14:paraId="49FB00F0" w14:textId="3AD3F436" w:rsidR="00DC47A8" w:rsidRPr="008B2F86" w:rsidRDefault="00DC47A8" w:rsidP="00B45E75">
            <w:pPr>
              <w:pStyle w:val="BWBLevel5"/>
              <w:tabs>
                <w:tab w:val="clear" w:pos="2319"/>
              </w:tabs>
              <w:spacing w:before="120" w:after="120"/>
              <w:ind w:left="1440"/>
            </w:pPr>
            <w:r w:rsidRPr="008B2F86">
              <w:t>defrauding, attempting to defraud or conspiring to defraud Sightsavers and/or DFID; or</w:t>
            </w:r>
          </w:p>
          <w:p w14:paraId="3D5FC99C" w14:textId="77777777" w:rsidR="00DC47A8" w:rsidRPr="008B2F86" w:rsidRDefault="00DC47A8" w:rsidP="00B45E75">
            <w:pPr>
              <w:pStyle w:val="BWBLevel4"/>
              <w:tabs>
                <w:tab w:val="clear" w:pos="1599"/>
              </w:tabs>
              <w:spacing w:before="120" w:after="120"/>
              <w:ind w:left="720"/>
            </w:pPr>
            <w:r w:rsidRPr="008B2F86">
              <w:t>any activity, practice or conduct which would constitute one of the offences listed under (c) above if such activity, practice or conduct had been carried out in the UK;</w:t>
            </w:r>
          </w:p>
        </w:tc>
      </w:tr>
      <w:tr w:rsidR="00DC47A8" w:rsidRPr="008B2F86" w14:paraId="0FBD9C99" w14:textId="77777777" w:rsidTr="008451E8">
        <w:tc>
          <w:tcPr>
            <w:tcW w:w="1984" w:type="dxa"/>
            <w:shd w:val="clear" w:color="auto" w:fill="auto"/>
          </w:tcPr>
          <w:p w14:paraId="66C7BCBF"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"Rectification Plan Process"</w:t>
            </w:r>
          </w:p>
        </w:tc>
        <w:tc>
          <w:tcPr>
            <w:tcW w:w="6165" w:type="dxa"/>
            <w:shd w:val="clear" w:color="auto" w:fill="auto"/>
          </w:tcPr>
          <w:p w14:paraId="17A0D2A4" w14:textId="0CEDCF5E" w:rsidR="00DC47A8" w:rsidRPr="00391E56" w:rsidRDefault="00DC47A8" w:rsidP="00B45E75">
            <w:pPr>
              <w:pStyle w:val="Default"/>
              <w:spacing w:before="120" w:after="120" w:line="276" w:lineRule="auto"/>
              <w:ind w:left="34"/>
              <w:jc w:val="both"/>
              <w:rPr>
                <w:rFonts w:ascii="Arial" w:hAnsi="Arial" w:cs="Arial"/>
                <w:color w:val="auto"/>
                <w:sz w:val="20"/>
                <w:szCs w:val="20"/>
              </w:rPr>
            </w:pPr>
            <w:r w:rsidRPr="00391E56">
              <w:rPr>
                <w:rFonts w:ascii="Arial" w:hAnsi="Arial" w:cs="Arial"/>
                <w:color w:val="auto"/>
                <w:sz w:val="20"/>
                <w:szCs w:val="20"/>
              </w:rPr>
              <w:t xml:space="preserve">means the rectification plan process set out in </w:t>
            </w:r>
            <w:r w:rsidR="008F503C">
              <w:rPr>
                <w:rFonts w:ascii="Arial" w:hAnsi="Arial" w:cs="Arial"/>
                <w:color w:val="auto"/>
                <w:sz w:val="20"/>
                <w:szCs w:val="20"/>
              </w:rPr>
              <w:t>Clause 26</w:t>
            </w:r>
            <w:r w:rsidRPr="00391E56">
              <w:rPr>
                <w:rFonts w:ascii="Arial" w:hAnsi="Arial" w:cs="Arial"/>
                <w:color w:val="auto"/>
                <w:sz w:val="20"/>
                <w:szCs w:val="20"/>
              </w:rPr>
              <w:t>;</w:t>
            </w:r>
          </w:p>
        </w:tc>
      </w:tr>
      <w:tr w:rsidR="00DC47A8" w:rsidRPr="008B2F86" w14:paraId="34F8CBE6" w14:textId="77777777" w:rsidTr="008451E8">
        <w:tc>
          <w:tcPr>
            <w:tcW w:w="1984" w:type="dxa"/>
            <w:shd w:val="clear" w:color="auto" w:fill="auto"/>
          </w:tcPr>
          <w:p w14:paraId="782D43D7" w14:textId="77777777" w:rsidR="00DC47A8" w:rsidRPr="008B2F86" w:rsidRDefault="00DC47A8" w:rsidP="00A447D7">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"Regulations"</w:t>
            </w:r>
          </w:p>
        </w:tc>
        <w:tc>
          <w:tcPr>
            <w:tcW w:w="6165" w:type="dxa"/>
            <w:shd w:val="clear" w:color="auto" w:fill="auto"/>
          </w:tcPr>
          <w:p w14:paraId="7B907A06" w14:textId="6CAE9C74" w:rsidR="00DC47A8" w:rsidRPr="008B2F86" w:rsidRDefault="00DC47A8" w:rsidP="00A94AAB">
            <w:pPr>
              <w:pStyle w:val="BWBLevel4"/>
              <w:numPr>
                <w:ilvl w:val="3"/>
                <w:numId w:val="20"/>
              </w:numPr>
              <w:tabs>
                <w:tab w:val="clear" w:pos="1599"/>
              </w:tabs>
              <w:spacing w:before="120" w:after="120"/>
              <w:ind w:left="720"/>
            </w:pPr>
            <w:r w:rsidRPr="008B2F86">
              <w:t>any Law, enactment or regulation, any regulatory policy, guideline, order, direction, requirement or industry code of any governmental, regulatory, supervisory or other competent authority ("</w:t>
            </w:r>
            <w:r w:rsidRPr="008B2F86">
              <w:rPr>
                <w:b/>
              </w:rPr>
              <w:t>Regulatory Authority</w:t>
            </w:r>
            <w:r w:rsidRPr="008B2F86">
              <w:t>"), including good practice codes</w:t>
            </w:r>
            <w:r w:rsidRPr="006E0734">
              <w:t xml:space="preserve"> (including but not limited to the DFID Supply Partner Code of Conduct)</w:t>
            </w:r>
            <w:r w:rsidRPr="008B2F86">
              <w:t xml:space="preserve">, applicable to any part of the Services or the </w:t>
            </w:r>
            <w:r w:rsidR="00FE6FBC">
              <w:t>Subcontractor</w:t>
            </w:r>
            <w:r w:rsidRPr="008B2F86">
              <w:t xml:space="preserve">, DFID or Sightsavers; and </w:t>
            </w:r>
          </w:p>
          <w:p w14:paraId="70A6402C" w14:textId="01B4F073" w:rsidR="00DC47A8" w:rsidRPr="008B2F86" w:rsidRDefault="00DC47A8" w:rsidP="00946306">
            <w:pPr>
              <w:pStyle w:val="BWBLevel4"/>
              <w:numPr>
                <w:ilvl w:val="3"/>
                <w:numId w:val="20"/>
              </w:numPr>
              <w:tabs>
                <w:tab w:val="clear" w:pos="1599"/>
              </w:tabs>
              <w:spacing w:before="120" w:after="120"/>
              <w:ind w:left="720"/>
            </w:pPr>
            <w:r w:rsidRPr="008B2F86">
              <w:t xml:space="preserve">any quality standards published by the British Standards Institute, the International Organisation for Standardisation or other reputable body that a leading organisation within </w:t>
            </w:r>
            <w:r w:rsidRPr="008B2F86">
              <w:lastRenderedPageBreak/>
              <w:t xml:space="preserve">the </w:t>
            </w:r>
            <w:r w:rsidR="00FE6FBC">
              <w:t>Subcontractor</w:t>
            </w:r>
            <w:r w:rsidRPr="008B2F86">
              <w:t xml:space="preserve">’s relevant industry or business sector would be expected to comply with; </w:t>
            </w:r>
          </w:p>
        </w:tc>
      </w:tr>
      <w:tr w:rsidR="00DC47A8" w:rsidRPr="008B2F86" w14:paraId="08E1FD2E" w14:textId="77777777" w:rsidTr="008451E8">
        <w:tc>
          <w:tcPr>
            <w:tcW w:w="1984" w:type="dxa"/>
            <w:shd w:val="clear" w:color="auto" w:fill="auto"/>
          </w:tcPr>
          <w:p w14:paraId="47B31065"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lastRenderedPageBreak/>
              <w:t>"Regulatory Bodies"</w:t>
            </w:r>
          </w:p>
        </w:tc>
        <w:tc>
          <w:tcPr>
            <w:tcW w:w="6165" w:type="dxa"/>
            <w:shd w:val="clear" w:color="auto" w:fill="auto"/>
          </w:tcPr>
          <w:p w14:paraId="3B88C45D" w14:textId="4C32E26F" w:rsidR="00DC47A8" w:rsidRPr="008B2F86" w:rsidRDefault="00DC47A8" w:rsidP="0049255F">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 xml:space="preserve">means those government departments, regulatory, statutory and other entities, committees and bodies which, whether under statute, rules, regulations, codes of practice or otherwise, are entitled to regulate, investigate or influence the matters dealt with in this Agreement or any other affairs of Sightsavers and </w:t>
            </w:r>
            <w:r w:rsidRPr="008B2F86">
              <w:rPr>
                <w:rFonts w:ascii="Arial" w:hAnsi="Arial" w:cs="Arial"/>
                <w:b/>
                <w:color w:val="auto"/>
                <w:sz w:val="20"/>
                <w:szCs w:val="20"/>
              </w:rPr>
              <w:t>"Regulatory Body"</w:t>
            </w:r>
            <w:r w:rsidRPr="008B2F86">
              <w:rPr>
                <w:rFonts w:ascii="Arial" w:hAnsi="Arial" w:cs="Arial"/>
                <w:color w:val="auto"/>
                <w:sz w:val="20"/>
                <w:szCs w:val="20"/>
              </w:rPr>
              <w:t xml:space="preserve"> shall be construed accordingly; </w:t>
            </w:r>
          </w:p>
        </w:tc>
      </w:tr>
      <w:tr w:rsidR="00DC47A8" w:rsidRPr="008B2F86" w14:paraId="07D24E83" w14:textId="77777777" w:rsidTr="008451E8">
        <w:tc>
          <w:tcPr>
            <w:tcW w:w="1984" w:type="dxa"/>
            <w:shd w:val="clear" w:color="auto" w:fill="auto"/>
          </w:tcPr>
          <w:p w14:paraId="60BA7592"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"Relevant Requirements"</w:t>
            </w:r>
          </w:p>
        </w:tc>
        <w:tc>
          <w:tcPr>
            <w:tcW w:w="6165" w:type="dxa"/>
            <w:shd w:val="clear" w:color="auto" w:fill="auto"/>
          </w:tcPr>
          <w:p w14:paraId="6C3D5427" w14:textId="77777777" w:rsidR="00DC47A8" w:rsidRPr="008B2F86" w:rsidRDefault="00DC47A8" w:rsidP="00B45E75">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 xml:space="preserve">all applicable Law relating to bribery, corruption and fraud, including the Bribery Act 2010 and any guidance issued by the Secretary of State for Justice pursuant to section 9 of the Bribery Act 2010; </w:t>
            </w:r>
          </w:p>
        </w:tc>
      </w:tr>
      <w:tr w:rsidR="00DC47A8" w:rsidRPr="008B2F86" w14:paraId="099A4BF3" w14:textId="77777777" w:rsidTr="008451E8">
        <w:tc>
          <w:tcPr>
            <w:tcW w:w="1984" w:type="dxa"/>
            <w:shd w:val="clear" w:color="auto" w:fill="auto"/>
          </w:tcPr>
          <w:p w14:paraId="2A1AB21C"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"Replacement Services"</w:t>
            </w:r>
          </w:p>
        </w:tc>
        <w:tc>
          <w:tcPr>
            <w:tcW w:w="6165" w:type="dxa"/>
            <w:shd w:val="clear" w:color="auto" w:fill="auto"/>
          </w:tcPr>
          <w:p w14:paraId="5D2FB0B1" w14:textId="0B634F20" w:rsidR="00DC47A8" w:rsidRPr="008B2F86" w:rsidRDefault="00DC47A8" w:rsidP="00C74438">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 xml:space="preserve">any services which are the same or substantially similar to any of the Services and which Sightsavers receives in substitution for any of the Services following Default, expiry or termination or partial termination of this Agreement, whether those services are provided by Sightsavers internally and/or by any third party; </w:t>
            </w:r>
          </w:p>
        </w:tc>
      </w:tr>
      <w:tr w:rsidR="00DC47A8" w:rsidRPr="008B2F86" w14:paraId="19C76107" w14:textId="77777777" w:rsidTr="008451E8">
        <w:tc>
          <w:tcPr>
            <w:tcW w:w="1984" w:type="dxa"/>
            <w:shd w:val="clear" w:color="auto" w:fill="auto"/>
          </w:tcPr>
          <w:p w14:paraId="7F604DFD"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“Requests for Information”</w:t>
            </w:r>
          </w:p>
        </w:tc>
        <w:tc>
          <w:tcPr>
            <w:tcW w:w="6165" w:type="dxa"/>
            <w:shd w:val="clear" w:color="auto" w:fill="auto"/>
          </w:tcPr>
          <w:p w14:paraId="2C9CE344" w14:textId="15792B3F" w:rsidR="00DC47A8" w:rsidRPr="008B2F86" w:rsidRDefault="0094471A" w:rsidP="00C74438">
            <w:pPr>
              <w:pStyle w:val="Default"/>
              <w:spacing w:before="120" w:after="120" w:line="276" w:lineRule="auto"/>
              <w:ind w:left="34"/>
              <w:jc w:val="both"/>
              <w:rPr>
                <w:rFonts w:ascii="Arial" w:hAnsi="Arial" w:cs="Arial"/>
                <w:color w:val="auto"/>
                <w:sz w:val="20"/>
                <w:szCs w:val="20"/>
              </w:rPr>
            </w:pPr>
            <w:r>
              <w:rPr>
                <w:rFonts w:ascii="Arial" w:hAnsi="Arial" w:cs="Arial"/>
                <w:color w:val="auto"/>
                <w:sz w:val="20"/>
                <w:szCs w:val="20"/>
              </w:rPr>
              <w:t>m</w:t>
            </w:r>
            <w:r w:rsidR="00DC47A8" w:rsidRPr="008B2F86">
              <w:rPr>
                <w:rFonts w:ascii="Arial" w:hAnsi="Arial" w:cs="Arial"/>
                <w:color w:val="auto"/>
                <w:sz w:val="20"/>
                <w:szCs w:val="20"/>
              </w:rPr>
              <w:t xml:space="preserve">eans a request for information or an apparent request under the FOIA, the Environmental Information Regulations and associated codes of practice; </w:t>
            </w:r>
          </w:p>
        </w:tc>
      </w:tr>
      <w:tr w:rsidR="0094471A" w:rsidRPr="008B2F86" w14:paraId="19A5E027" w14:textId="77777777" w:rsidTr="008451E8">
        <w:tc>
          <w:tcPr>
            <w:tcW w:w="1984" w:type="dxa"/>
            <w:shd w:val="clear" w:color="auto" w:fill="auto"/>
          </w:tcPr>
          <w:p w14:paraId="2D4105F5" w14:textId="59CF906E" w:rsidR="0094471A" w:rsidRPr="008B2F86" w:rsidRDefault="0094471A" w:rsidP="00D15885">
            <w:pPr>
              <w:pStyle w:val="Default"/>
              <w:spacing w:before="120" w:after="120" w:line="276" w:lineRule="auto"/>
              <w:rPr>
                <w:rFonts w:ascii="Arial" w:hAnsi="Arial" w:cs="Arial"/>
                <w:b/>
                <w:bCs/>
                <w:color w:val="auto"/>
                <w:sz w:val="20"/>
                <w:szCs w:val="20"/>
              </w:rPr>
            </w:pPr>
            <w:r>
              <w:rPr>
                <w:rFonts w:ascii="Arial" w:hAnsi="Arial" w:cs="Arial"/>
                <w:b/>
                <w:bCs/>
                <w:color w:val="auto"/>
                <w:sz w:val="20"/>
                <w:szCs w:val="20"/>
              </w:rPr>
              <w:t>“Reports”</w:t>
            </w:r>
          </w:p>
        </w:tc>
        <w:tc>
          <w:tcPr>
            <w:tcW w:w="6165" w:type="dxa"/>
            <w:shd w:val="clear" w:color="auto" w:fill="auto"/>
          </w:tcPr>
          <w:p w14:paraId="328E56D4" w14:textId="7B6C636F" w:rsidR="0094471A" w:rsidRPr="008B2F86" w:rsidRDefault="0094471A" w:rsidP="006E5D16">
            <w:pPr>
              <w:pStyle w:val="Default"/>
              <w:spacing w:before="120" w:after="120" w:line="276" w:lineRule="auto"/>
              <w:ind w:left="34"/>
              <w:jc w:val="both"/>
              <w:rPr>
                <w:rFonts w:ascii="Arial" w:hAnsi="Arial" w:cs="Arial"/>
                <w:color w:val="auto"/>
                <w:sz w:val="20"/>
                <w:szCs w:val="20"/>
              </w:rPr>
            </w:pPr>
            <w:r>
              <w:rPr>
                <w:rFonts w:ascii="Arial" w:hAnsi="Arial" w:cs="Arial"/>
                <w:color w:val="auto"/>
                <w:sz w:val="20"/>
                <w:szCs w:val="20"/>
              </w:rPr>
              <w:t xml:space="preserve">means the reports to be provided by the </w:t>
            </w:r>
            <w:r w:rsidR="00FE6FBC">
              <w:rPr>
                <w:rFonts w:ascii="Arial" w:hAnsi="Arial" w:cs="Arial"/>
                <w:color w:val="auto"/>
                <w:sz w:val="20"/>
                <w:szCs w:val="20"/>
              </w:rPr>
              <w:t>Subcontractor</w:t>
            </w:r>
            <w:r>
              <w:rPr>
                <w:rFonts w:ascii="Arial" w:hAnsi="Arial" w:cs="Arial"/>
                <w:color w:val="auto"/>
                <w:sz w:val="20"/>
                <w:szCs w:val="20"/>
              </w:rPr>
              <w:t xml:space="preserve"> to Sightsavers substantially in the form </w:t>
            </w:r>
            <w:r w:rsidR="0079229F">
              <w:rPr>
                <w:rFonts w:ascii="Arial" w:hAnsi="Arial" w:cs="Arial"/>
                <w:color w:val="auto"/>
                <w:sz w:val="20"/>
                <w:szCs w:val="20"/>
              </w:rPr>
              <w:t>specified</w:t>
            </w:r>
            <w:r w:rsidR="008E1798">
              <w:rPr>
                <w:rFonts w:ascii="Arial" w:hAnsi="Arial" w:cs="Arial"/>
                <w:color w:val="auto"/>
                <w:sz w:val="20"/>
                <w:szCs w:val="20"/>
              </w:rPr>
              <w:t xml:space="preserve"> in </w:t>
            </w:r>
            <w:r w:rsidR="006E5D16" w:rsidRPr="008E1798">
              <w:rPr>
                <w:rFonts w:ascii="Arial" w:hAnsi="Arial" w:cs="Arial"/>
                <w:b/>
                <w:color w:val="auto"/>
                <w:sz w:val="20"/>
                <w:szCs w:val="20"/>
              </w:rPr>
              <w:t>Appendix</w:t>
            </w:r>
            <w:r w:rsidRPr="008E1798">
              <w:rPr>
                <w:rFonts w:ascii="Arial" w:hAnsi="Arial" w:cs="Arial"/>
                <w:b/>
                <w:color w:val="auto"/>
                <w:sz w:val="20"/>
                <w:szCs w:val="20"/>
              </w:rPr>
              <w:t xml:space="preserve"> 3</w:t>
            </w:r>
            <w:r w:rsidR="00CC7F0B" w:rsidRPr="008E1798">
              <w:rPr>
                <w:rFonts w:ascii="Arial" w:hAnsi="Arial" w:cs="Arial"/>
                <w:color w:val="auto"/>
                <w:sz w:val="20"/>
                <w:szCs w:val="20"/>
              </w:rPr>
              <w:t xml:space="preserve"> (</w:t>
            </w:r>
            <w:r w:rsidR="00CC7F0B" w:rsidRPr="008E1798">
              <w:rPr>
                <w:rFonts w:ascii="Arial" w:hAnsi="Arial" w:cs="Arial"/>
                <w:i/>
                <w:color w:val="auto"/>
                <w:sz w:val="20"/>
                <w:szCs w:val="20"/>
              </w:rPr>
              <w:t>Reports</w:t>
            </w:r>
            <w:r w:rsidR="00CC7F0B" w:rsidRPr="008E1798">
              <w:rPr>
                <w:rFonts w:ascii="Arial" w:hAnsi="Arial" w:cs="Arial"/>
                <w:color w:val="auto"/>
                <w:sz w:val="20"/>
                <w:szCs w:val="20"/>
              </w:rPr>
              <w:t>),</w:t>
            </w:r>
            <w:r w:rsidRPr="008E1798">
              <w:rPr>
                <w:rFonts w:ascii="Arial" w:hAnsi="Arial" w:cs="Arial"/>
                <w:color w:val="auto"/>
                <w:sz w:val="20"/>
                <w:szCs w:val="20"/>
              </w:rPr>
              <w:t xml:space="preserve"> and any other reports requested by Sightsa</w:t>
            </w:r>
            <w:r>
              <w:rPr>
                <w:rFonts w:ascii="Arial" w:hAnsi="Arial" w:cs="Arial"/>
                <w:color w:val="auto"/>
                <w:sz w:val="20"/>
                <w:szCs w:val="20"/>
              </w:rPr>
              <w:t xml:space="preserve">vers from the </w:t>
            </w:r>
            <w:r w:rsidR="00FE6FBC">
              <w:rPr>
                <w:rFonts w:ascii="Arial" w:hAnsi="Arial" w:cs="Arial"/>
                <w:color w:val="auto"/>
                <w:sz w:val="20"/>
                <w:szCs w:val="20"/>
              </w:rPr>
              <w:t>Subcontractor</w:t>
            </w:r>
            <w:r>
              <w:rPr>
                <w:rFonts w:ascii="Arial" w:hAnsi="Arial" w:cs="Arial"/>
                <w:color w:val="auto"/>
                <w:sz w:val="20"/>
                <w:szCs w:val="20"/>
              </w:rPr>
              <w:t xml:space="preserve"> from time to time; </w:t>
            </w:r>
          </w:p>
        </w:tc>
      </w:tr>
      <w:tr w:rsidR="00DC47A8" w:rsidRPr="008B2F86" w14:paraId="66786350" w14:textId="77777777" w:rsidTr="008451E8">
        <w:tc>
          <w:tcPr>
            <w:tcW w:w="1984" w:type="dxa"/>
            <w:shd w:val="clear" w:color="auto" w:fill="auto"/>
          </w:tcPr>
          <w:p w14:paraId="10E1FB4C" w14:textId="77777777" w:rsidR="00DC47A8" w:rsidRPr="006E0734" w:rsidRDefault="00DC47A8" w:rsidP="00D15885">
            <w:pPr>
              <w:pStyle w:val="XExecution"/>
              <w:spacing w:before="120" w:after="120" w:line="276" w:lineRule="auto"/>
              <w:rPr>
                <w:rFonts w:cs="Arial"/>
                <w:b/>
                <w:color w:val="auto"/>
                <w:sz w:val="20"/>
              </w:rPr>
            </w:pPr>
            <w:r w:rsidRPr="006E0734">
              <w:rPr>
                <w:rFonts w:cs="Arial"/>
                <w:b/>
                <w:color w:val="auto"/>
                <w:sz w:val="20"/>
              </w:rPr>
              <w:t>"Security Policy"</w:t>
            </w:r>
          </w:p>
        </w:tc>
        <w:tc>
          <w:tcPr>
            <w:tcW w:w="6165" w:type="dxa"/>
            <w:shd w:val="clear" w:color="auto" w:fill="auto"/>
          </w:tcPr>
          <w:p w14:paraId="48725D76" w14:textId="16AB4497" w:rsidR="00DC47A8" w:rsidRPr="008B2F86" w:rsidRDefault="00461C1E" w:rsidP="00284A24">
            <w:pPr>
              <w:pStyle w:val="BWBBody"/>
              <w:spacing w:before="120" w:after="120" w:line="276" w:lineRule="auto"/>
              <w:rPr>
                <w:szCs w:val="20"/>
              </w:rPr>
            </w:pPr>
            <w:r w:rsidRPr="008B2F86">
              <w:rPr>
                <w:szCs w:val="20"/>
              </w:rPr>
              <w:t xml:space="preserve">means HMG’s security policy, as updated periodically by the Cabinet Office, which can be accessed at </w:t>
            </w:r>
            <w:hyperlink r:id="rId20" w:history="1"/>
            <w:r w:rsidRPr="008B2F86">
              <w:rPr>
                <w:szCs w:val="20"/>
              </w:rPr>
              <w:t xml:space="preserve">  </w:t>
            </w:r>
            <w:hyperlink r:id="rId21" w:history="1">
              <w:r w:rsidR="00284A24" w:rsidRPr="00C86800">
                <w:rPr>
                  <w:rStyle w:val="Hyperlink"/>
                </w:rPr>
                <w:t>https://assets.publishing.service.gov.uk/government/uploads/system/uploads/attachment_data/file/780851/Security-Policy-Contractors-Consultants-Suppliers-feb19.pdf</w:t>
              </w:r>
            </w:hyperlink>
            <w:r w:rsidR="00284A24">
              <w:t xml:space="preserve"> </w:t>
            </w:r>
            <w:r w:rsidRPr="008B2F86">
              <w:rPr>
                <w:szCs w:val="20"/>
              </w:rPr>
              <w:t xml:space="preserve">or as notified to the </w:t>
            </w:r>
            <w:r w:rsidR="00FE6FBC">
              <w:rPr>
                <w:szCs w:val="20"/>
              </w:rPr>
              <w:t>Subcontractor</w:t>
            </w:r>
            <w:r w:rsidRPr="008B2F86">
              <w:rPr>
                <w:szCs w:val="20"/>
              </w:rPr>
              <w:t xml:space="preserve"> from time to time; </w:t>
            </w:r>
          </w:p>
        </w:tc>
      </w:tr>
      <w:tr w:rsidR="00461C1E" w:rsidRPr="008B2F86" w14:paraId="3198DBC9" w14:textId="77777777" w:rsidTr="008451E8">
        <w:tc>
          <w:tcPr>
            <w:tcW w:w="1984" w:type="dxa"/>
            <w:shd w:val="clear" w:color="auto" w:fill="auto"/>
          </w:tcPr>
          <w:p w14:paraId="3386E009"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"Serious Incident"</w:t>
            </w:r>
          </w:p>
        </w:tc>
        <w:tc>
          <w:tcPr>
            <w:tcW w:w="6165" w:type="dxa"/>
            <w:shd w:val="clear" w:color="auto" w:fill="auto"/>
          </w:tcPr>
          <w:p w14:paraId="584D894B" w14:textId="0F091290" w:rsidR="00DC47A8" w:rsidRPr="008B2F86" w:rsidRDefault="00DC47A8" w:rsidP="00461C1E">
            <w:pPr>
              <w:pStyle w:val="PlainText"/>
              <w:spacing w:before="120" w:after="120" w:line="276" w:lineRule="auto"/>
              <w:jc w:val="both"/>
              <w:rPr>
                <w:rFonts w:ascii="Arial" w:hAnsi="Arial" w:cs="Arial"/>
              </w:rPr>
            </w:pPr>
            <w:r w:rsidRPr="008B2F86">
              <w:rPr>
                <w:rFonts w:ascii="Arial" w:hAnsi="Arial" w:cs="Arial"/>
              </w:rPr>
              <w:t xml:space="preserve">is an adverse event, whether actual or alleged, which results in or risks significant harm to the </w:t>
            </w:r>
            <w:r w:rsidR="00FE6FBC">
              <w:rPr>
                <w:rFonts w:ascii="Arial" w:hAnsi="Arial" w:cs="Arial"/>
              </w:rPr>
              <w:t>Subcontractor</w:t>
            </w:r>
            <w:r w:rsidRPr="008B2F86">
              <w:rPr>
                <w:rFonts w:ascii="Arial" w:hAnsi="Arial" w:cs="Arial"/>
              </w:rPr>
              <w:t xml:space="preserve"> or its beneficiaries, staff, volunteers or others who come into contact with the </w:t>
            </w:r>
            <w:r w:rsidR="00FE6FBC">
              <w:rPr>
                <w:rFonts w:ascii="Arial" w:hAnsi="Arial" w:cs="Arial"/>
              </w:rPr>
              <w:t>Subcontractor</w:t>
            </w:r>
            <w:r w:rsidRPr="008B2F86">
              <w:rPr>
                <w:rFonts w:ascii="Arial" w:hAnsi="Arial" w:cs="Arial"/>
              </w:rPr>
              <w:t xml:space="preserve"> through its work, loss of the </w:t>
            </w:r>
            <w:r w:rsidR="00FE6FBC">
              <w:rPr>
                <w:rFonts w:ascii="Arial" w:hAnsi="Arial" w:cs="Arial"/>
              </w:rPr>
              <w:t>Subcontractor</w:t>
            </w:r>
            <w:r w:rsidRPr="008B2F86">
              <w:rPr>
                <w:rFonts w:ascii="Arial" w:hAnsi="Arial" w:cs="Arial"/>
              </w:rPr>
              <w:t xml:space="preserve">’s money or assets, damage to the </w:t>
            </w:r>
            <w:r w:rsidR="00FE6FBC">
              <w:rPr>
                <w:rFonts w:ascii="Arial" w:hAnsi="Arial" w:cs="Arial"/>
              </w:rPr>
              <w:t>Subcontractor</w:t>
            </w:r>
            <w:r w:rsidRPr="008B2F86">
              <w:rPr>
                <w:rFonts w:ascii="Arial" w:hAnsi="Arial" w:cs="Arial"/>
              </w:rPr>
              <w:t xml:space="preserve">’s property, and/or harm to the </w:t>
            </w:r>
            <w:r w:rsidR="00FE6FBC">
              <w:rPr>
                <w:rFonts w:ascii="Arial" w:hAnsi="Arial" w:cs="Arial"/>
              </w:rPr>
              <w:t>Subcontractor</w:t>
            </w:r>
            <w:r w:rsidRPr="008B2F86">
              <w:rPr>
                <w:rFonts w:ascii="Arial" w:hAnsi="Arial" w:cs="Arial"/>
              </w:rPr>
              <w:t>’s work or reputation (with “</w:t>
            </w:r>
            <w:r w:rsidRPr="008B2F86">
              <w:rPr>
                <w:rFonts w:ascii="Arial" w:hAnsi="Arial" w:cs="Arial"/>
                <w:b/>
              </w:rPr>
              <w:t>significant</w:t>
            </w:r>
            <w:r w:rsidRPr="008B2F86">
              <w:rPr>
                <w:rFonts w:ascii="Arial" w:hAnsi="Arial" w:cs="Arial"/>
              </w:rPr>
              <w:t xml:space="preserve">” in this context meaning significant in the context of the </w:t>
            </w:r>
            <w:r w:rsidR="00FE6FBC">
              <w:rPr>
                <w:rFonts w:ascii="Arial" w:hAnsi="Arial" w:cs="Arial"/>
              </w:rPr>
              <w:t>Subcontractor</w:t>
            </w:r>
            <w:r w:rsidRPr="008B2F86">
              <w:rPr>
                <w:rFonts w:ascii="Arial" w:hAnsi="Arial" w:cs="Arial"/>
              </w:rPr>
              <w:t>, taking account of its staff, operations, finances and/or reputation)</w:t>
            </w:r>
            <w:r w:rsidR="007F3AA3">
              <w:rPr>
                <w:rFonts w:ascii="Arial" w:hAnsi="Arial" w:cs="Arial"/>
              </w:rPr>
              <w:t>.  For the avoidance of doubt a serious incident shall include</w:t>
            </w:r>
            <w:r w:rsidRPr="008B2F86">
              <w:rPr>
                <w:rFonts w:ascii="Arial" w:hAnsi="Arial" w:cs="Arial"/>
              </w:rPr>
              <w:t xml:space="preserve"> </w:t>
            </w:r>
            <w:r w:rsidR="007F3AA3" w:rsidRPr="006E0734">
              <w:rPr>
                <w:rFonts w:ascii="Arial" w:hAnsi="Arial" w:cs="Arial"/>
              </w:rPr>
              <w:t xml:space="preserve">the loss or theft of a device containing data associated with the </w:t>
            </w:r>
            <w:r w:rsidR="007F3AA3">
              <w:rPr>
                <w:rFonts w:ascii="Arial" w:hAnsi="Arial" w:cs="Arial"/>
              </w:rPr>
              <w:t>Programme</w:t>
            </w:r>
            <w:r w:rsidR="007F3AA3" w:rsidRPr="006E0734">
              <w:rPr>
                <w:rFonts w:ascii="Arial" w:hAnsi="Arial" w:cs="Arial"/>
              </w:rPr>
              <w:t>, including (but not limited to) a laptop, mobile phone or removable storage device</w:t>
            </w:r>
            <w:r w:rsidR="00D02A4F">
              <w:rPr>
                <w:rFonts w:ascii="Arial" w:hAnsi="Arial" w:cs="Arial"/>
              </w:rPr>
              <w:t>;</w:t>
            </w:r>
          </w:p>
        </w:tc>
      </w:tr>
      <w:tr w:rsidR="00DC47A8" w:rsidRPr="008B2F86" w14:paraId="0CA4DB0F" w14:textId="77777777" w:rsidTr="008451E8">
        <w:tc>
          <w:tcPr>
            <w:tcW w:w="1984" w:type="dxa"/>
            <w:shd w:val="clear" w:color="auto" w:fill="auto"/>
          </w:tcPr>
          <w:p w14:paraId="6F08EFA0" w14:textId="70F16234"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“Serious Misconduct”</w:t>
            </w:r>
          </w:p>
        </w:tc>
        <w:tc>
          <w:tcPr>
            <w:tcW w:w="6165" w:type="dxa"/>
            <w:shd w:val="clear" w:color="auto" w:fill="auto"/>
          </w:tcPr>
          <w:p w14:paraId="44DDD0ED" w14:textId="48D06039" w:rsidR="00DC47A8" w:rsidRPr="008B2F86" w:rsidRDefault="00DC47A8" w:rsidP="000C68DA">
            <w:pPr>
              <w:pStyle w:val="PlainText"/>
              <w:spacing w:before="120" w:after="120" w:line="276" w:lineRule="auto"/>
              <w:jc w:val="both"/>
              <w:rPr>
                <w:rFonts w:ascii="Arial" w:hAnsi="Arial" w:cs="Arial"/>
              </w:rPr>
            </w:pPr>
            <w:r w:rsidRPr="008B2F86">
              <w:rPr>
                <w:rFonts w:ascii="Arial" w:hAnsi="Arial" w:cs="Arial"/>
              </w:rPr>
              <w:t>has the meaning g</w:t>
            </w:r>
            <w:r w:rsidR="008F503C">
              <w:rPr>
                <w:rFonts w:ascii="Arial" w:hAnsi="Arial" w:cs="Arial"/>
              </w:rPr>
              <w:t>iven to that term in Clause 31</w:t>
            </w:r>
            <w:r w:rsidR="00391E56">
              <w:rPr>
                <w:rFonts w:ascii="Arial" w:hAnsi="Arial" w:cs="Arial"/>
              </w:rPr>
              <w:t>.3</w:t>
            </w:r>
            <w:r w:rsidRPr="008B2F86">
              <w:rPr>
                <w:rFonts w:ascii="Arial" w:hAnsi="Arial" w:cs="Arial"/>
              </w:rPr>
              <w:t>;</w:t>
            </w:r>
          </w:p>
        </w:tc>
      </w:tr>
      <w:tr w:rsidR="008B2F86" w:rsidRPr="008B2F86" w14:paraId="1B0B7739" w14:textId="77777777" w:rsidTr="008451E8">
        <w:tc>
          <w:tcPr>
            <w:tcW w:w="1984" w:type="dxa"/>
            <w:shd w:val="clear" w:color="auto" w:fill="auto"/>
          </w:tcPr>
          <w:p w14:paraId="50348A2E"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lastRenderedPageBreak/>
              <w:t>"Services</w:t>
            </w:r>
            <w:r w:rsidRPr="008B2F86">
              <w:rPr>
                <w:rFonts w:ascii="Arial" w:hAnsi="Arial" w:cs="Arial"/>
                <w:b/>
                <w:bCs/>
              </w:rPr>
              <w:t>"</w:t>
            </w:r>
          </w:p>
        </w:tc>
        <w:tc>
          <w:tcPr>
            <w:tcW w:w="6165" w:type="dxa"/>
            <w:shd w:val="clear" w:color="auto" w:fill="auto"/>
          </w:tcPr>
          <w:p w14:paraId="0AA5F097" w14:textId="6A19D289" w:rsidR="00DC47A8" w:rsidRPr="006E0734" w:rsidRDefault="00DC47A8" w:rsidP="00946306">
            <w:pPr>
              <w:pStyle w:val="PlainText"/>
              <w:spacing w:before="120" w:after="120" w:line="276" w:lineRule="auto"/>
              <w:jc w:val="both"/>
              <w:rPr>
                <w:rFonts w:ascii="Arial" w:hAnsi="Arial" w:cs="Arial"/>
              </w:rPr>
            </w:pPr>
            <w:r w:rsidRPr="008B2F86">
              <w:rPr>
                <w:rFonts w:ascii="Arial" w:hAnsi="Arial" w:cs="Arial"/>
              </w:rPr>
              <w:t>the services set out in</w:t>
            </w:r>
            <w:r w:rsidR="00717499" w:rsidRPr="008B2F86">
              <w:rPr>
                <w:rFonts w:ascii="Arial" w:hAnsi="Arial" w:cs="Arial"/>
              </w:rPr>
              <w:t xml:space="preserve"> </w:t>
            </w:r>
            <w:r w:rsidR="00717499" w:rsidRPr="008E1798">
              <w:rPr>
                <w:rFonts w:ascii="Arial" w:hAnsi="Arial" w:cs="Arial"/>
                <w:b/>
              </w:rPr>
              <w:t>Appendix 1</w:t>
            </w:r>
            <w:r w:rsidRPr="008B2F86">
              <w:rPr>
                <w:rFonts w:ascii="Arial" w:hAnsi="Arial" w:cs="Arial"/>
              </w:rPr>
              <w:t xml:space="preserve"> and</w:t>
            </w:r>
            <w:r w:rsidRPr="008B2F86">
              <w:rPr>
                <w:rFonts w:ascii="Arial" w:hAnsi="Arial" w:cs="Arial"/>
                <w:b/>
              </w:rPr>
              <w:t xml:space="preserve"> </w:t>
            </w:r>
            <w:r w:rsidRPr="008B2F86">
              <w:rPr>
                <w:rFonts w:ascii="Arial" w:hAnsi="Arial" w:cs="Arial"/>
              </w:rPr>
              <w:t xml:space="preserve">other services or supplies to be supplied by the </w:t>
            </w:r>
            <w:r w:rsidR="00FE6FBC">
              <w:rPr>
                <w:rFonts w:ascii="Arial" w:hAnsi="Arial" w:cs="Arial"/>
              </w:rPr>
              <w:t>Subcontractor</w:t>
            </w:r>
            <w:r w:rsidRPr="008B2F86">
              <w:rPr>
                <w:rFonts w:ascii="Arial" w:hAnsi="Arial" w:cs="Arial"/>
              </w:rPr>
              <w:t xml:space="preserve"> under this Agreement</w:t>
            </w:r>
            <w:r w:rsidRPr="006E0734">
              <w:rPr>
                <w:rFonts w:ascii="Arial" w:hAnsi="Arial" w:cs="Arial"/>
              </w:rPr>
              <w:t xml:space="preserve">; </w:t>
            </w:r>
          </w:p>
        </w:tc>
      </w:tr>
      <w:tr w:rsidR="00DC47A8" w:rsidRPr="008B2F86" w14:paraId="29AD65C7" w14:textId="77777777" w:rsidTr="008451E8">
        <w:tc>
          <w:tcPr>
            <w:tcW w:w="1984" w:type="dxa"/>
            <w:shd w:val="clear" w:color="auto" w:fill="auto"/>
          </w:tcPr>
          <w:p w14:paraId="21E9792F"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"Sexual Abuse"</w:t>
            </w:r>
          </w:p>
        </w:tc>
        <w:tc>
          <w:tcPr>
            <w:tcW w:w="6165" w:type="dxa"/>
            <w:shd w:val="clear" w:color="auto" w:fill="auto"/>
          </w:tcPr>
          <w:p w14:paraId="14DAD1C0" w14:textId="04BCBE09" w:rsidR="00DC47A8" w:rsidRPr="008B2F86" w:rsidRDefault="00DC47A8" w:rsidP="00717499">
            <w:pPr>
              <w:pStyle w:val="PlainText"/>
              <w:spacing w:before="120" w:after="120" w:line="276" w:lineRule="auto"/>
              <w:jc w:val="both"/>
              <w:rPr>
                <w:rFonts w:ascii="Arial" w:hAnsi="Arial" w:cs="Arial"/>
              </w:rPr>
            </w:pPr>
            <w:r w:rsidRPr="008B2F86">
              <w:rPr>
                <w:rFonts w:ascii="Arial" w:hAnsi="Arial" w:cs="Arial"/>
              </w:rPr>
              <w:t xml:space="preserve">means the actual or threatened physical intrusion of a sexual nature, whether by force or under unequal or coercive conditions, and all sexual activity with someone under the age of 18, regardless of local age of majority or consent under the laws of the territory in which it takes place and regardless of any mistaken belief (by the relevant individual) as to the age of a child; </w:t>
            </w:r>
          </w:p>
        </w:tc>
      </w:tr>
      <w:tr w:rsidR="00DC47A8" w:rsidRPr="008B2F86" w14:paraId="0471A998" w14:textId="77777777" w:rsidTr="008451E8">
        <w:tc>
          <w:tcPr>
            <w:tcW w:w="1984" w:type="dxa"/>
            <w:shd w:val="clear" w:color="auto" w:fill="auto"/>
          </w:tcPr>
          <w:p w14:paraId="7C265184"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"Sexual Exploitation"</w:t>
            </w:r>
          </w:p>
        </w:tc>
        <w:tc>
          <w:tcPr>
            <w:tcW w:w="6165" w:type="dxa"/>
            <w:shd w:val="clear" w:color="auto" w:fill="auto"/>
          </w:tcPr>
          <w:p w14:paraId="65122711" w14:textId="1A08C530" w:rsidR="00DC47A8" w:rsidRPr="008B2F86" w:rsidRDefault="00DC47A8" w:rsidP="00717499">
            <w:pPr>
              <w:pStyle w:val="PlainText"/>
              <w:spacing w:before="120" w:after="120" w:line="276" w:lineRule="auto"/>
              <w:jc w:val="both"/>
              <w:rPr>
                <w:rFonts w:ascii="Arial" w:hAnsi="Arial" w:cs="Arial"/>
              </w:rPr>
            </w:pPr>
            <w:r w:rsidRPr="008B2F86">
              <w:rPr>
                <w:rFonts w:ascii="Arial" w:hAnsi="Arial" w:cs="Arial"/>
              </w:rPr>
              <w:t xml:space="preserve">means any actual or attempted abuse of a position of vulnerability, differential power, or trust, for sexual purposes, which includes profiting monetarily, socially, or politically from sexual exploitation of another; </w:t>
            </w:r>
          </w:p>
        </w:tc>
      </w:tr>
      <w:tr w:rsidR="00DC47A8" w:rsidRPr="008B2F86" w14:paraId="15C2F330" w14:textId="77777777" w:rsidTr="008451E8">
        <w:tc>
          <w:tcPr>
            <w:tcW w:w="1984" w:type="dxa"/>
            <w:shd w:val="clear" w:color="auto" w:fill="auto"/>
          </w:tcPr>
          <w:p w14:paraId="1783EDB5"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"Sexual Harassment"</w:t>
            </w:r>
          </w:p>
        </w:tc>
        <w:tc>
          <w:tcPr>
            <w:tcW w:w="6165" w:type="dxa"/>
            <w:shd w:val="clear" w:color="auto" w:fill="auto"/>
          </w:tcPr>
          <w:p w14:paraId="3B430927" w14:textId="52704FD5" w:rsidR="00DC47A8" w:rsidRPr="008B2F86" w:rsidRDefault="00DC47A8" w:rsidP="00717499">
            <w:pPr>
              <w:pStyle w:val="PlainText"/>
              <w:spacing w:before="120" w:after="120" w:line="276" w:lineRule="auto"/>
              <w:jc w:val="both"/>
              <w:rPr>
                <w:rFonts w:ascii="Arial" w:hAnsi="Arial" w:cs="Arial"/>
              </w:rPr>
            </w:pPr>
            <w:r w:rsidRPr="008B2F86">
              <w:rPr>
                <w:rFonts w:ascii="Arial" w:hAnsi="Arial" w:cs="Arial"/>
              </w:rPr>
              <w:t xml:space="preserve">means unwelcome sexual advances (also but not exclusively without touching). It includes requests for sexual favours, or other verbal or physical behaviour of a sexual nature, which may create a hostile or offensive environment; </w:t>
            </w:r>
          </w:p>
        </w:tc>
      </w:tr>
      <w:tr w:rsidR="008B2F86" w:rsidRPr="008B2F86" w14:paraId="1A67A44D" w14:textId="77777777" w:rsidTr="008451E8">
        <w:tc>
          <w:tcPr>
            <w:tcW w:w="1984" w:type="dxa"/>
            <w:shd w:val="clear" w:color="auto" w:fill="auto"/>
          </w:tcPr>
          <w:p w14:paraId="72F83FFE"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"Sightsavers Data"</w:t>
            </w:r>
          </w:p>
        </w:tc>
        <w:tc>
          <w:tcPr>
            <w:tcW w:w="6165" w:type="dxa"/>
            <w:shd w:val="clear" w:color="auto" w:fill="auto"/>
          </w:tcPr>
          <w:p w14:paraId="38BBDF05" w14:textId="7A728961" w:rsidR="00DC47A8" w:rsidRPr="006E0734" w:rsidRDefault="00DC47A8" w:rsidP="00B45E75">
            <w:pPr>
              <w:pStyle w:val="PlainText"/>
              <w:spacing w:before="120" w:after="120" w:line="276" w:lineRule="auto"/>
              <w:jc w:val="both"/>
              <w:rPr>
                <w:rFonts w:ascii="Arial" w:hAnsi="Arial" w:cs="Arial"/>
              </w:rPr>
            </w:pPr>
            <w:r w:rsidRPr="008B2F86">
              <w:rPr>
                <w:rFonts w:ascii="Arial" w:hAnsi="Arial" w:cs="Arial"/>
              </w:rPr>
              <w:t xml:space="preserve">any information, data, documents, text, drawings, diagrams, images or sound in any media (other than DFID Data) that are supplied to or made available to the </w:t>
            </w:r>
            <w:r w:rsidR="00FE6FBC">
              <w:rPr>
                <w:rFonts w:ascii="Arial" w:hAnsi="Arial" w:cs="Arial"/>
              </w:rPr>
              <w:t>Subcontractor</w:t>
            </w:r>
            <w:r w:rsidRPr="008B2F86">
              <w:rPr>
                <w:rFonts w:ascii="Arial" w:hAnsi="Arial" w:cs="Arial"/>
              </w:rPr>
              <w:t xml:space="preserve"> or which the </w:t>
            </w:r>
            <w:r w:rsidR="00FE6FBC">
              <w:rPr>
                <w:rFonts w:ascii="Arial" w:hAnsi="Arial" w:cs="Arial"/>
              </w:rPr>
              <w:t>Subcontractor</w:t>
            </w:r>
            <w:r w:rsidRPr="008B2F86">
              <w:rPr>
                <w:rFonts w:ascii="Arial" w:hAnsi="Arial" w:cs="Arial"/>
              </w:rPr>
              <w:t xml:space="preserve"> is required to generate, develop, produce, process, store or transmit pursuant to this Agreement;</w:t>
            </w:r>
          </w:p>
        </w:tc>
      </w:tr>
      <w:tr w:rsidR="008B2F86" w:rsidRPr="008B2F86" w14:paraId="1B767F91" w14:textId="77777777" w:rsidTr="008451E8">
        <w:tc>
          <w:tcPr>
            <w:tcW w:w="1984" w:type="dxa"/>
            <w:shd w:val="clear" w:color="auto" w:fill="auto"/>
          </w:tcPr>
          <w:p w14:paraId="1516DD84"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"Sightsavers’ Safeguarding Policy"</w:t>
            </w:r>
          </w:p>
        </w:tc>
        <w:tc>
          <w:tcPr>
            <w:tcW w:w="6165" w:type="dxa"/>
            <w:shd w:val="clear" w:color="auto" w:fill="auto"/>
          </w:tcPr>
          <w:p w14:paraId="293CC5A1" w14:textId="4176F83E" w:rsidR="00717499" w:rsidRPr="006E0734" w:rsidRDefault="00DC47A8" w:rsidP="008E1798">
            <w:pPr>
              <w:pStyle w:val="PlainText"/>
              <w:spacing w:before="120" w:after="120" w:line="276" w:lineRule="auto"/>
              <w:jc w:val="both"/>
              <w:rPr>
                <w:rFonts w:ascii="Arial" w:hAnsi="Arial" w:cs="Arial"/>
                <w:u w:val="single"/>
              </w:rPr>
            </w:pPr>
            <w:r w:rsidRPr="008B2F86">
              <w:rPr>
                <w:rFonts w:ascii="Arial" w:hAnsi="Arial" w:cs="Arial"/>
              </w:rPr>
              <w:t xml:space="preserve">Sightsavers’ safeguarding policy, </w:t>
            </w:r>
            <w:r w:rsidR="002C6054">
              <w:rPr>
                <w:rFonts w:ascii="Arial" w:hAnsi="Arial" w:cs="Arial"/>
              </w:rPr>
              <w:t>included</w:t>
            </w:r>
            <w:r w:rsidR="002601D8">
              <w:rPr>
                <w:rFonts w:ascii="Arial" w:hAnsi="Arial" w:cs="Arial"/>
              </w:rPr>
              <w:t xml:space="preserve"> at </w:t>
            </w:r>
            <w:r w:rsidR="002601D8" w:rsidRPr="008E1798">
              <w:rPr>
                <w:rFonts w:ascii="Arial" w:hAnsi="Arial" w:cs="Arial"/>
                <w:b/>
              </w:rPr>
              <w:t xml:space="preserve">Appendix </w:t>
            </w:r>
            <w:r w:rsidR="008E1798" w:rsidRPr="008E1798">
              <w:rPr>
                <w:rFonts w:ascii="Arial" w:hAnsi="Arial" w:cs="Arial"/>
                <w:b/>
              </w:rPr>
              <w:t>7</w:t>
            </w:r>
            <w:r w:rsidR="002C6054">
              <w:rPr>
                <w:rFonts w:ascii="Arial" w:hAnsi="Arial" w:cs="Arial"/>
              </w:rPr>
              <w:t xml:space="preserve"> and </w:t>
            </w:r>
            <w:r w:rsidRPr="008B2F86">
              <w:rPr>
                <w:rFonts w:ascii="Arial" w:hAnsi="Arial" w:cs="Arial"/>
              </w:rPr>
              <w:t>which can be accessed on Sightsavers’ website</w:t>
            </w:r>
            <w:r w:rsidR="00FD28A2">
              <w:rPr>
                <w:rFonts w:ascii="Arial" w:hAnsi="Arial" w:cs="Arial"/>
              </w:rPr>
              <w:t xml:space="preserve">, </w:t>
            </w:r>
            <w:r w:rsidR="00717499" w:rsidRPr="008B2F86">
              <w:rPr>
                <w:rFonts w:ascii="Arial" w:hAnsi="Arial" w:cs="Arial"/>
              </w:rPr>
              <w:t>as may be updated from time to time;</w:t>
            </w:r>
          </w:p>
        </w:tc>
      </w:tr>
      <w:tr w:rsidR="00DC47A8" w:rsidRPr="008B2F86" w14:paraId="3CC66468" w14:textId="77777777" w:rsidTr="008451E8">
        <w:tc>
          <w:tcPr>
            <w:tcW w:w="1984" w:type="dxa"/>
            <w:shd w:val="clear" w:color="auto" w:fill="auto"/>
          </w:tcPr>
          <w:p w14:paraId="2C089B7E" w14:textId="77777777" w:rsidR="00DC47A8" w:rsidRPr="006E0734" w:rsidRDefault="00DC47A8" w:rsidP="00A447D7">
            <w:pPr>
              <w:pStyle w:val="PlainText"/>
              <w:keepNext/>
              <w:spacing w:before="120" w:after="120" w:line="276" w:lineRule="auto"/>
              <w:rPr>
                <w:rFonts w:ascii="Arial" w:hAnsi="Arial" w:cs="Arial"/>
                <w:b/>
              </w:rPr>
            </w:pPr>
            <w:r w:rsidRPr="006E0734">
              <w:rPr>
                <w:rFonts w:ascii="Arial" w:hAnsi="Arial" w:cs="Arial"/>
                <w:b/>
              </w:rPr>
              <w:t>"Sightsavers' Code of Conduct"</w:t>
            </w:r>
          </w:p>
        </w:tc>
        <w:tc>
          <w:tcPr>
            <w:tcW w:w="6165" w:type="dxa"/>
            <w:shd w:val="clear" w:color="auto" w:fill="auto"/>
          </w:tcPr>
          <w:p w14:paraId="614204FE" w14:textId="77777777" w:rsidR="00DC47A8" w:rsidRPr="008B2F86" w:rsidRDefault="00DC47A8" w:rsidP="00A447D7">
            <w:pPr>
              <w:pStyle w:val="PlainText"/>
              <w:keepNext/>
              <w:spacing w:before="120" w:after="120" w:line="276" w:lineRule="auto"/>
              <w:jc w:val="both"/>
              <w:rPr>
                <w:rFonts w:ascii="Arial" w:hAnsi="Arial" w:cs="Arial"/>
              </w:rPr>
            </w:pPr>
            <w:r w:rsidRPr="008B2F86">
              <w:rPr>
                <w:rFonts w:ascii="Arial" w:hAnsi="Arial" w:cs="Arial"/>
              </w:rPr>
              <w:t xml:space="preserve">Sightsavers’ code of conduct, which is included at Annex 3 of Sightsavers’ Safeguarding Policy; </w:t>
            </w:r>
          </w:p>
        </w:tc>
      </w:tr>
      <w:tr w:rsidR="00FE6FBC" w:rsidRPr="008B2F86" w14:paraId="03E53B35" w14:textId="77777777" w:rsidTr="008451E8">
        <w:tc>
          <w:tcPr>
            <w:tcW w:w="1984" w:type="dxa"/>
            <w:shd w:val="clear" w:color="auto" w:fill="auto"/>
          </w:tcPr>
          <w:p w14:paraId="299EE631" w14:textId="38684268" w:rsidR="00FE6FBC" w:rsidRPr="008451E8" w:rsidRDefault="00FE6FBC" w:rsidP="00A447D7">
            <w:pPr>
              <w:pStyle w:val="PlainText"/>
              <w:keepNext/>
              <w:spacing w:before="120" w:after="120" w:line="276" w:lineRule="auto"/>
              <w:rPr>
                <w:rFonts w:ascii="Arial" w:hAnsi="Arial" w:cs="Arial"/>
                <w:b/>
              </w:rPr>
            </w:pPr>
            <w:r w:rsidRPr="008451E8">
              <w:rPr>
                <w:rFonts w:ascii="Arial" w:hAnsi="Arial" w:cs="Arial"/>
                <w:b/>
                <w:bCs/>
              </w:rPr>
              <w:t>“Sightsavers Contract Officer”</w:t>
            </w:r>
          </w:p>
        </w:tc>
        <w:tc>
          <w:tcPr>
            <w:tcW w:w="6165" w:type="dxa"/>
            <w:shd w:val="clear" w:color="auto" w:fill="auto"/>
          </w:tcPr>
          <w:p w14:paraId="4FF1A21E" w14:textId="64F08F33" w:rsidR="00FE6FBC" w:rsidRPr="008451E8" w:rsidRDefault="00FE6FBC" w:rsidP="008451E8">
            <w:pPr>
              <w:pStyle w:val="Default"/>
              <w:spacing w:before="120" w:after="120" w:line="276" w:lineRule="auto"/>
              <w:ind w:left="34"/>
              <w:jc w:val="both"/>
              <w:rPr>
                <w:rFonts w:ascii="Arial" w:hAnsi="Arial" w:cs="Arial"/>
                <w:color w:val="auto"/>
                <w:sz w:val="20"/>
                <w:szCs w:val="20"/>
              </w:rPr>
            </w:pPr>
            <w:r w:rsidRPr="008451E8">
              <w:rPr>
                <w:rFonts w:ascii="Arial" w:hAnsi="Arial" w:cs="Arial"/>
                <w:color w:val="auto"/>
                <w:sz w:val="20"/>
                <w:szCs w:val="20"/>
              </w:rPr>
              <w:t xml:space="preserve">means Laura Graham, whose contact details </w:t>
            </w:r>
            <w:r w:rsidRPr="00DF5A7D">
              <w:rPr>
                <w:rFonts w:ascii="Arial" w:hAnsi="Arial" w:cs="Arial"/>
                <w:color w:val="auto"/>
                <w:sz w:val="20"/>
                <w:szCs w:val="20"/>
              </w:rPr>
              <w:t xml:space="preserve">are </w:t>
            </w:r>
            <w:hyperlink r:id="rId22" w:history="1">
              <w:r w:rsidR="008451E8" w:rsidRPr="00DF5A7D">
                <w:rPr>
                  <w:rStyle w:val="Hyperlink"/>
                  <w:rFonts w:ascii="Arial" w:hAnsi="Arial" w:cs="Arial"/>
                  <w:sz w:val="20"/>
                  <w:szCs w:val="20"/>
                </w:rPr>
                <w:t>lgraham@sightsavers.org</w:t>
              </w:r>
            </w:hyperlink>
            <w:r w:rsidR="008451E8" w:rsidRPr="008451E8">
              <w:t xml:space="preserve"> </w:t>
            </w:r>
            <w:r w:rsidRPr="008451E8">
              <w:rPr>
                <w:rFonts w:ascii="Arial" w:hAnsi="Arial" w:cs="Arial"/>
                <w:color w:val="auto"/>
                <w:sz w:val="20"/>
                <w:szCs w:val="20"/>
              </w:rPr>
              <w:t xml:space="preserve">or such other person as Sightsavers may notify to the Subcontractor in writing; </w:t>
            </w:r>
          </w:p>
        </w:tc>
      </w:tr>
      <w:tr w:rsidR="0092491B" w:rsidRPr="008B2F86" w14:paraId="32B9880D" w14:textId="77777777" w:rsidTr="008451E8">
        <w:tc>
          <w:tcPr>
            <w:tcW w:w="1984" w:type="dxa"/>
            <w:shd w:val="clear" w:color="auto" w:fill="auto"/>
          </w:tcPr>
          <w:p w14:paraId="3C126E44" w14:textId="78013797" w:rsidR="0092491B" w:rsidRPr="006E1B72" w:rsidRDefault="0092491B" w:rsidP="00A447D7">
            <w:pPr>
              <w:pStyle w:val="PlainText"/>
              <w:keepNext/>
              <w:spacing w:before="120" w:after="120" w:line="276" w:lineRule="auto"/>
              <w:rPr>
                <w:rFonts w:ascii="Arial" w:hAnsi="Arial" w:cs="Arial"/>
                <w:b/>
              </w:rPr>
            </w:pPr>
            <w:r w:rsidRPr="006E1B72">
              <w:rPr>
                <w:rFonts w:ascii="Arial" w:hAnsi="Arial" w:cs="Arial"/>
                <w:b/>
              </w:rPr>
              <w:t>“Sightsavers’ Financial Management Guidelines”</w:t>
            </w:r>
          </w:p>
        </w:tc>
        <w:tc>
          <w:tcPr>
            <w:tcW w:w="6165" w:type="dxa"/>
            <w:shd w:val="clear" w:color="auto" w:fill="auto"/>
          </w:tcPr>
          <w:p w14:paraId="2A1CECEA" w14:textId="17342112" w:rsidR="0092491B" w:rsidRPr="006E1B72" w:rsidRDefault="0092491B" w:rsidP="00A447D7">
            <w:pPr>
              <w:pStyle w:val="PlainText"/>
              <w:keepNext/>
              <w:spacing w:before="120" w:after="120" w:line="276" w:lineRule="auto"/>
              <w:jc w:val="both"/>
              <w:rPr>
                <w:rFonts w:ascii="Arial" w:hAnsi="Arial" w:cs="Arial"/>
              </w:rPr>
            </w:pPr>
            <w:r w:rsidRPr="004B5428">
              <w:rPr>
                <w:rFonts w:ascii="Arial" w:hAnsi="Arial" w:cs="Arial"/>
              </w:rPr>
              <w:t>means Sightsavers’ financial management guidelines</w:t>
            </w:r>
            <w:r w:rsidR="0028418D" w:rsidRPr="004B5428">
              <w:rPr>
                <w:rFonts w:ascii="Arial" w:hAnsi="Arial" w:cs="Arial"/>
              </w:rPr>
              <w:t xml:space="preserve"> set out for ASCEND Lot 2</w:t>
            </w:r>
            <w:r w:rsidRPr="004B5428">
              <w:rPr>
                <w:rFonts w:ascii="Arial" w:hAnsi="Arial" w:cs="Arial"/>
              </w:rPr>
              <w:t>, as updated from time to time</w:t>
            </w:r>
            <w:r w:rsidR="00C523FF">
              <w:rPr>
                <w:rFonts w:ascii="Arial" w:hAnsi="Arial" w:cs="Arial"/>
              </w:rPr>
              <w:t>;</w:t>
            </w:r>
          </w:p>
        </w:tc>
      </w:tr>
      <w:tr w:rsidR="005B35C1" w:rsidRPr="008B2F86" w14:paraId="28E97B6B" w14:textId="77777777" w:rsidTr="008451E8">
        <w:tc>
          <w:tcPr>
            <w:tcW w:w="1984" w:type="dxa"/>
            <w:shd w:val="clear" w:color="auto" w:fill="auto"/>
          </w:tcPr>
          <w:p w14:paraId="494F59D5" w14:textId="480B29FA" w:rsidR="005B35C1" w:rsidRPr="006E0734" w:rsidRDefault="005B35C1" w:rsidP="00A447D7">
            <w:pPr>
              <w:pStyle w:val="PlainText"/>
              <w:keepNext/>
              <w:spacing w:before="120" w:after="120" w:line="276" w:lineRule="auto"/>
              <w:rPr>
                <w:rFonts w:ascii="Arial" w:hAnsi="Arial" w:cs="Arial"/>
                <w:b/>
              </w:rPr>
            </w:pPr>
            <w:r>
              <w:rPr>
                <w:rFonts w:ascii="Arial" w:hAnsi="Arial" w:cs="Arial"/>
                <w:b/>
              </w:rPr>
              <w:t>“Staff Vetting Procedures”</w:t>
            </w:r>
          </w:p>
        </w:tc>
        <w:tc>
          <w:tcPr>
            <w:tcW w:w="6165" w:type="dxa"/>
            <w:shd w:val="clear" w:color="auto" w:fill="auto"/>
          </w:tcPr>
          <w:p w14:paraId="04360EFC" w14:textId="11A5E175" w:rsidR="005B35C1" w:rsidRPr="008B2F86" w:rsidRDefault="005B35C1" w:rsidP="005B35C1">
            <w:pPr>
              <w:pStyle w:val="PlainText"/>
              <w:keepNext/>
              <w:spacing w:before="120" w:after="120" w:line="276" w:lineRule="auto"/>
              <w:jc w:val="both"/>
              <w:rPr>
                <w:rFonts w:ascii="Arial" w:hAnsi="Arial" w:cs="Arial"/>
              </w:rPr>
            </w:pPr>
            <w:r>
              <w:rPr>
                <w:rFonts w:ascii="Arial" w:hAnsi="Arial" w:cs="Arial"/>
              </w:rPr>
              <w:t>means HMG’s procedures and departmental policies for the vetting of personnel whose role will involve the handling of information of a sensitive or confidential nature or the handling of information which is subject to any relevant security measures, including, but not limited to, the provisions of the Of</w:t>
            </w:r>
            <w:r w:rsidR="006E5D16">
              <w:rPr>
                <w:rFonts w:ascii="Arial" w:hAnsi="Arial" w:cs="Arial"/>
              </w:rPr>
              <w:t>ficial Secrets Act 1911 to 1989;</w:t>
            </w:r>
            <w:r>
              <w:rPr>
                <w:rFonts w:ascii="Arial" w:hAnsi="Arial" w:cs="Arial"/>
              </w:rPr>
              <w:t xml:space="preserve"> </w:t>
            </w:r>
          </w:p>
        </w:tc>
      </w:tr>
      <w:tr w:rsidR="00DC47A8" w:rsidRPr="008B2F86" w14:paraId="2B89ED0E" w14:textId="77777777" w:rsidTr="008451E8">
        <w:tc>
          <w:tcPr>
            <w:tcW w:w="1984" w:type="dxa"/>
            <w:shd w:val="clear" w:color="auto" w:fill="auto"/>
          </w:tcPr>
          <w:p w14:paraId="2206C559" w14:textId="77777777" w:rsidR="00DC47A8" w:rsidRPr="006E0734" w:rsidRDefault="00DC47A8" w:rsidP="00D15885">
            <w:pPr>
              <w:pStyle w:val="PlainText"/>
              <w:spacing w:before="120" w:after="120" w:line="276" w:lineRule="auto"/>
              <w:rPr>
                <w:rFonts w:ascii="Arial" w:hAnsi="Arial" w:cs="Arial"/>
                <w:b/>
                <w:highlight w:val="yellow"/>
              </w:rPr>
            </w:pPr>
            <w:r w:rsidRPr="006E0734">
              <w:rPr>
                <w:rFonts w:ascii="Arial" w:hAnsi="Arial" w:cs="Arial"/>
                <w:b/>
              </w:rPr>
              <w:t>"Sub-Contract"</w:t>
            </w:r>
          </w:p>
        </w:tc>
        <w:tc>
          <w:tcPr>
            <w:tcW w:w="6165" w:type="dxa"/>
            <w:shd w:val="clear" w:color="auto" w:fill="auto"/>
          </w:tcPr>
          <w:p w14:paraId="78CD9975" w14:textId="5038E34B" w:rsidR="00DC47A8" w:rsidRPr="008B2F86" w:rsidRDefault="00DC47A8" w:rsidP="00B45E75">
            <w:pPr>
              <w:pStyle w:val="PlainText"/>
              <w:spacing w:before="120" w:after="120" w:line="276" w:lineRule="auto"/>
              <w:jc w:val="both"/>
              <w:rPr>
                <w:rFonts w:ascii="Arial" w:hAnsi="Arial" w:cs="Arial"/>
              </w:rPr>
            </w:pPr>
            <w:r w:rsidRPr="008B2F86">
              <w:rPr>
                <w:rFonts w:ascii="Arial" w:hAnsi="Arial" w:cs="Arial"/>
              </w:rPr>
              <w:t xml:space="preserve">means any contract or agreement (or proposed contract or agreement) </w:t>
            </w:r>
            <w:r w:rsidR="009A1031" w:rsidRPr="008B2F86">
              <w:rPr>
                <w:rFonts w:ascii="Arial" w:hAnsi="Arial" w:cs="Arial"/>
              </w:rPr>
              <w:t>under which</w:t>
            </w:r>
            <w:r w:rsidRPr="008B2F86">
              <w:rPr>
                <w:rFonts w:ascii="Arial" w:hAnsi="Arial" w:cs="Arial"/>
              </w:rPr>
              <w:t xml:space="preserve"> a third party:</w:t>
            </w:r>
          </w:p>
          <w:p w14:paraId="02850B34" w14:textId="77777777" w:rsidR="00DC47A8" w:rsidRPr="008B2F86" w:rsidRDefault="00DC47A8" w:rsidP="00A94AAB">
            <w:pPr>
              <w:pStyle w:val="BWBLevel4"/>
              <w:numPr>
                <w:ilvl w:val="3"/>
                <w:numId w:val="19"/>
              </w:numPr>
              <w:tabs>
                <w:tab w:val="clear" w:pos="1599"/>
              </w:tabs>
              <w:spacing w:before="120" w:after="120"/>
              <w:ind w:left="720"/>
            </w:pPr>
            <w:r w:rsidRPr="008B2F86">
              <w:t>provides the Services (or any part of them);</w:t>
            </w:r>
          </w:p>
          <w:p w14:paraId="450B7A5F" w14:textId="77777777" w:rsidR="00DC47A8" w:rsidRPr="008B2F86" w:rsidRDefault="00DC47A8" w:rsidP="00A94AAB">
            <w:pPr>
              <w:pStyle w:val="BWBLevel4"/>
              <w:numPr>
                <w:ilvl w:val="3"/>
                <w:numId w:val="19"/>
              </w:numPr>
              <w:tabs>
                <w:tab w:val="clear" w:pos="1599"/>
              </w:tabs>
              <w:spacing w:before="120" w:after="120"/>
              <w:ind w:left="720"/>
            </w:pPr>
            <w:r w:rsidRPr="008B2F86">
              <w:lastRenderedPageBreak/>
              <w:t>provides facilities or goods and services necessary for the provision of the Services (or any part of them); and/or</w:t>
            </w:r>
          </w:p>
          <w:p w14:paraId="646255FE" w14:textId="52F550D6" w:rsidR="00DC47A8" w:rsidRPr="008B2F86" w:rsidRDefault="00DC47A8" w:rsidP="00717499">
            <w:pPr>
              <w:pStyle w:val="BWBLevel4"/>
              <w:numPr>
                <w:ilvl w:val="3"/>
                <w:numId w:val="19"/>
              </w:numPr>
              <w:tabs>
                <w:tab w:val="clear" w:pos="1599"/>
              </w:tabs>
              <w:spacing w:before="120" w:after="120"/>
              <w:ind w:left="720"/>
            </w:pPr>
            <w:r w:rsidRPr="008B2F86">
              <w:t>is responsible for the management, direction or control of the provision of the Services (or any part of them);</w:t>
            </w:r>
          </w:p>
        </w:tc>
      </w:tr>
      <w:tr w:rsidR="00FE6FBC" w:rsidRPr="008B2F86" w14:paraId="6F18E910" w14:textId="77777777" w:rsidTr="008451E8">
        <w:tc>
          <w:tcPr>
            <w:tcW w:w="1984" w:type="dxa"/>
            <w:shd w:val="clear" w:color="auto" w:fill="auto"/>
          </w:tcPr>
          <w:p w14:paraId="2B63EA78" w14:textId="08E5E9D5" w:rsidR="00FE6FBC" w:rsidRPr="00C523FF" w:rsidRDefault="00FE6FBC" w:rsidP="00D15885">
            <w:pPr>
              <w:pStyle w:val="Default"/>
              <w:spacing w:before="120" w:after="120" w:line="276" w:lineRule="auto"/>
              <w:rPr>
                <w:rFonts w:ascii="Arial" w:hAnsi="Arial" w:cs="Arial"/>
                <w:b/>
                <w:bCs/>
                <w:color w:val="auto"/>
                <w:sz w:val="20"/>
                <w:szCs w:val="20"/>
                <w:highlight w:val="cyan"/>
              </w:rPr>
            </w:pPr>
            <w:r w:rsidRPr="00C523FF">
              <w:rPr>
                <w:rFonts w:ascii="Arial" w:hAnsi="Arial" w:cs="Arial"/>
                <w:b/>
                <w:bCs/>
                <w:color w:val="auto"/>
                <w:sz w:val="20"/>
                <w:szCs w:val="20"/>
                <w:highlight w:val="cyan"/>
              </w:rPr>
              <w:lastRenderedPageBreak/>
              <w:t>“Subcontractor Contract Officer”</w:t>
            </w:r>
          </w:p>
        </w:tc>
        <w:tc>
          <w:tcPr>
            <w:tcW w:w="6165" w:type="dxa"/>
            <w:shd w:val="clear" w:color="auto" w:fill="auto"/>
          </w:tcPr>
          <w:p w14:paraId="3326B5CB" w14:textId="7D973D9F" w:rsidR="00FE6FBC" w:rsidRPr="00C523FF" w:rsidRDefault="00D14FA2" w:rsidP="001A40F4">
            <w:pPr>
              <w:pStyle w:val="Default"/>
              <w:spacing w:before="120" w:after="120" w:line="276" w:lineRule="auto"/>
              <w:ind w:left="34"/>
              <w:jc w:val="both"/>
              <w:rPr>
                <w:rFonts w:ascii="Arial" w:hAnsi="Arial" w:cs="Arial"/>
                <w:color w:val="auto"/>
                <w:sz w:val="20"/>
                <w:szCs w:val="20"/>
                <w:highlight w:val="cyan"/>
              </w:rPr>
            </w:pPr>
            <w:r w:rsidRPr="00C523FF">
              <w:rPr>
                <w:rFonts w:ascii="Arial" w:hAnsi="Arial" w:cs="Arial"/>
                <w:color w:val="auto"/>
                <w:sz w:val="20"/>
                <w:szCs w:val="20"/>
                <w:highlight w:val="cyan"/>
              </w:rPr>
              <w:t xml:space="preserve">means </w:t>
            </w:r>
            <w:r w:rsidRPr="00C523FF">
              <w:rPr>
                <w:rFonts w:ascii="Arial" w:hAnsi="Arial" w:cs="Arial"/>
                <w:sz w:val="20"/>
                <w:szCs w:val="20"/>
                <w:highlight w:val="cyan"/>
              </w:rPr>
              <w:t>[</w:t>
            </w:r>
            <w:r w:rsidR="00FE6FBC" w:rsidRPr="00C523FF">
              <w:rPr>
                <w:rFonts w:ascii="Arial" w:hAnsi="Arial" w:cs="Arial"/>
                <w:sz w:val="20"/>
                <w:szCs w:val="20"/>
                <w:highlight w:val="cyan"/>
              </w:rPr>
              <w:sym w:font="Symbol" w:char="F0B7"/>
            </w:r>
            <w:r w:rsidR="00FE6FBC" w:rsidRPr="00C523FF">
              <w:rPr>
                <w:rFonts w:ascii="Arial" w:hAnsi="Arial" w:cs="Arial"/>
                <w:sz w:val="20"/>
                <w:szCs w:val="20"/>
                <w:highlight w:val="cyan"/>
              </w:rPr>
              <w:t>], whose contact details are [</w:t>
            </w:r>
            <w:r w:rsidR="00FE6FBC" w:rsidRPr="00C523FF">
              <w:rPr>
                <w:rFonts w:ascii="Arial" w:hAnsi="Arial" w:cs="Arial"/>
                <w:sz w:val="20"/>
                <w:szCs w:val="20"/>
                <w:highlight w:val="cyan"/>
              </w:rPr>
              <w:sym w:font="Symbol" w:char="F0B7"/>
            </w:r>
            <w:r w:rsidR="00FE6FBC" w:rsidRPr="00C523FF">
              <w:rPr>
                <w:rFonts w:ascii="Arial" w:hAnsi="Arial" w:cs="Arial"/>
                <w:sz w:val="20"/>
                <w:szCs w:val="20"/>
                <w:highlight w:val="cyan"/>
              </w:rPr>
              <w:t>] or such other person as the Subcontractor may notify to Sightsavers in writing;</w:t>
            </w:r>
          </w:p>
        </w:tc>
      </w:tr>
      <w:tr w:rsidR="00DC47A8" w:rsidRPr="008B2F86" w14:paraId="717DC704" w14:textId="77777777" w:rsidTr="008451E8">
        <w:tc>
          <w:tcPr>
            <w:tcW w:w="1984" w:type="dxa"/>
            <w:shd w:val="clear" w:color="auto" w:fill="auto"/>
          </w:tcPr>
          <w:p w14:paraId="65580E9F" w14:textId="735C243F" w:rsidR="00DC47A8" w:rsidRPr="008B2F86" w:rsidRDefault="00DC47A8" w:rsidP="00D15885">
            <w:pPr>
              <w:pStyle w:val="Default"/>
              <w:spacing w:before="120" w:after="120" w:line="276" w:lineRule="auto"/>
              <w:rPr>
                <w:rFonts w:ascii="Arial" w:hAnsi="Arial" w:cs="Arial"/>
                <w:b/>
                <w:bCs/>
                <w:color w:val="auto"/>
                <w:sz w:val="20"/>
                <w:szCs w:val="20"/>
              </w:rPr>
            </w:pPr>
            <w:r w:rsidRPr="006E0734">
              <w:rPr>
                <w:rFonts w:ascii="Arial" w:hAnsi="Arial" w:cs="Arial"/>
                <w:b/>
                <w:bCs/>
                <w:color w:val="auto"/>
                <w:sz w:val="20"/>
                <w:szCs w:val="20"/>
              </w:rPr>
              <w:t>"</w:t>
            </w:r>
            <w:r w:rsidR="00FE6FBC">
              <w:rPr>
                <w:rFonts w:ascii="Arial" w:hAnsi="Arial" w:cs="Arial"/>
                <w:b/>
                <w:bCs/>
                <w:color w:val="auto"/>
                <w:sz w:val="20"/>
                <w:szCs w:val="20"/>
              </w:rPr>
              <w:t>Subcontractor</w:t>
            </w:r>
            <w:r w:rsidRPr="006E0734">
              <w:rPr>
                <w:rFonts w:ascii="Arial" w:hAnsi="Arial" w:cs="Arial"/>
                <w:b/>
                <w:bCs/>
                <w:color w:val="auto"/>
                <w:sz w:val="20"/>
                <w:szCs w:val="20"/>
              </w:rPr>
              <w:t xml:space="preserve"> Personnel"</w:t>
            </w:r>
          </w:p>
        </w:tc>
        <w:tc>
          <w:tcPr>
            <w:tcW w:w="6165" w:type="dxa"/>
            <w:shd w:val="clear" w:color="auto" w:fill="auto"/>
          </w:tcPr>
          <w:p w14:paraId="7E35D01C" w14:textId="024AC555" w:rsidR="00DC47A8" w:rsidRPr="008B2F86" w:rsidRDefault="00DC47A8" w:rsidP="0088514E">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 xml:space="preserve">any </w:t>
            </w:r>
            <w:r w:rsidR="0088514E" w:rsidRPr="006E0734">
              <w:rPr>
                <w:rFonts w:ascii="Arial" w:hAnsi="Arial" w:cs="Arial"/>
                <w:color w:val="auto"/>
                <w:sz w:val="20"/>
                <w:szCs w:val="20"/>
              </w:rPr>
              <w:t>persons (which for the avoidance of doubt includes individuals and legal entities)</w:t>
            </w:r>
            <w:r w:rsidR="00717499" w:rsidRPr="006E0734">
              <w:rPr>
                <w:rFonts w:ascii="Arial" w:hAnsi="Arial" w:cs="Arial"/>
                <w:color w:val="auto"/>
                <w:sz w:val="20"/>
                <w:szCs w:val="20"/>
              </w:rPr>
              <w:t xml:space="preserve"> </w:t>
            </w:r>
            <w:r w:rsidR="0088514E" w:rsidRPr="006E0734">
              <w:rPr>
                <w:rFonts w:ascii="Arial" w:hAnsi="Arial" w:cs="Arial"/>
                <w:color w:val="auto"/>
                <w:sz w:val="20"/>
                <w:szCs w:val="20"/>
              </w:rPr>
              <w:t>instructed</w:t>
            </w:r>
            <w:r w:rsidR="00717499" w:rsidRPr="006E0734">
              <w:rPr>
                <w:rFonts w:ascii="Arial" w:hAnsi="Arial" w:cs="Arial"/>
                <w:color w:val="auto"/>
                <w:sz w:val="20"/>
                <w:szCs w:val="20"/>
              </w:rPr>
              <w:t xml:space="preserve"> </w:t>
            </w:r>
            <w:r w:rsidRPr="006E0734">
              <w:rPr>
                <w:rFonts w:ascii="Arial" w:hAnsi="Arial" w:cs="Arial"/>
                <w:color w:val="auto"/>
                <w:sz w:val="20"/>
                <w:szCs w:val="20"/>
              </w:rPr>
              <w:t xml:space="preserve">by or on behalf of the </w:t>
            </w:r>
            <w:r w:rsidR="00FE6FBC">
              <w:rPr>
                <w:rFonts w:ascii="Arial" w:hAnsi="Arial" w:cs="Arial"/>
                <w:bCs/>
                <w:color w:val="auto"/>
                <w:sz w:val="20"/>
                <w:szCs w:val="20"/>
              </w:rPr>
              <w:t>Subcontractor</w:t>
            </w:r>
            <w:r w:rsidRPr="006E0734">
              <w:rPr>
                <w:rFonts w:ascii="Arial" w:hAnsi="Arial" w:cs="Arial"/>
                <w:color w:val="auto"/>
                <w:sz w:val="20"/>
                <w:szCs w:val="20"/>
              </w:rPr>
              <w:t xml:space="preserve"> in providing the Services from time to time</w:t>
            </w:r>
            <w:r w:rsidR="0088514E" w:rsidRPr="006E0734">
              <w:rPr>
                <w:rFonts w:ascii="Arial" w:hAnsi="Arial" w:cs="Arial"/>
                <w:color w:val="auto"/>
                <w:sz w:val="20"/>
                <w:szCs w:val="20"/>
              </w:rPr>
              <w:t xml:space="preserve">, including the </w:t>
            </w:r>
            <w:r w:rsidR="00FE6FBC">
              <w:rPr>
                <w:rFonts w:ascii="Arial" w:hAnsi="Arial" w:cs="Arial"/>
                <w:color w:val="auto"/>
                <w:sz w:val="20"/>
                <w:szCs w:val="20"/>
              </w:rPr>
              <w:t>Subcontractor</w:t>
            </w:r>
            <w:r w:rsidR="0088514E" w:rsidRPr="006E0734">
              <w:rPr>
                <w:rFonts w:ascii="Arial" w:hAnsi="Arial" w:cs="Arial"/>
                <w:color w:val="auto"/>
                <w:sz w:val="20"/>
                <w:szCs w:val="20"/>
              </w:rPr>
              <w:t xml:space="preserve">’s employees, agents and </w:t>
            </w:r>
            <w:r w:rsidR="00A94A4B" w:rsidRPr="006E0734">
              <w:rPr>
                <w:rFonts w:ascii="Arial" w:hAnsi="Arial" w:cs="Arial"/>
                <w:color w:val="auto"/>
                <w:sz w:val="20"/>
                <w:szCs w:val="20"/>
              </w:rPr>
              <w:t>Third-Party</w:t>
            </w:r>
            <w:r w:rsidR="0088514E" w:rsidRPr="006E0734">
              <w:rPr>
                <w:rFonts w:ascii="Arial" w:hAnsi="Arial" w:cs="Arial"/>
                <w:color w:val="auto"/>
                <w:sz w:val="20"/>
                <w:szCs w:val="20"/>
              </w:rPr>
              <w:t xml:space="preserve"> </w:t>
            </w:r>
            <w:r w:rsidR="00FE6FBC">
              <w:rPr>
                <w:rFonts w:ascii="Arial" w:hAnsi="Arial" w:cs="Arial"/>
                <w:color w:val="auto"/>
                <w:sz w:val="20"/>
                <w:szCs w:val="20"/>
              </w:rPr>
              <w:t>Subcontractor</w:t>
            </w:r>
            <w:r w:rsidR="0088514E" w:rsidRPr="006E0734">
              <w:rPr>
                <w:rFonts w:ascii="Arial" w:hAnsi="Arial" w:cs="Arial"/>
                <w:color w:val="auto"/>
                <w:sz w:val="20"/>
                <w:szCs w:val="20"/>
              </w:rPr>
              <w:t>s;</w:t>
            </w:r>
          </w:p>
        </w:tc>
      </w:tr>
      <w:tr w:rsidR="00DC47A8" w:rsidRPr="008B2F86" w14:paraId="3D61BDCF" w14:textId="77777777" w:rsidTr="008451E8">
        <w:tc>
          <w:tcPr>
            <w:tcW w:w="1984" w:type="dxa"/>
            <w:shd w:val="clear" w:color="auto" w:fill="auto"/>
          </w:tcPr>
          <w:p w14:paraId="0148E69C"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"Term"</w:t>
            </w:r>
          </w:p>
        </w:tc>
        <w:tc>
          <w:tcPr>
            <w:tcW w:w="6165" w:type="dxa"/>
            <w:shd w:val="clear" w:color="auto" w:fill="auto"/>
          </w:tcPr>
          <w:p w14:paraId="64C38F6A" w14:textId="315E1378" w:rsidR="00DC47A8" w:rsidRPr="008B2F86" w:rsidRDefault="00DC47A8" w:rsidP="00B45E75">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 xml:space="preserve">has the meaning given in Clause 2.1; </w:t>
            </w:r>
          </w:p>
        </w:tc>
      </w:tr>
      <w:tr w:rsidR="00DC47A8" w:rsidRPr="008B2F86" w14:paraId="710BF0BE" w14:textId="77777777" w:rsidTr="008451E8">
        <w:tc>
          <w:tcPr>
            <w:tcW w:w="1984" w:type="dxa"/>
            <w:shd w:val="clear" w:color="auto" w:fill="auto"/>
          </w:tcPr>
          <w:p w14:paraId="69BB8D81"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Termination Notice"</w:t>
            </w:r>
          </w:p>
        </w:tc>
        <w:tc>
          <w:tcPr>
            <w:tcW w:w="6165" w:type="dxa"/>
            <w:shd w:val="clear" w:color="auto" w:fill="auto"/>
          </w:tcPr>
          <w:p w14:paraId="5B308FDD" w14:textId="77777777" w:rsidR="00DC47A8" w:rsidRPr="008B2F86" w:rsidRDefault="00DC47A8" w:rsidP="00C74438">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means a written notice of termination given by one Party to the other, notifying the Party receiving the notice of the intention of the Party giving the notice to terminate this Agreement on a specified date (which for the avoidance of doubt, can at the discretion of the party giving notice, be immediately upon service of the notice) and setting out the grounds for termination;</w:t>
            </w:r>
          </w:p>
        </w:tc>
      </w:tr>
      <w:tr w:rsidR="008F6395" w:rsidRPr="008B2F86" w14:paraId="1AF3BE5E" w14:textId="77777777" w:rsidTr="008451E8">
        <w:tc>
          <w:tcPr>
            <w:tcW w:w="1984" w:type="dxa"/>
            <w:shd w:val="clear" w:color="auto" w:fill="auto"/>
          </w:tcPr>
          <w:p w14:paraId="51AB60B2" w14:textId="192C38B8" w:rsidR="008F6395" w:rsidRPr="006E0734" w:rsidRDefault="008F6395" w:rsidP="00D15885">
            <w:pPr>
              <w:pStyle w:val="Default"/>
              <w:spacing w:before="120" w:after="120" w:line="276" w:lineRule="auto"/>
              <w:rPr>
                <w:rFonts w:ascii="Arial" w:hAnsi="Arial" w:cs="Arial"/>
                <w:b/>
                <w:bCs/>
                <w:color w:val="auto"/>
                <w:sz w:val="20"/>
                <w:szCs w:val="20"/>
              </w:rPr>
            </w:pPr>
            <w:r w:rsidRPr="006E0734">
              <w:rPr>
                <w:rFonts w:ascii="Arial" w:hAnsi="Arial" w:cs="Arial"/>
                <w:b/>
                <w:bCs/>
                <w:color w:val="auto"/>
                <w:sz w:val="20"/>
                <w:szCs w:val="20"/>
              </w:rPr>
              <w:t xml:space="preserve">“Third Party </w:t>
            </w:r>
            <w:r w:rsidR="00FE6FBC">
              <w:rPr>
                <w:rFonts w:ascii="Arial" w:hAnsi="Arial" w:cs="Arial"/>
                <w:b/>
                <w:bCs/>
                <w:color w:val="auto"/>
                <w:sz w:val="20"/>
                <w:szCs w:val="20"/>
              </w:rPr>
              <w:t>Subcontractor</w:t>
            </w:r>
            <w:r w:rsidRPr="006E0734">
              <w:rPr>
                <w:rFonts w:ascii="Arial" w:hAnsi="Arial" w:cs="Arial"/>
                <w:b/>
                <w:bCs/>
                <w:color w:val="auto"/>
                <w:sz w:val="20"/>
                <w:szCs w:val="20"/>
              </w:rPr>
              <w:t>”</w:t>
            </w:r>
          </w:p>
        </w:tc>
        <w:tc>
          <w:tcPr>
            <w:tcW w:w="6165" w:type="dxa"/>
            <w:shd w:val="clear" w:color="auto" w:fill="auto"/>
          </w:tcPr>
          <w:p w14:paraId="6DC36599" w14:textId="5088B41F" w:rsidR="008F6395" w:rsidRPr="006E0734" w:rsidRDefault="008F6395" w:rsidP="00C74438">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 xml:space="preserve">means any third party appointed by the </w:t>
            </w:r>
            <w:r w:rsidR="00FE6FBC">
              <w:rPr>
                <w:rFonts w:ascii="Arial" w:hAnsi="Arial" w:cs="Arial"/>
                <w:color w:val="auto"/>
                <w:sz w:val="20"/>
                <w:szCs w:val="20"/>
              </w:rPr>
              <w:t>Subcontractor</w:t>
            </w:r>
            <w:r w:rsidRPr="006E0734">
              <w:rPr>
                <w:rFonts w:ascii="Arial" w:hAnsi="Arial" w:cs="Arial"/>
                <w:color w:val="auto"/>
                <w:sz w:val="20"/>
                <w:szCs w:val="20"/>
              </w:rPr>
              <w:t xml:space="preserve"> to:</w:t>
            </w:r>
          </w:p>
          <w:p w14:paraId="2C444F8E" w14:textId="273AE2E3" w:rsidR="008F6395" w:rsidRPr="006E0734" w:rsidRDefault="008F6395" w:rsidP="008F6395">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 xml:space="preserve"> a) provide the Services (or any part of them);</w:t>
            </w:r>
          </w:p>
          <w:p w14:paraId="53ACB3E8" w14:textId="38279439" w:rsidR="008F6395" w:rsidRPr="006E0734" w:rsidRDefault="008F6395" w:rsidP="008F6395">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b) provide facilities or goods and services necessary for the provision of the Services (or any part of them); and/or</w:t>
            </w:r>
          </w:p>
          <w:p w14:paraId="2941300A" w14:textId="77777777" w:rsidR="008F6395" w:rsidRPr="006E0734" w:rsidRDefault="008F6395" w:rsidP="008F6395">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c) be responsible for the management, direction or control of the provision of the Services (or any part of them),</w:t>
            </w:r>
          </w:p>
          <w:p w14:paraId="36A960CF" w14:textId="2486A501" w:rsidR="008F6395" w:rsidRPr="006E0734" w:rsidRDefault="008F6395" w:rsidP="008F6395">
            <w:pPr>
              <w:pStyle w:val="Default"/>
              <w:spacing w:before="120" w:after="120" w:line="276" w:lineRule="auto"/>
              <w:ind w:left="34"/>
              <w:jc w:val="both"/>
              <w:rPr>
                <w:rFonts w:ascii="Arial" w:hAnsi="Arial" w:cs="Arial"/>
                <w:color w:val="auto"/>
                <w:sz w:val="20"/>
                <w:szCs w:val="20"/>
              </w:rPr>
            </w:pPr>
            <w:r w:rsidRPr="006E0734">
              <w:rPr>
                <w:rFonts w:ascii="Arial" w:hAnsi="Arial" w:cs="Arial"/>
                <w:color w:val="auto"/>
                <w:sz w:val="20"/>
                <w:szCs w:val="20"/>
              </w:rPr>
              <w:t>together with the agents and/or representatives from such third parties, from time to time;</w:t>
            </w:r>
          </w:p>
        </w:tc>
      </w:tr>
      <w:tr w:rsidR="00DC47A8" w:rsidRPr="008B2F86" w14:paraId="25A87187" w14:textId="77777777" w:rsidTr="008451E8">
        <w:tc>
          <w:tcPr>
            <w:tcW w:w="1984" w:type="dxa"/>
            <w:shd w:val="clear" w:color="auto" w:fill="auto"/>
          </w:tcPr>
          <w:p w14:paraId="0A118643" w14:textId="7314DFC0"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"Transfer Regulations"</w:t>
            </w:r>
          </w:p>
        </w:tc>
        <w:tc>
          <w:tcPr>
            <w:tcW w:w="6165" w:type="dxa"/>
            <w:shd w:val="clear" w:color="auto" w:fill="auto"/>
          </w:tcPr>
          <w:p w14:paraId="5D5875B4" w14:textId="77777777" w:rsidR="00DC47A8" w:rsidRPr="008B2F86" w:rsidRDefault="00DC47A8" w:rsidP="00B45E75">
            <w:pPr>
              <w:pStyle w:val="Default"/>
              <w:spacing w:before="120" w:after="120" w:line="276" w:lineRule="auto"/>
              <w:ind w:left="34"/>
              <w:jc w:val="both"/>
              <w:rPr>
                <w:rFonts w:ascii="Arial" w:hAnsi="Arial" w:cs="Arial"/>
                <w:color w:val="auto"/>
                <w:sz w:val="20"/>
                <w:szCs w:val="20"/>
              </w:rPr>
            </w:pPr>
            <w:r w:rsidRPr="008B2F86">
              <w:rPr>
                <w:rFonts w:ascii="Arial" w:hAnsi="Arial" w:cs="Arial"/>
                <w:color w:val="auto"/>
                <w:sz w:val="20"/>
                <w:szCs w:val="20"/>
              </w:rPr>
              <w:t xml:space="preserve">the Transfer of Undertakings (Protection of Employment) Regulations 2006 (including the Transfer of Employment (Pension Protection) Regulations 2005) and any other Regulations related to employment, including duties to inform and consult; </w:t>
            </w:r>
          </w:p>
        </w:tc>
      </w:tr>
      <w:tr w:rsidR="00DC47A8" w:rsidRPr="008B2F86" w14:paraId="610BAE66" w14:textId="77777777" w:rsidTr="008451E8">
        <w:tc>
          <w:tcPr>
            <w:tcW w:w="1984" w:type="dxa"/>
            <w:shd w:val="clear" w:color="auto" w:fill="auto"/>
          </w:tcPr>
          <w:p w14:paraId="652DC124" w14:textId="77777777" w:rsidR="00DC47A8" w:rsidRPr="008B2F86" w:rsidRDefault="00DC47A8" w:rsidP="00D15885">
            <w:pPr>
              <w:pStyle w:val="Default"/>
              <w:spacing w:before="120" w:after="120" w:line="276" w:lineRule="auto"/>
              <w:rPr>
                <w:rFonts w:ascii="Arial" w:hAnsi="Arial" w:cs="Arial"/>
                <w:b/>
                <w:bCs/>
                <w:color w:val="auto"/>
                <w:sz w:val="20"/>
                <w:szCs w:val="20"/>
              </w:rPr>
            </w:pPr>
            <w:r w:rsidRPr="008B2F86">
              <w:rPr>
                <w:rFonts w:ascii="Arial" w:hAnsi="Arial" w:cs="Arial"/>
                <w:b/>
                <w:bCs/>
                <w:color w:val="auto"/>
                <w:sz w:val="20"/>
                <w:szCs w:val="20"/>
              </w:rPr>
              <w:t>"VAT"</w:t>
            </w:r>
          </w:p>
        </w:tc>
        <w:tc>
          <w:tcPr>
            <w:tcW w:w="6165" w:type="dxa"/>
            <w:shd w:val="clear" w:color="auto" w:fill="auto"/>
          </w:tcPr>
          <w:p w14:paraId="2757740C" w14:textId="77777777" w:rsidR="00DC47A8" w:rsidRPr="00391E56" w:rsidRDefault="00DC47A8" w:rsidP="00B45E75">
            <w:pPr>
              <w:pStyle w:val="Default"/>
              <w:spacing w:before="120" w:after="120" w:line="276" w:lineRule="auto"/>
              <w:ind w:left="34"/>
              <w:jc w:val="both"/>
              <w:rPr>
                <w:rFonts w:ascii="Arial" w:hAnsi="Arial" w:cs="Arial"/>
                <w:color w:val="auto"/>
                <w:sz w:val="20"/>
                <w:szCs w:val="20"/>
              </w:rPr>
            </w:pPr>
            <w:r w:rsidRPr="00391E56">
              <w:rPr>
                <w:rFonts w:ascii="Arial" w:hAnsi="Arial" w:cs="Arial"/>
                <w:color w:val="auto"/>
                <w:sz w:val="20"/>
                <w:szCs w:val="20"/>
              </w:rPr>
              <w:t>value added tax chargeable under the Value Added Tax Act 1994 and any similar replacement or additional tax levied (whether in the UK or any other jurisdiction); and</w:t>
            </w:r>
          </w:p>
        </w:tc>
      </w:tr>
      <w:tr w:rsidR="00DC47A8" w:rsidRPr="008B2F86" w14:paraId="35D0CB5F" w14:textId="77777777" w:rsidTr="008451E8">
        <w:tc>
          <w:tcPr>
            <w:tcW w:w="1984" w:type="dxa"/>
            <w:shd w:val="clear" w:color="auto" w:fill="auto"/>
          </w:tcPr>
          <w:p w14:paraId="182E682F" w14:textId="77777777" w:rsidR="00DC47A8" w:rsidRPr="006E0734" w:rsidRDefault="00DC47A8" w:rsidP="00D15885">
            <w:pPr>
              <w:pStyle w:val="PlainText"/>
              <w:spacing w:before="120" w:after="120" w:line="276" w:lineRule="auto"/>
              <w:rPr>
                <w:rFonts w:ascii="Arial" w:hAnsi="Arial" w:cs="Arial"/>
                <w:b/>
              </w:rPr>
            </w:pPr>
            <w:r w:rsidRPr="006E0734">
              <w:rPr>
                <w:rFonts w:ascii="Arial" w:hAnsi="Arial" w:cs="Arial"/>
                <w:b/>
              </w:rPr>
              <w:t>"Working Day</w:t>
            </w:r>
            <w:r w:rsidRPr="008B2F86">
              <w:rPr>
                <w:rFonts w:ascii="Arial" w:hAnsi="Arial" w:cs="Arial"/>
                <w:b/>
                <w:bCs/>
              </w:rPr>
              <w:t>"</w:t>
            </w:r>
          </w:p>
        </w:tc>
        <w:tc>
          <w:tcPr>
            <w:tcW w:w="6165" w:type="dxa"/>
            <w:shd w:val="clear" w:color="auto" w:fill="auto"/>
          </w:tcPr>
          <w:p w14:paraId="475F807B" w14:textId="090B3544" w:rsidR="00DC47A8" w:rsidRPr="006E0734" w:rsidRDefault="00DC47A8" w:rsidP="00717499">
            <w:pPr>
              <w:pStyle w:val="PlainText"/>
              <w:spacing w:before="120" w:after="120" w:line="276" w:lineRule="auto"/>
              <w:jc w:val="both"/>
              <w:rPr>
                <w:rFonts w:ascii="Arial" w:hAnsi="Arial" w:cs="Arial"/>
              </w:rPr>
            </w:pPr>
            <w:r w:rsidRPr="006E0734">
              <w:rPr>
                <w:rFonts w:ascii="Arial" w:hAnsi="Arial" w:cs="Arial"/>
              </w:rPr>
              <w:t xml:space="preserve">means any day other than a Saturday, Sunday or public holiday in England and Wales. </w:t>
            </w:r>
          </w:p>
        </w:tc>
      </w:tr>
    </w:tbl>
    <w:p w14:paraId="2616C970" w14:textId="2772FBD4" w:rsidR="000A3689" w:rsidRPr="008B2F86" w:rsidRDefault="000A3689" w:rsidP="00B45E75">
      <w:pPr>
        <w:pStyle w:val="BWBLevel2"/>
      </w:pPr>
      <w:bookmarkStart w:id="11" w:name="_Toc372896970"/>
      <w:r w:rsidRPr="008B2F86">
        <w:t>Except as set out in this Agreement, any reference, express or implied, to any Regulations</w:t>
      </w:r>
      <w:r w:rsidR="00717499" w:rsidRPr="008B2F86">
        <w:t xml:space="preserve"> </w:t>
      </w:r>
      <w:r w:rsidRPr="008B2F86">
        <w:t xml:space="preserve">are to be construed as references to those Regulations as </w:t>
      </w:r>
      <w:r w:rsidR="00F13F6F">
        <w:t xml:space="preserve">are </w:t>
      </w:r>
      <w:r w:rsidRPr="008B2F86">
        <w:t xml:space="preserve">from time to time </w:t>
      </w:r>
      <w:r w:rsidR="00886D3C">
        <w:t xml:space="preserve"> </w:t>
      </w:r>
      <w:r w:rsidRPr="008B2F86">
        <w:t>in force or to any Regulations from time to time replacing, extending, consolidating or amending the same or any similar Regulations.</w:t>
      </w:r>
      <w:bookmarkEnd w:id="11"/>
      <w:r w:rsidRPr="008B2F86">
        <w:t xml:space="preserve"> </w:t>
      </w:r>
    </w:p>
    <w:p w14:paraId="533AA3EE" w14:textId="77777777" w:rsidR="000A3689" w:rsidRPr="008B2F86" w:rsidRDefault="000A3689" w:rsidP="00B45E75">
      <w:pPr>
        <w:pStyle w:val="BWBLevel2"/>
      </w:pPr>
      <w:bookmarkStart w:id="12" w:name="_Toc372896971"/>
      <w:r w:rsidRPr="008B2F86">
        <w:t>Unless the contrary intention appears, in this Agreement:</w:t>
      </w:r>
      <w:bookmarkEnd w:id="12"/>
    </w:p>
    <w:p w14:paraId="0BAFBDED" w14:textId="77777777" w:rsidR="000A3689" w:rsidRPr="008B2F86" w:rsidRDefault="000A3689" w:rsidP="00B45E75">
      <w:pPr>
        <w:pStyle w:val="BWBLevel3"/>
      </w:pPr>
      <w:bookmarkStart w:id="13" w:name="_Toc372896972"/>
      <w:r w:rsidRPr="008B2F86">
        <w:lastRenderedPageBreak/>
        <w:t>references to a person include an individual, a body corporate, partnership, state and an unincorporated association of persons;</w:t>
      </w:r>
      <w:bookmarkEnd w:id="13"/>
    </w:p>
    <w:p w14:paraId="7015E61E" w14:textId="77777777" w:rsidR="000A3689" w:rsidRPr="008B2F86" w:rsidRDefault="000A3689" w:rsidP="00B45E75">
      <w:pPr>
        <w:pStyle w:val="BWBLevel3"/>
      </w:pPr>
      <w:bookmarkStart w:id="14" w:name="_Toc372896973"/>
      <w:r w:rsidRPr="008B2F86">
        <w:t>references to a Party to this Agreement include references to the successors, assigns or transferees (immediate or otherwise) of that Party;</w:t>
      </w:r>
      <w:bookmarkEnd w:id="14"/>
      <w:r w:rsidRPr="008B2F86">
        <w:t xml:space="preserve"> </w:t>
      </w:r>
    </w:p>
    <w:p w14:paraId="1329EF82" w14:textId="77777777" w:rsidR="000A3689" w:rsidRPr="008B2F86" w:rsidRDefault="000A3689" w:rsidP="00B45E75">
      <w:pPr>
        <w:pStyle w:val="BWBLevel3"/>
      </w:pPr>
      <w:bookmarkStart w:id="15" w:name="_Toc372896974"/>
      <w:r w:rsidRPr="008B2F86">
        <w:t xml:space="preserve">use of the words, </w:t>
      </w:r>
      <w:r w:rsidR="00B45E75" w:rsidRPr="008B2F86">
        <w:rPr>
          <w:b/>
        </w:rPr>
        <w:t>"</w:t>
      </w:r>
      <w:r w:rsidRPr="008B2F86">
        <w:rPr>
          <w:b/>
        </w:rPr>
        <w:t>includes</w:t>
      </w:r>
      <w:r w:rsidR="00B45E75" w:rsidRPr="008B2F86">
        <w:rPr>
          <w:b/>
        </w:rPr>
        <w:t>"</w:t>
      </w:r>
      <w:r w:rsidRPr="008B2F86">
        <w:t xml:space="preserve"> or </w:t>
      </w:r>
      <w:r w:rsidR="00B45E75" w:rsidRPr="008B2F86">
        <w:rPr>
          <w:b/>
        </w:rPr>
        <w:t>"</w:t>
      </w:r>
      <w:r w:rsidRPr="008B2F86">
        <w:rPr>
          <w:b/>
        </w:rPr>
        <w:t>including</w:t>
      </w:r>
      <w:r w:rsidR="00B45E75" w:rsidRPr="008B2F86">
        <w:rPr>
          <w:b/>
        </w:rPr>
        <w:t>"</w:t>
      </w:r>
      <w:r w:rsidRPr="008B2F86">
        <w:t xml:space="preserve"> or similar words or phrases means without limitation and the use of these or similar words or phrases shall not limit the meaning of the general words;</w:t>
      </w:r>
      <w:bookmarkEnd w:id="15"/>
      <w:r w:rsidRPr="008B2F86">
        <w:t xml:space="preserve"> </w:t>
      </w:r>
    </w:p>
    <w:p w14:paraId="4AD60333" w14:textId="77777777" w:rsidR="000A3689" w:rsidRPr="008B2F86" w:rsidRDefault="000A3689" w:rsidP="00B45E75">
      <w:pPr>
        <w:pStyle w:val="BWBLevel3"/>
      </w:pPr>
      <w:bookmarkStart w:id="16" w:name="_Toc372896975"/>
      <w:r w:rsidRPr="008B2F86">
        <w:t>words denoting the singular shall include the plural and vice versa and references to any gender shall include all other genders;</w:t>
      </w:r>
      <w:bookmarkEnd w:id="16"/>
      <w:r w:rsidRPr="008B2F86">
        <w:t xml:space="preserve"> </w:t>
      </w:r>
    </w:p>
    <w:p w14:paraId="0F45A57B" w14:textId="2B41838C" w:rsidR="000A3689" w:rsidRPr="008B2F86" w:rsidRDefault="000A3689" w:rsidP="00B45E75">
      <w:pPr>
        <w:pStyle w:val="BWBLevel3"/>
      </w:pPr>
      <w:bookmarkStart w:id="17" w:name="_Toc372896976"/>
      <w:r w:rsidRPr="008B2F86">
        <w:t>each reference to a document is a reference to that document as amended from time to time; and</w:t>
      </w:r>
      <w:bookmarkEnd w:id="17"/>
    </w:p>
    <w:p w14:paraId="7DEA0D03" w14:textId="77777777" w:rsidR="000A3689" w:rsidRPr="008B2F86" w:rsidRDefault="000A3689" w:rsidP="00B45E75">
      <w:pPr>
        <w:pStyle w:val="BWBLevel3"/>
      </w:pPr>
      <w:bookmarkStart w:id="18" w:name="_Toc372896977"/>
      <w:r w:rsidRPr="008B2F86">
        <w:t xml:space="preserve">a reference to </w:t>
      </w:r>
      <w:r w:rsidR="00B45E75" w:rsidRPr="008B2F86">
        <w:rPr>
          <w:b/>
        </w:rPr>
        <w:t>"</w:t>
      </w:r>
      <w:r w:rsidRPr="008B2F86">
        <w:rPr>
          <w:b/>
        </w:rPr>
        <w:t>writing</w:t>
      </w:r>
      <w:r w:rsidR="00B45E75" w:rsidRPr="008B2F86">
        <w:rPr>
          <w:b/>
        </w:rPr>
        <w:t>"</w:t>
      </w:r>
      <w:r w:rsidRPr="008B2F86">
        <w:t xml:space="preserve"> or </w:t>
      </w:r>
      <w:r w:rsidR="00B45E75" w:rsidRPr="008B2F86">
        <w:rPr>
          <w:b/>
        </w:rPr>
        <w:t>"</w:t>
      </w:r>
      <w:r w:rsidRPr="008B2F86">
        <w:rPr>
          <w:b/>
        </w:rPr>
        <w:t>written</w:t>
      </w:r>
      <w:r w:rsidR="00B45E75" w:rsidRPr="008B2F86">
        <w:rPr>
          <w:b/>
        </w:rPr>
        <w:t>"</w:t>
      </w:r>
      <w:r w:rsidRPr="008B2F86">
        <w:t xml:space="preserve"> shall include e</w:t>
      </w:r>
      <w:r w:rsidR="00855709" w:rsidRPr="008B2F86">
        <w:t>-</w:t>
      </w:r>
      <w:r w:rsidRPr="008B2F86">
        <w:t>mail</w:t>
      </w:r>
      <w:r w:rsidR="00855709" w:rsidRPr="008B2F86">
        <w:t>s</w:t>
      </w:r>
      <w:r w:rsidRPr="008B2F86">
        <w:t>.</w:t>
      </w:r>
      <w:bookmarkEnd w:id="18"/>
      <w:r w:rsidRPr="008B2F86">
        <w:t xml:space="preserve"> </w:t>
      </w:r>
    </w:p>
    <w:p w14:paraId="1702282D" w14:textId="77777777" w:rsidR="000A3689" w:rsidRPr="008B2F86" w:rsidRDefault="000A3689" w:rsidP="00B45E75">
      <w:pPr>
        <w:pStyle w:val="BWBLevel2"/>
      </w:pPr>
      <w:bookmarkStart w:id="19" w:name="_Toc372896978"/>
      <w:r w:rsidRPr="008B2F86">
        <w:t>The headings in this Agreement do not affect its interpretation.</w:t>
      </w:r>
      <w:bookmarkEnd w:id="19"/>
      <w:r w:rsidRPr="008B2F86">
        <w:t xml:space="preserve"> </w:t>
      </w:r>
    </w:p>
    <w:p w14:paraId="180F86FC" w14:textId="55DBADDD" w:rsidR="00717499" w:rsidRPr="008B2F86" w:rsidRDefault="00717499" w:rsidP="00B45E75">
      <w:pPr>
        <w:pStyle w:val="BWBLevel2"/>
      </w:pPr>
      <w:bookmarkStart w:id="20" w:name="_Toc372896979"/>
      <w:r w:rsidRPr="008B2F86">
        <w:t>Subject to Clause 1.6 below, if</w:t>
      </w:r>
      <w:r w:rsidR="000A3689" w:rsidRPr="008B2F86">
        <w:t xml:space="preserve"> there is any conflict or inconsistency between a term in the main part of this Agreement and a term in any of the </w:t>
      </w:r>
      <w:r w:rsidRPr="008B2F86">
        <w:t xml:space="preserve">Appendices </w:t>
      </w:r>
      <w:r w:rsidR="000A3689" w:rsidRPr="008B2F86">
        <w:t>or other documents attached to, incorporated or otherwise referred to in this Agreement, the term in the main part of this Agreement shall take precedence, unless the Schedule or other document is expressly stated to take precedence over the main part of this Agreement.</w:t>
      </w:r>
      <w:bookmarkEnd w:id="20"/>
    </w:p>
    <w:p w14:paraId="48CBF208" w14:textId="04DBA99E" w:rsidR="00317C10" w:rsidRPr="008B2F86" w:rsidRDefault="00717499" w:rsidP="00717499">
      <w:pPr>
        <w:pStyle w:val="BWBLevel2"/>
      </w:pPr>
      <w:r w:rsidRPr="008B2F86">
        <w:t xml:space="preserve">In the event of any conflict or inconsistency between a term in this Agreement and the DFID Contract, the terms of the DFID Contract shall prevail. </w:t>
      </w:r>
    </w:p>
    <w:p w14:paraId="5310F2C6" w14:textId="77777777" w:rsidR="00703E4F" w:rsidRPr="008B2F86" w:rsidRDefault="00703E4F" w:rsidP="00B45E75">
      <w:pPr>
        <w:pStyle w:val="BWBLevel1"/>
        <w:rPr>
          <w:lang w:eastAsia="en-GB"/>
        </w:rPr>
      </w:pPr>
      <w:bookmarkStart w:id="21" w:name="_Toc372896980"/>
      <w:bookmarkStart w:id="22" w:name="_Toc8300051"/>
      <w:bookmarkStart w:id="23" w:name="_Toc10669644"/>
      <w:r w:rsidRPr="008B2F86">
        <w:rPr>
          <w:lang w:eastAsia="en-GB"/>
        </w:rPr>
        <w:t>TERM</w:t>
      </w:r>
      <w:bookmarkEnd w:id="21"/>
      <w:bookmarkEnd w:id="22"/>
      <w:bookmarkEnd w:id="23"/>
    </w:p>
    <w:p w14:paraId="4C3E75EA" w14:textId="075F913A" w:rsidR="00703E4F" w:rsidRPr="00391E56" w:rsidRDefault="00703E4F" w:rsidP="00391E56">
      <w:pPr>
        <w:pStyle w:val="BWBLevel2"/>
        <w:rPr>
          <w:b/>
          <w:i/>
        </w:rPr>
      </w:pPr>
      <w:bookmarkStart w:id="24" w:name="_Toc372896981"/>
      <w:r w:rsidRPr="008B2F86">
        <w:t xml:space="preserve">Subject to earlier termination of this </w:t>
      </w:r>
      <w:r w:rsidR="007428A1" w:rsidRPr="008B2F86">
        <w:t>A</w:t>
      </w:r>
      <w:r w:rsidRPr="008B2F86">
        <w:t>greement pursua</w:t>
      </w:r>
      <w:r w:rsidRPr="00391E56">
        <w:t xml:space="preserve">nt to </w:t>
      </w:r>
      <w:r w:rsidR="00C67929" w:rsidRPr="00391E56">
        <w:t>Clause</w:t>
      </w:r>
      <w:r w:rsidR="008F503C">
        <w:t xml:space="preserve"> 27</w:t>
      </w:r>
      <w:r w:rsidR="007428A1" w:rsidRPr="00391E56">
        <w:t xml:space="preserve"> or </w:t>
      </w:r>
      <w:r w:rsidR="00C67929" w:rsidRPr="00391E56">
        <w:t>Claus</w:t>
      </w:r>
      <w:r w:rsidR="008F503C">
        <w:t>e 28</w:t>
      </w:r>
      <w:r w:rsidRPr="00391E56">
        <w:t>, this Agreement shall commence on the Effective Date and shall continue until</w:t>
      </w:r>
      <w:r w:rsidRPr="00391E56">
        <w:rPr>
          <w:lang w:eastAsia="en-GB"/>
        </w:rPr>
        <w:t xml:space="preserve"> </w:t>
      </w:r>
      <w:bookmarkEnd w:id="24"/>
      <w:r w:rsidR="000166B9" w:rsidRPr="00391E56">
        <w:rPr>
          <w:lang w:eastAsia="en-GB"/>
        </w:rPr>
        <w:t>the Initial Period</w:t>
      </w:r>
      <w:r w:rsidR="000166B9" w:rsidRPr="006E0734">
        <w:rPr>
          <w:lang w:eastAsia="en-GB"/>
        </w:rPr>
        <w:t xml:space="preserve"> End Date</w:t>
      </w:r>
      <w:r w:rsidR="00B86D6A" w:rsidRPr="006E0734">
        <w:rPr>
          <w:lang w:eastAsia="en-GB"/>
        </w:rPr>
        <w:t xml:space="preserve"> or, if exercised, the end date of an Extension Period</w:t>
      </w:r>
      <w:r w:rsidR="00717499" w:rsidRPr="00391E56">
        <w:rPr>
          <w:b/>
          <w:i/>
          <w:lang w:eastAsia="en-GB"/>
        </w:rPr>
        <w:t xml:space="preserve"> </w:t>
      </w:r>
      <w:r w:rsidR="00717499" w:rsidRPr="006E0734">
        <w:rPr>
          <w:lang w:eastAsia="en-GB"/>
        </w:rPr>
        <w:t>(the “</w:t>
      </w:r>
      <w:r w:rsidR="00717499" w:rsidRPr="00391E56">
        <w:rPr>
          <w:b/>
          <w:lang w:eastAsia="en-GB"/>
        </w:rPr>
        <w:t>Term</w:t>
      </w:r>
      <w:r w:rsidR="00717499" w:rsidRPr="006E0734">
        <w:rPr>
          <w:lang w:eastAsia="en-GB"/>
        </w:rPr>
        <w:t>”).</w:t>
      </w:r>
    </w:p>
    <w:p w14:paraId="133E5FA3" w14:textId="7A14D827" w:rsidR="00703E4F" w:rsidRPr="008B2F86" w:rsidRDefault="00727267" w:rsidP="00B45E75">
      <w:pPr>
        <w:pStyle w:val="BWBLevel2"/>
      </w:pPr>
      <w:bookmarkStart w:id="25" w:name="_Toc372896982"/>
      <w:r w:rsidRPr="008B2F86">
        <w:t>W</w:t>
      </w:r>
      <w:r w:rsidR="00703E4F" w:rsidRPr="008B2F86">
        <w:t xml:space="preserve">here the </w:t>
      </w:r>
      <w:r w:rsidR="00FE6FBC">
        <w:t>Subcontractor</w:t>
      </w:r>
      <w:r w:rsidR="00703E4F" w:rsidRPr="008B2F86">
        <w:t xml:space="preserve"> has undertaken activities in connection with this Agreement prior to its agreement and execution (which the </w:t>
      </w:r>
      <w:r w:rsidR="00FE6FBC">
        <w:t>Subcontractor</w:t>
      </w:r>
      <w:r w:rsidR="00703E4F" w:rsidRPr="008B2F86">
        <w:t xml:space="preserve"> has disclosed to Sightsavers in writing in reasonable detail) and, save as otherwise expressly agreed in writing, the terms and conditions of this Agreement </w:t>
      </w:r>
      <w:r w:rsidR="009A1031" w:rsidRPr="008B2F86">
        <w:t>(</w:t>
      </w:r>
      <w:r w:rsidR="00703E4F" w:rsidRPr="008B2F86">
        <w:t>save for</w:t>
      </w:r>
      <w:r w:rsidRPr="008B2F86">
        <w:t xml:space="preserve"> provisions relating to </w:t>
      </w:r>
      <w:r w:rsidR="000D2CEC" w:rsidRPr="008B2F86">
        <w:t xml:space="preserve">the timing of the </w:t>
      </w:r>
      <w:r w:rsidRPr="008B2F86">
        <w:t>payment of</w:t>
      </w:r>
      <w:r w:rsidR="00703E4F" w:rsidRPr="008B2F86">
        <w:t xml:space="preserve"> the </w:t>
      </w:r>
      <w:r w:rsidR="00BC6E3B">
        <w:t>Payment</w:t>
      </w:r>
      <w:r w:rsidR="00703E4F" w:rsidRPr="008B2F86">
        <w:t>s</w:t>
      </w:r>
      <w:r w:rsidR="009A1031" w:rsidRPr="008B2F86">
        <w:t>)</w:t>
      </w:r>
      <w:r w:rsidR="00703E4F" w:rsidRPr="008B2F86">
        <w:t xml:space="preserve"> shall be deemed to apply to such activities prior to execution of this Agreement.</w:t>
      </w:r>
      <w:bookmarkEnd w:id="25"/>
      <w:r w:rsidR="00703E4F" w:rsidRPr="008B2F86">
        <w:t xml:space="preserve"> </w:t>
      </w:r>
    </w:p>
    <w:p w14:paraId="5AE7AA95" w14:textId="77777777" w:rsidR="00703E4F" w:rsidRPr="008B2F86" w:rsidRDefault="00817D0D" w:rsidP="00D15885">
      <w:pPr>
        <w:pStyle w:val="BWBLevel1"/>
      </w:pPr>
      <w:bookmarkStart w:id="26" w:name="_Toc372896983"/>
      <w:bookmarkStart w:id="27" w:name="_Toc8300052"/>
      <w:bookmarkStart w:id="28" w:name="_Toc10669645"/>
      <w:r w:rsidRPr="008B2F86">
        <w:t>DFID</w:t>
      </w:r>
      <w:r w:rsidR="00703E4F" w:rsidRPr="008B2F86">
        <w:t xml:space="preserve"> CONTRACT</w:t>
      </w:r>
      <w:bookmarkEnd w:id="26"/>
      <w:bookmarkEnd w:id="27"/>
      <w:bookmarkEnd w:id="28"/>
    </w:p>
    <w:p w14:paraId="04880314" w14:textId="0CB5576B" w:rsidR="00703E4F" w:rsidRPr="008B2F86" w:rsidRDefault="00703E4F" w:rsidP="00D15885">
      <w:pPr>
        <w:pStyle w:val="BWBBody1"/>
      </w:pPr>
      <w:r w:rsidRPr="008B2F86">
        <w:t xml:space="preserve">In so far as is applicable to the Services the </w:t>
      </w:r>
      <w:r w:rsidR="00FE6FBC">
        <w:t>Subcontractor</w:t>
      </w:r>
      <w:r w:rsidRPr="008B2F86">
        <w:t xml:space="preserve"> agrees to be bound by and undertakes to </w:t>
      </w:r>
      <w:r w:rsidR="00817D0D" w:rsidRPr="008B2F86">
        <w:t>Sightsavers</w:t>
      </w:r>
      <w:r w:rsidRPr="008B2F86">
        <w:t xml:space="preserve"> to comply with the terms of the </w:t>
      </w:r>
      <w:r w:rsidR="00817D0D" w:rsidRPr="008B2F86">
        <w:t>DFID</w:t>
      </w:r>
      <w:r w:rsidRPr="008B2F86">
        <w:t xml:space="preserve"> Contract and will </w:t>
      </w:r>
      <w:r w:rsidR="00C74438" w:rsidRPr="008B2F86">
        <w:t xml:space="preserve">not do or omit to do anything which will put </w:t>
      </w:r>
      <w:r w:rsidR="00CC3F28" w:rsidRPr="008B2F86">
        <w:t>Sightsavers</w:t>
      </w:r>
      <w:r w:rsidR="00C74438" w:rsidRPr="008B2F86">
        <w:t xml:space="preserve"> in breach of </w:t>
      </w:r>
      <w:r w:rsidR="00CC3F28" w:rsidRPr="008B2F86">
        <w:t>the DFID Contract</w:t>
      </w:r>
      <w:r w:rsidRPr="008B2F86">
        <w:t>.</w:t>
      </w:r>
    </w:p>
    <w:p w14:paraId="70EACDC9" w14:textId="20CC1B0D" w:rsidR="00CC3F28" w:rsidRPr="008B2F86" w:rsidRDefault="00C66D1F" w:rsidP="00D15885">
      <w:pPr>
        <w:pStyle w:val="BWBLevel1"/>
      </w:pPr>
      <w:bookmarkStart w:id="29" w:name="_Toc10669646"/>
      <w:bookmarkStart w:id="30" w:name="_Toc372896984"/>
      <w:bookmarkStart w:id="31" w:name="_Toc8300053"/>
      <w:r w:rsidRPr="008B2F86">
        <w:t>REPRESENTATION AND WARRANTIES</w:t>
      </w:r>
      <w:bookmarkEnd w:id="29"/>
    </w:p>
    <w:p w14:paraId="7AE588B5" w14:textId="23E7521B" w:rsidR="00CC3F28" w:rsidRPr="008B2F86" w:rsidRDefault="00CC3F28" w:rsidP="00C76E6C">
      <w:pPr>
        <w:pStyle w:val="BWBLevel2"/>
      </w:pPr>
      <w:r w:rsidRPr="008B2F86">
        <w:t xml:space="preserve">The </w:t>
      </w:r>
      <w:r w:rsidR="00FE6FBC">
        <w:t>Subcontractor</w:t>
      </w:r>
      <w:r w:rsidRPr="008B2F86">
        <w:t xml:space="preserve"> represents and warrants that: </w:t>
      </w:r>
    </w:p>
    <w:p w14:paraId="52BA8F26" w14:textId="7C458C0E" w:rsidR="00CC3F28" w:rsidRPr="008B2F86" w:rsidRDefault="002A1D86" w:rsidP="00C76E6C">
      <w:pPr>
        <w:pStyle w:val="BWBLevel3"/>
      </w:pPr>
      <w:r>
        <w:lastRenderedPageBreak/>
        <w:t>i</w:t>
      </w:r>
      <w:r w:rsidR="00CC3F28" w:rsidRPr="008B2F86">
        <w:t xml:space="preserve">t is validly incorporated, organised and subsisting in accordance with the Law of its place of incorporation; </w:t>
      </w:r>
    </w:p>
    <w:p w14:paraId="5A128756" w14:textId="131AE269" w:rsidR="00CC3F28" w:rsidRPr="008B2F86" w:rsidRDefault="002A1D86" w:rsidP="00C76E6C">
      <w:pPr>
        <w:pStyle w:val="BWBLevel3"/>
      </w:pPr>
      <w:r>
        <w:t>i</w:t>
      </w:r>
      <w:r w:rsidR="00CC3F28" w:rsidRPr="008B2F86">
        <w:t>t has full capacity and authority to enter into and perform this Agreement</w:t>
      </w:r>
      <w:r>
        <w:t xml:space="preserve">; </w:t>
      </w:r>
    </w:p>
    <w:p w14:paraId="13DEC29D" w14:textId="096C8A39" w:rsidR="00CC3F28" w:rsidRPr="008B2F86" w:rsidRDefault="002A1D86" w:rsidP="00C76E6C">
      <w:pPr>
        <w:pStyle w:val="BWBLevel3"/>
      </w:pPr>
      <w:r>
        <w:t>t</w:t>
      </w:r>
      <w:r w:rsidR="00CC3F28" w:rsidRPr="008B2F86">
        <w:t xml:space="preserve">his Agreement is executed by its duly authorised representative; </w:t>
      </w:r>
    </w:p>
    <w:p w14:paraId="63DCC8BD" w14:textId="77777777" w:rsidR="00CC3F28" w:rsidRPr="008B2F86" w:rsidRDefault="00CC3F28" w:rsidP="00C76E6C">
      <w:pPr>
        <w:pStyle w:val="BWBLevel3"/>
      </w:pPr>
      <w:r w:rsidRPr="008B2F86">
        <w:t xml:space="preserve">it has all necessary consents and regulatory approvals, including in the country of performance, to enter into this Agreement; </w:t>
      </w:r>
    </w:p>
    <w:p w14:paraId="280DF458" w14:textId="689BD8B6" w:rsidR="00CC3F28" w:rsidRPr="008B2F86" w:rsidRDefault="00CC3F28" w:rsidP="00C76E6C">
      <w:pPr>
        <w:pStyle w:val="BWBLevel3"/>
      </w:pPr>
      <w:r w:rsidRPr="008B2F86">
        <w:t>there are no actions, suits or proceedings or regulatory investigations before any court or administrative body or arbitration tribunal pending or, to its knowledge, threatened against it</w:t>
      </w:r>
      <w:r w:rsidR="00C75A01" w:rsidRPr="008B2F86">
        <w:t xml:space="preserve"> or any of its Affiliates</w:t>
      </w:r>
      <w:r w:rsidRPr="008B2F86">
        <w:t xml:space="preserve"> that might affect its ability to perform its </w:t>
      </w:r>
      <w:r w:rsidR="00055CD6" w:rsidRPr="008B2F86">
        <w:t>obligations</w:t>
      </w:r>
      <w:r w:rsidRPr="008B2F86">
        <w:t xml:space="preserve"> under this Agreement;</w:t>
      </w:r>
    </w:p>
    <w:p w14:paraId="3A63AD36" w14:textId="77777777" w:rsidR="00CC3F28" w:rsidRPr="008B2F86" w:rsidRDefault="00CC3F28" w:rsidP="00C76E6C">
      <w:pPr>
        <w:pStyle w:val="BWBLevel3"/>
      </w:pPr>
      <w:r w:rsidRPr="008B2F86">
        <w:t>its execution, delivery and performance of its obli</w:t>
      </w:r>
      <w:r w:rsidR="00711A7B" w:rsidRPr="008B2F86">
        <w:t>g</w:t>
      </w:r>
      <w:r w:rsidRPr="008B2F86">
        <w:t xml:space="preserve">ations under this Agreement will not constitute a breach of any Law or obligation applicable to it and will not cause or result in a default under any agreement by which it is bound; </w:t>
      </w:r>
    </w:p>
    <w:p w14:paraId="1CF8B0E8" w14:textId="77777777" w:rsidR="00CC3F28" w:rsidRPr="008B2F86" w:rsidRDefault="00CC3F28" w:rsidP="00C76E6C">
      <w:pPr>
        <w:pStyle w:val="BWBLevel3"/>
      </w:pPr>
      <w:r w:rsidRPr="008B2F86">
        <w:t xml:space="preserve">its obligations under this Agreement constitute its legal, valid and binding obligations, enforceable in accordance with their respective </w:t>
      </w:r>
      <w:r w:rsidR="00711A7B" w:rsidRPr="008B2F86">
        <w:t>terms</w:t>
      </w:r>
      <w:r w:rsidRPr="008B2F86">
        <w:t xml:space="preserve"> subject to applicable bankruptcy, reorganisation, insolvency, moratorium or similar Laws affecting creditors’ rights generally and subject , as to enforceability, to equitable principles of general application (regardless of whether enforcement is sought in a proceeding in equity or law); </w:t>
      </w:r>
    </w:p>
    <w:p w14:paraId="0BA78848" w14:textId="78837C32" w:rsidR="00CC3F28" w:rsidRPr="008B2F86" w:rsidRDefault="00CC3F28" w:rsidP="00CC3F28">
      <w:pPr>
        <w:pStyle w:val="BWBLevel3"/>
      </w:pPr>
      <w:r w:rsidRPr="008B2F86">
        <w:t>it is not su</w:t>
      </w:r>
      <w:r w:rsidR="003C1192" w:rsidRPr="008B2F86">
        <w:t>b</w:t>
      </w:r>
      <w:r w:rsidRPr="008B2F86">
        <w:t>ject to any contractual o</w:t>
      </w:r>
      <w:r w:rsidR="003C1192" w:rsidRPr="008B2F86">
        <w:t>b</w:t>
      </w:r>
      <w:r w:rsidRPr="008B2F86">
        <w:t>ligation, co</w:t>
      </w:r>
      <w:r w:rsidR="003C1192" w:rsidRPr="008B2F86">
        <w:t>m</w:t>
      </w:r>
      <w:r w:rsidRPr="008B2F86">
        <w:t xml:space="preserve">pliance </w:t>
      </w:r>
      <w:r w:rsidR="00886D3C">
        <w:t>with</w:t>
      </w:r>
      <w:r w:rsidRPr="008B2F86">
        <w:t xml:space="preserve"> </w:t>
      </w:r>
      <w:r w:rsidR="003C1192" w:rsidRPr="008B2F86">
        <w:t>w</w:t>
      </w:r>
      <w:r w:rsidRPr="008B2F86">
        <w:t xml:space="preserve">hich is likely to have a </w:t>
      </w:r>
      <w:r w:rsidR="003C1192" w:rsidRPr="008B2F86">
        <w:t>m</w:t>
      </w:r>
      <w:r w:rsidRPr="008B2F86">
        <w:t>aterial adverse effect on its</w:t>
      </w:r>
      <w:r w:rsidR="003C1192" w:rsidRPr="008B2F86">
        <w:t xml:space="preserve"> </w:t>
      </w:r>
      <w:r w:rsidRPr="008B2F86">
        <w:t>a</w:t>
      </w:r>
      <w:r w:rsidR="003C1192" w:rsidRPr="008B2F86">
        <w:t>b</w:t>
      </w:r>
      <w:r w:rsidRPr="008B2F86">
        <w:t>ility to perfor</w:t>
      </w:r>
      <w:r w:rsidR="003C1192" w:rsidRPr="008B2F86">
        <w:t>m</w:t>
      </w:r>
      <w:r w:rsidRPr="008B2F86">
        <w:t xml:space="preserve"> its o</w:t>
      </w:r>
      <w:r w:rsidR="003C1192" w:rsidRPr="008B2F86">
        <w:t>b</w:t>
      </w:r>
      <w:r w:rsidRPr="008B2F86">
        <w:t xml:space="preserve">ligations under this </w:t>
      </w:r>
      <w:r w:rsidR="003C1192" w:rsidRPr="008B2F86">
        <w:t>Agreement</w:t>
      </w:r>
      <w:r w:rsidRPr="008B2F86">
        <w:t>;</w:t>
      </w:r>
      <w:r w:rsidR="008E6562" w:rsidRPr="008B2F86">
        <w:t xml:space="preserve"> and</w:t>
      </w:r>
    </w:p>
    <w:p w14:paraId="3523D706" w14:textId="187B4CD7" w:rsidR="00CC3F28" w:rsidRPr="008B2F86" w:rsidRDefault="00CC3F28" w:rsidP="00CC3F28">
      <w:pPr>
        <w:pStyle w:val="BWBLevel3"/>
      </w:pPr>
      <w:r w:rsidRPr="008B2F86">
        <w:t xml:space="preserve">no proceedings or other steps have </w:t>
      </w:r>
      <w:r w:rsidR="003C1192" w:rsidRPr="008B2F86">
        <w:t>b</w:t>
      </w:r>
      <w:r w:rsidRPr="008B2F86">
        <w:t xml:space="preserve">een taken and not discharged </w:t>
      </w:r>
      <w:r w:rsidR="003C1192" w:rsidRPr="008B2F86">
        <w:t>(</w:t>
      </w:r>
      <w:r w:rsidRPr="008B2F86">
        <w:t xml:space="preserve">nor, to the </w:t>
      </w:r>
      <w:r w:rsidR="003C1192" w:rsidRPr="008B2F86">
        <w:t>b</w:t>
      </w:r>
      <w:r w:rsidRPr="008B2F86">
        <w:t>est of its kno</w:t>
      </w:r>
      <w:r w:rsidR="003C1192" w:rsidRPr="008B2F86">
        <w:t>w</w:t>
      </w:r>
      <w:r w:rsidRPr="008B2F86">
        <w:t>ledge, are threatened</w:t>
      </w:r>
      <w:r w:rsidR="003C1192" w:rsidRPr="008B2F86">
        <w:t>)</w:t>
      </w:r>
      <w:r w:rsidRPr="008B2F86">
        <w:t xml:space="preserve"> for</w:t>
      </w:r>
      <w:r w:rsidR="003C1192" w:rsidRPr="008B2F86">
        <w:t xml:space="preserve"> </w:t>
      </w:r>
      <w:r w:rsidRPr="008B2F86">
        <w:t xml:space="preserve">the </w:t>
      </w:r>
      <w:r w:rsidR="003C1192" w:rsidRPr="008B2F86">
        <w:t>w</w:t>
      </w:r>
      <w:r w:rsidRPr="008B2F86">
        <w:t xml:space="preserve">inding up of the </w:t>
      </w:r>
      <w:r w:rsidR="00FE6FBC">
        <w:t>Subcontractor</w:t>
      </w:r>
      <w:r w:rsidRPr="008B2F86">
        <w:t xml:space="preserve"> or for its dissolution or for the appoint</w:t>
      </w:r>
      <w:r w:rsidR="003C1192" w:rsidRPr="008B2F86">
        <w:t>m</w:t>
      </w:r>
      <w:r w:rsidRPr="008B2F86">
        <w:t>ent of a receiver, ad</w:t>
      </w:r>
      <w:r w:rsidR="003C1192" w:rsidRPr="008B2F86">
        <w:t>m</w:t>
      </w:r>
      <w:r w:rsidRPr="008B2F86">
        <w:t>inistrative receiver,</w:t>
      </w:r>
      <w:r w:rsidR="003C1192" w:rsidRPr="008B2F86">
        <w:t xml:space="preserve"> </w:t>
      </w:r>
      <w:r w:rsidRPr="008B2F86">
        <w:t>li</w:t>
      </w:r>
      <w:r w:rsidR="003C1192" w:rsidRPr="008B2F86">
        <w:t>q</w:t>
      </w:r>
      <w:r w:rsidRPr="008B2F86">
        <w:t xml:space="preserve">uidator, </w:t>
      </w:r>
      <w:r w:rsidR="003C1192" w:rsidRPr="008B2F86">
        <w:t>m</w:t>
      </w:r>
      <w:r w:rsidRPr="008B2F86">
        <w:t>anager, ad</w:t>
      </w:r>
      <w:r w:rsidR="003C1192" w:rsidRPr="008B2F86">
        <w:t>m</w:t>
      </w:r>
      <w:r w:rsidRPr="008B2F86">
        <w:t>inistrator or si</w:t>
      </w:r>
      <w:r w:rsidR="003C1192" w:rsidRPr="008B2F86">
        <w:t>m</w:t>
      </w:r>
      <w:r w:rsidRPr="008B2F86">
        <w:t xml:space="preserve">ilar officer in relation to any of the </w:t>
      </w:r>
      <w:r w:rsidR="00FE6FBC">
        <w:t>Subcontractor</w:t>
      </w:r>
      <w:r w:rsidR="003C1192" w:rsidRPr="008B2F86">
        <w:t>’s</w:t>
      </w:r>
      <w:r w:rsidRPr="008B2F86">
        <w:t xml:space="preserve"> assets or revenue</w:t>
      </w:r>
      <w:r w:rsidR="003C1192" w:rsidRPr="008B2F86">
        <w:t>.</w:t>
      </w:r>
    </w:p>
    <w:p w14:paraId="6045C9CC" w14:textId="349DD82D" w:rsidR="008E6562" w:rsidRPr="008B2F86" w:rsidRDefault="008E6562" w:rsidP="008E6562">
      <w:pPr>
        <w:pStyle w:val="BWBLevel2"/>
      </w:pPr>
      <w:r w:rsidRPr="008B2F86">
        <w:t xml:space="preserve">If at any time the </w:t>
      </w:r>
      <w:r w:rsidR="00FE6FBC">
        <w:t>Subcontractor</w:t>
      </w:r>
      <w:r w:rsidRPr="008B2F86">
        <w:t xml:space="preserve"> becomes aware that a representation or warranty given by it under this Clause 4 has been breached, is untrue or misleading, it shall immediately notify Sightsavers of the relevant occurrence in sufficient detail to enable Sightsavers to make an accurate assessment of the situation. </w:t>
      </w:r>
    </w:p>
    <w:p w14:paraId="44AC303A" w14:textId="77777777" w:rsidR="00817D0D" w:rsidRPr="008B2F86" w:rsidRDefault="00817D0D" w:rsidP="00D15885">
      <w:pPr>
        <w:pStyle w:val="BWBLevel1"/>
      </w:pPr>
      <w:bookmarkStart w:id="32" w:name="_Toc8885527"/>
      <w:bookmarkStart w:id="33" w:name="_Toc10667276"/>
      <w:bookmarkStart w:id="34" w:name="_Toc10667277"/>
      <w:bookmarkStart w:id="35" w:name="_Toc10667278"/>
      <w:bookmarkStart w:id="36" w:name="_Toc10667279"/>
      <w:bookmarkStart w:id="37" w:name="_Toc10667280"/>
      <w:bookmarkStart w:id="38" w:name="_Toc10667281"/>
      <w:bookmarkStart w:id="39" w:name="_Toc10667282"/>
      <w:bookmarkStart w:id="40" w:name="_Toc10667283"/>
      <w:bookmarkStart w:id="41" w:name="_Toc10667284"/>
      <w:bookmarkStart w:id="42" w:name="_Toc10667285"/>
      <w:bookmarkStart w:id="43" w:name="_Toc10669647"/>
      <w:bookmarkEnd w:id="32"/>
      <w:bookmarkEnd w:id="33"/>
      <w:bookmarkEnd w:id="34"/>
      <w:bookmarkEnd w:id="35"/>
      <w:bookmarkEnd w:id="36"/>
      <w:bookmarkEnd w:id="37"/>
      <w:bookmarkEnd w:id="38"/>
      <w:bookmarkEnd w:id="39"/>
      <w:bookmarkEnd w:id="40"/>
      <w:bookmarkEnd w:id="41"/>
      <w:bookmarkEnd w:id="42"/>
      <w:r w:rsidRPr="008B2F86">
        <w:t>SUPPLY OF SERVICES</w:t>
      </w:r>
      <w:bookmarkEnd w:id="30"/>
      <w:bookmarkEnd w:id="31"/>
      <w:bookmarkEnd w:id="43"/>
      <w:r w:rsidRPr="006E0734">
        <w:rPr>
          <w:vanish/>
        </w:rPr>
        <w:t xml:space="preserve"> </w:t>
      </w:r>
    </w:p>
    <w:p w14:paraId="1CC2E901" w14:textId="4436B6BE" w:rsidR="00817D0D" w:rsidRPr="008B2F86" w:rsidRDefault="00817D0D" w:rsidP="00D15885">
      <w:pPr>
        <w:pStyle w:val="BWBLevel2"/>
      </w:pPr>
      <w:bookmarkStart w:id="44" w:name="_Toc372896985"/>
      <w:r w:rsidRPr="008B2F86">
        <w:rPr>
          <w:lang w:eastAsia="en-GB"/>
        </w:rPr>
        <w:t xml:space="preserve">The </w:t>
      </w:r>
      <w:r w:rsidR="00FE6FBC">
        <w:rPr>
          <w:lang w:eastAsia="en-GB"/>
        </w:rPr>
        <w:t>Subcontractor</w:t>
      </w:r>
      <w:r w:rsidRPr="008B2F86">
        <w:rPr>
          <w:lang w:eastAsia="en-GB"/>
        </w:rPr>
        <w:t xml:space="preserve"> undertakes to</w:t>
      </w:r>
      <w:r w:rsidRPr="008B2F86">
        <w:t>:</w:t>
      </w:r>
      <w:bookmarkEnd w:id="44"/>
      <w:r w:rsidRPr="008B2F86">
        <w:t xml:space="preserve">  </w:t>
      </w:r>
    </w:p>
    <w:p w14:paraId="33ECE8E2" w14:textId="181F7A71" w:rsidR="00D671B6" w:rsidRDefault="00055CD6" w:rsidP="00D15885">
      <w:pPr>
        <w:pStyle w:val="BWBLevel3"/>
      </w:pPr>
      <w:bookmarkStart w:id="45" w:name="_Toc372896986"/>
      <w:r w:rsidRPr="008B2F86">
        <w:t xml:space="preserve">provide the Services and </w:t>
      </w:r>
      <w:r w:rsidR="00817D0D" w:rsidRPr="008B2F86">
        <w:t xml:space="preserve">perform </w:t>
      </w:r>
      <w:r w:rsidRPr="008B2F86">
        <w:t xml:space="preserve">all other </w:t>
      </w:r>
      <w:r w:rsidR="00817D0D" w:rsidRPr="008B2F86">
        <w:t xml:space="preserve">obligations </w:t>
      </w:r>
      <w:r w:rsidRPr="008B2F86">
        <w:t>under</w:t>
      </w:r>
      <w:r w:rsidR="00817D0D" w:rsidRPr="008B2F86">
        <w:t xml:space="preserve"> this </w:t>
      </w:r>
      <w:r w:rsidR="00D50199" w:rsidRPr="008B2F86">
        <w:t>A</w:t>
      </w:r>
      <w:r w:rsidR="00817D0D" w:rsidRPr="008B2F86">
        <w:t>greement</w:t>
      </w:r>
      <w:r w:rsidR="00D671B6">
        <w:t xml:space="preserve"> in accordance with the DFID Supply Partner Code of Conduct</w:t>
      </w:r>
      <w:r w:rsidR="00817D0D" w:rsidRPr="008B2F86">
        <w:t>;</w:t>
      </w:r>
      <w:bookmarkEnd w:id="45"/>
    </w:p>
    <w:p w14:paraId="24CF2621" w14:textId="3ADD331A" w:rsidR="00D671B6" w:rsidRDefault="00D671B6" w:rsidP="00D671B6">
      <w:pPr>
        <w:pStyle w:val="BWBLevel3"/>
      </w:pPr>
      <w:r>
        <w:t>immediately upon signing this Agreement, provide to Sightsavers: (i) a signed copy of the Partner Compliance Declaration; and (ii) the Compliance Declaration Supporting</w:t>
      </w:r>
      <w:r w:rsidR="002C5015">
        <w:t xml:space="preserve"> Documents;</w:t>
      </w:r>
    </w:p>
    <w:p w14:paraId="2B43B6F3" w14:textId="55E6C007" w:rsidR="00817D0D" w:rsidRPr="008B2F86" w:rsidRDefault="00817D0D" w:rsidP="00D15885">
      <w:pPr>
        <w:pStyle w:val="BWBLevel3"/>
      </w:pPr>
      <w:bookmarkStart w:id="46" w:name="_Toc372896987"/>
      <w:r w:rsidRPr="008B2F86">
        <w:t xml:space="preserve">comply with all reasonable requirements of </w:t>
      </w:r>
      <w:r w:rsidR="00D50199" w:rsidRPr="008B2F86">
        <w:t>DFID</w:t>
      </w:r>
      <w:r w:rsidRPr="008B2F86">
        <w:t xml:space="preserve"> and/or </w:t>
      </w:r>
      <w:r w:rsidR="00D50199" w:rsidRPr="008B2F86">
        <w:rPr>
          <w:lang w:eastAsia="en-GB"/>
        </w:rPr>
        <w:t>Sightsavers</w:t>
      </w:r>
      <w:r w:rsidRPr="008B2F86">
        <w:t xml:space="preserve"> provided that any requirements which involve a change in the nature or specification of the Services</w:t>
      </w:r>
      <w:r w:rsidR="00727267" w:rsidRPr="008B2F86">
        <w:t xml:space="preserve"> which has a material impact on the cost of providing the Services</w:t>
      </w:r>
      <w:r w:rsidRPr="008B2F86">
        <w:t xml:space="preserve"> shall require the consent of the </w:t>
      </w:r>
      <w:r w:rsidR="00FE6FBC">
        <w:t>Subcontractor</w:t>
      </w:r>
      <w:r w:rsidRPr="008B2F86">
        <w:t xml:space="preserve"> (such consent not to be unreasonably withheld or delayed);</w:t>
      </w:r>
      <w:bookmarkEnd w:id="46"/>
      <w:r w:rsidRPr="008B2F86">
        <w:t xml:space="preserve"> </w:t>
      </w:r>
      <w:r w:rsidR="00D50199" w:rsidRPr="008B2F86">
        <w:t xml:space="preserve"> </w:t>
      </w:r>
    </w:p>
    <w:p w14:paraId="5FCE49B0" w14:textId="77777777" w:rsidR="00817D0D" w:rsidRPr="008B2F86" w:rsidRDefault="00817D0D" w:rsidP="00D15885">
      <w:pPr>
        <w:pStyle w:val="BWBLevel3"/>
      </w:pPr>
      <w:bookmarkStart w:id="47" w:name="_Toc372896988"/>
      <w:r w:rsidRPr="008B2F86">
        <w:lastRenderedPageBreak/>
        <w:t>provide the Services in accordance with Good Industry Practice;</w:t>
      </w:r>
      <w:bookmarkEnd w:id="47"/>
      <w:r w:rsidRPr="008B2F86">
        <w:t xml:space="preserve"> </w:t>
      </w:r>
    </w:p>
    <w:p w14:paraId="07EDD4BC" w14:textId="268703BE" w:rsidR="00963968" w:rsidRPr="008B2F86" w:rsidRDefault="00817D0D" w:rsidP="00D15885">
      <w:pPr>
        <w:pStyle w:val="BWBLevel3"/>
      </w:pPr>
      <w:bookmarkStart w:id="48" w:name="_Toc372896989"/>
      <w:r w:rsidRPr="008B2F86">
        <w:t xml:space="preserve">provide the Services in compliance with all Regulations and in a </w:t>
      </w:r>
      <w:r w:rsidR="00D14FA2" w:rsidRPr="008B2F86">
        <w:t>manner, which</w:t>
      </w:r>
      <w:r w:rsidRPr="008B2F86">
        <w:t xml:space="preserve"> enables </w:t>
      </w:r>
      <w:r w:rsidR="00D50199" w:rsidRPr="008B2F86">
        <w:t>DFID</w:t>
      </w:r>
      <w:r w:rsidRPr="008B2F86">
        <w:t xml:space="preserve"> and/or </w:t>
      </w:r>
      <w:r w:rsidR="00D14FA2" w:rsidRPr="008B2F86">
        <w:rPr>
          <w:lang w:eastAsia="en-GB"/>
        </w:rPr>
        <w:t xml:space="preserve">Sightsavers </w:t>
      </w:r>
      <w:r w:rsidR="00D14FA2" w:rsidRPr="008B2F86">
        <w:t>to</w:t>
      </w:r>
      <w:r w:rsidRPr="008B2F86">
        <w:t xml:space="preserve"> comply with all Regulations;</w:t>
      </w:r>
      <w:bookmarkEnd w:id="48"/>
    </w:p>
    <w:p w14:paraId="05687417" w14:textId="77777777" w:rsidR="00963968" w:rsidRPr="008B2F86" w:rsidRDefault="00963968" w:rsidP="00D15885">
      <w:pPr>
        <w:pStyle w:val="BWBLevel3"/>
      </w:pPr>
      <w:bookmarkStart w:id="49" w:name="_Toc372896993"/>
      <w:r w:rsidRPr="008B2F86">
        <w:t xml:space="preserve">operate in accordance with the highest standards and not to do anything that could bring </w:t>
      </w:r>
      <w:r w:rsidR="00727267" w:rsidRPr="008B2F86">
        <w:t>Sightsavers, its name, or reputation, or the Intellectual Property Rights</w:t>
      </w:r>
      <w:r w:rsidRPr="008B2F86">
        <w:t xml:space="preserve"> into disrepute; and</w:t>
      </w:r>
      <w:bookmarkEnd w:id="49"/>
    </w:p>
    <w:p w14:paraId="133A38E7" w14:textId="42207C1E" w:rsidR="00817D0D" w:rsidRPr="008B2F86" w:rsidRDefault="00604377" w:rsidP="00D15885">
      <w:pPr>
        <w:pStyle w:val="BWBLevel3"/>
      </w:pPr>
      <w:bookmarkStart w:id="50" w:name="_Toc372896994"/>
      <w:r w:rsidRPr="008B2F86">
        <w:t xml:space="preserve">respond </w:t>
      </w:r>
      <w:r w:rsidR="00817D0D" w:rsidRPr="008B2F86">
        <w:t xml:space="preserve">promptly </w:t>
      </w:r>
      <w:r w:rsidRPr="008B2F86">
        <w:t xml:space="preserve">to </w:t>
      </w:r>
      <w:r w:rsidR="00817D0D" w:rsidRPr="008B2F86">
        <w:t>all correspondence</w:t>
      </w:r>
      <w:r w:rsidRPr="008B2F86">
        <w:t xml:space="preserve"> from Sightsavers and deal promptly with all</w:t>
      </w:r>
      <w:r w:rsidR="00817D0D" w:rsidRPr="008B2F86">
        <w:t xml:space="preserve"> requests from </w:t>
      </w:r>
      <w:r w:rsidR="00D50199" w:rsidRPr="008B2F86">
        <w:rPr>
          <w:lang w:eastAsia="en-GB"/>
        </w:rPr>
        <w:t>Sightsavers</w:t>
      </w:r>
      <w:r w:rsidR="00817D0D" w:rsidRPr="008B2F86">
        <w:t>.</w:t>
      </w:r>
      <w:bookmarkEnd w:id="50"/>
    </w:p>
    <w:p w14:paraId="3BA59F47" w14:textId="77777777" w:rsidR="00817D0D" w:rsidRPr="008B2F86" w:rsidRDefault="00D50199" w:rsidP="00B45E75">
      <w:pPr>
        <w:pStyle w:val="BWBLevel2"/>
      </w:pPr>
      <w:bookmarkStart w:id="51" w:name="_Toc372896995"/>
      <w:r w:rsidRPr="008B2F86">
        <w:t>T</w:t>
      </w:r>
      <w:r w:rsidR="00817D0D" w:rsidRPr="008B2F86">
        <w:t xml:space="preserve">ime for performance </w:t>
      </w:r>
      <w:r w:rsidRPr="008B2F86">
        <w:t>of</w:t>
      </w:r>
      <w:r w:rsidR="00817D0D" w:rsidRPr="008B2F86">
        <w:t xml:space="preserve"> the Services shall be of the essence.</w:t>
      </w:r>
      <w:bookmarkEnd w:id="51"/>
      <w:r w:rsidR="00817D0D" w:rsidRPr="008B2F86">
        <w:t xml:space="preserve"> </w:t>
      </w:r>
    </w:p>
    <w:p w14:paraId="5BDC4AD2" w14:textId="6CFBB908" w:rsidR="00817D0D" w:rsidRPr="008B2F86" w:rsidRDefault="00817D0D" w:rsidP="00B45E75">
      <w:pPr>
        <w:pStyle w:val="BWBLevel2"/>
      </w:pPr>
      <w:bookmarkStart w:id="52" w:name="_Toc372896996"/>
      <w:r w:rsidRPr="008B2F86">
        <w:t xml:space="preserve">The </w:t>
      </w:r>
      <w:r w:rsidR="00FE6FBC">
        <w:t>Subcontractor</w:t>
      </w:r>
      <w:r w:rsidRPr="008B2F86">
        <w:t xml:space="preserve"> shall promptly notify </w:t>
      </w:r>
      <w:r w:rsidR="00D50199" w:rsidRPr="008B2F86">
        <w:rPr>
          <w:lang w:eastAsia="en-GB"/>
        </w:rPr>
        <w:t xml:space="preserve">Sightsavers </w:t>
      </w:r>
      <w:r w:rsidRPr="008B2F86">
        <w:t xml:space="preserve">as soon as it becomes aware of any event or circumstance which has or may have a material adverse impact upon the </w:t>
      </w:r>
      <w:r w:rsidR="00FE6FBC">
        <w:t>Subcontractor</w:t>
      </w:r>
      <w:r w:rsidRPr="008B2F86">
        <w:t xml:space="preserve">’s performance of the Services or compliance with its obligations under this </w:t>
      </w:r>
      <w:r w:rsidR="00D50199" w:rsidRPr="008B2F86">
        <w:t>A</w:t>
      </w:r>
      <w:r w:rsidRPr="008B2F86">
        <w:t xml:space="preserve">greement. The </w:t>
      </w:r>
      <w:r w:rsidR="00FE6FBC">
        <w:t>Subcontractor</w:t>
      </w:r>
      <w:r w:rsidRPr="008B2F86">
        <w:t xml:space="preserve"> shall </w:t>
      </w:r>
      <w:r w:rsidR="00604377" w:rsidRPr="008B2F86">
        <w:t xml:space="preserve">promptly </w:t>
      </w:r>
      <w:r w:rsidRPr="008B2F86">
        <w:t xml:space="preserve">provide all information and co-operation reasonably required by </w:t>
      </w:r>
      <w:r w:rsidR="00D50199" w:rsidRPr="008B2F86">
        <w:rPr>
          <w:lang w:eastAsia="en-GB"/>
        </w:rPr>
        <w:t xml:space="preserve">Sightsavers </w:t>
      </w:r>
      <w:r w:rsidRPr="008B2F86">
        <w:t xml:space="preserve">in relation </w:t>
      </w:r>
      <w:r w:rsidR="00604377" w:rsidRPr="008B2F86">
        <w:t>to such event or circumstance</w:t>
      </w:r>
      <w:r w:rsidRPr="008B2F86">
        <w:t>.</w:t>
      </w:r>
      <w:bookmarkEnd w:id="52"/>
      <w:r w:rsidRPr="008B2F86">
        <w:t xml:space="preserve">  </w:t>
      </w:r>
    </w:p>
    <w:p w14:paraId="2D2F46F0" w14:textId="7B5DE7D5" w:rsidR="00817D0D" w:rsidRPr="008B2F86" w:rsidRDefault="00817D0D" w:rsidP="00B45E75">
      <w:pPr>
        <w:pStyle w:val="BWBLevel2"/>
      </w:pPr>
      <w:bookmarkStart w:id="53" w:name="_Toc372896997"/>
      <w:r w:rsidRPr="008B2F86">
        <w:t xml:space="preserve">The </w:t>
      </w:r>
      <w:r w:rsidR="00FE6FBC">
        <w:t>Subcontractor</w:t>
      </w:r>
      <w:r w:rsidRPr="008B2F86">
        <w:t xml:space="preserve"> shall not obtain, receive or otherwise procure or attempt to obtain, receive or otherwise procure any </w:t>
      </w:r>
      <w:r w:rsidR="00BC6E3B">
        <w:t>Payment</w:t>
      </w:r>
      <w:r w:rsidRPr="008B2F86">
        <w:t>, commission or other financial benefit from any third party in connection with the Services or otherwise.</w:t>
      </w:r>
      <w:bookmarkEnd w:id="53"/>
    </w:p>
    <w:p w14:paraId="09C12734" w14:textId="4D753F94" w:rsidR="00D65269" w:rsidRDefault="00D65269" w:rsidP="00B45E75">
      <w:pPr>
        <w:pStyle w:val="BWBLevel2"/>
      </w:pPr>
      <w:bookmarkStart w:id="54" w:name="_Toc372896999"/>
      <w:r w:rsidRPr="008B2F86">
        <w:t xml:space="preserve">The </w:t>
      </w:r>
      <w:r w:rsidR="00FE6FBC">
        <w:t>Subcontractor</w:t>
      </w:r>
      <w:r w:rsidRPr="008B2F86">
        <w:t xml:space="preserve"> and the </w:t>
      </w:r>
      <w:r w:rsidR="00FE6FBC" w:rsidRPr="0042519E">
        <w:t>Subcontractor</w:t>
      </w:r>
      <w:r w:rsidRPr="0042519E">
        <w:t xml:space="preserve"> Personnel shall notify Sightsavers immediately of any actual or potential conflict </w:t>
      </w:r>
      <w:r w:rsidR="00604377" w:rsidRPr="0042519E">
        <w:t xml:space="preserve">of interest in relation to </w:t>
      </w:r>
      <w:r w:rsidRPr="0042519E">
        <w:t>any of their obligations in relation to this Agreement or the DFID Contract together with recommendations</w:t>
      </w:r>
      <w:r w:rsidRPr="008B2F86">
        <w:t xml:space="preserve"> as to how the conflict can be avoided.</w:t>
      </w:r>
      <w:bookmarkEnd w:id="54"/>
      <w:r w:rsidRPr="008B2F86">
        <w:t xml:space="preserve"> </w:t>
      </w:r>
    </w:p>
    <w:p w14:paraId="0BC6AA7E" w14:textId="77777777" w:rsidR="00582954" w:rsidRPr="004123C1" w:rsidRDefault="00582954" w:rsidP="00582954">
      <w:pPr>
        <w:pStyle w:val="BWBLevel2"/>
      </w:pPr>
      <w:r w:rsidRPr="009C76C3">
        <w:t xml:space="preserve">In </w:t>
      </w:r>
      <w:r w:rsidRPr="009C76C3">
        <w:rPr>
          <w:rFonts w:eastAsia="Times New Roman"/>
        </w:rPr>
        <w:t>performing</w:t>
      </w:r>
      <w:r>
        <w:t xml:space="preserve"> its obligations under the A</w:t>
      </w:r>
      <w:r w:rsidRPr="009C76C3">
        <w:t xml:space="preserve">greement, </w:t>
      </w:r>
      <w:r>
        <w:t>the Sub-Contractor</w:t>
      </w:r>
      <w:r w:rsidRPr="009C76C3">
        <w:t xml:space="preserve"> shall:</w:t>
      </w:r>
      <w:bookmarkStart w:id="55" w:name="co_anchor_a311954_1"/>
      <w:bookmarkEnd w:id="55"/>
    </w:p>
    <w:p w14:paraId="5F875A9F" w14:textId="77777777" w:rsidR="00582954" w:rsidRPr="004123C1" w:rsidRDefault="00582954" w:rsidP="00582954">
      <w:pPr>
        <w:pStyle w:val="BWBLevel3"/>
      </w:pPr>
      <w:r w:rsidRPr="009C76C3">
        <w:t xml:space="preserve">comply </w:t>
      </w:r>
      <w:r w:rsidRPr="009C76C3">
        <w:rPr>
          <w:rFonts w:eastAsia="Times New Roman"/>
        </w:rPr>
        <w:t>with</w:t>
      </w:r>
      <w:r w:rsidRPr="009C76C3">
        <w:t xml:space="preserve"> all applicable anti-slavery and human trafficking laws, statutes, regulations and codes from time to time in force including but not limited to the Modern Slavery Act 2015; </w:t>
      </w:r>
    </w:p>
    <w:p w14:paraId="66AC5E1A" w14:textId="77777777" w:rsidR="00582954" w:rsidRPr="004123C1" w:rsidRDefault="00582954" w:rsidP="00582954">
      <w:pPr>
        <w:pStyle w:val="BWBLevel3"/>
      </w:pPr>
      <w:bookmarkStart w:id="56" w:name="co_anchor_a370902_1"/>
      <w:bookmarkEnd w:id="56"/>
      <w:r w:rsidRPr="009C76C3">
        <w:t xml:space="preserve">not </w:t>
      </w:r>
      <w:r w:rsidRPr="009C76C3">
        <w:rPr>
          <w:rFonts w:eastAsia="Times New Roman"/>
        </w:rPr>
        <w:t>engage</w:t>
      </w:r>
      <w:r w:rsidRPr="009C76C3">
        <w:t xml:space="preserve"> in any activity, practice or conduct that would constitute an offence under sections 1, 2 or 4, of the Modern Slavery Act 2015 if such activity, practice or conduct were carried out in the UK;</w:t>
      </w:r>
    </w:p>
    <w:p w14:paraId="7DA2EB33" w14:textId="425AF470" w:rsidR="00582954" w:rsidRPr="004123C1" w:rsidRDefault="00582954" w:rsidP="00582954">
      <w:pPr>
        <w:pStyle w:val="BWBLevel3"/>
      </w:pPr>
      <w:r w:rsidRPr="009C76C3">
        <w:t xml:space="preserve">include in contracts with </w:t>
      </w:r>
      <w:r>
        <w:t xml:space="preserve">Third-Party sub-contractors and </w:t>
      </w:r>
      <w:r w:rsidRPr="009C76C3">
        <w:t>suppliers’ provisions which are at least as onerous as those set out in this</w:t>
      </w:r>
      <w:r w:rsidRPr="009C76C3">
        <w:rPr>
          <w:iCs/>
        </w:rPr>
        <w:t xml:space="preserve"> Clause</w:t>
      </w:r>
      <w:r>
        <w:rPr>
          <w:iCs/>
        </w:rPr>
        <w:t xml:space="preserve"> 5</w:t>
      </w:r>
      <w:r w:rsidRPr="009C76C3">
        <w:t>;</w:t>
      </w:r>
    </w:p>
    <w:p w14:paraId="6E2608F9" w14:textId="77777777" w:rsidR="00582954" w:rsidRPr="004123C1" w:rsidRDefault="00582954" w:rsidP="00582954">
      <w:pPr>
        <w:pStyle w:val="BWBLevel3"/>
      </w:pPr>
      <w:bookmarkStart w:id="57" w:name="co_anchor_a485669_1"/>
      <w:bookmarkEnd w:id="57"/>
      <w:r>
        <w:t>notify Sightsavers</w:t>
      </w:r>
      <w:r w:rsidRPr="009C76C3">
        <w:t xml:space="preserve"> as soon as it becomes aware of any actual or suspected slavery or human trafficking in a supply chain which has a </w:t>
      </w:r>
      <w:r>
        <w:t>connection with the A</w:t>
      </w:r>
      <w:r w:rsidRPr="009C76C3">
        <w:t>greement;</w:t>
      </w:r>
      <w:bookmarkStart w:id="58" w:name="co_anchor_a363496_1"/>
      <w:bookmarkEnd w:id="58"/>
    </w:p>
    <w:p w14:paraId="443325A1" w14:textId="77777777" w:rsidR="00582954" w:rsidRPr="004123C1" w:rsidRDefault="00582954" w:rsidP="00582954">
      <w:pPr>
        <w:pStyle w:val="BWBLevel3"/>
      </w:pPr>
      <w:r w:rsidRPr="009C76C3">
        <w:t xml:space="preserve">maintain a </w:t>
      </w:r>
      <w:r w:rsidRPr="009C76C3">
        <w:rPr>
          <w:rFonts w:eastAsia="Times New Roman"/>
        </w:rPr>
        <w:t>complete</w:t>
      </w:r>
      <w:r w:rsidRPr="009C76C3">
        <w:t xml:space="preserve"> set of records to trace the supply chain of all services provided to </w:t>
      </w:r>
      <w:r>
        <w:t>Sightsavers in connection with the A</w:t>
      </w:r>
      <w:r w:rsidRPr="009C76C3">
        <w:t xml:space="preserve">greement; and </w:t>
      </w:r>
    </w:p>
    <w:p w14:paraId="79375DFD" w14:textId="20F6496C" w:rsidR="00582954" w:rsidRPr="004123C1" w:rsidRDefault="00582954" w:rsidP="00582954">
      <w:pPr>
        <w:pStyle w:val="BWBLevel3"/>
      </w:pPr>
      <w:r>
        <w:t>permit Sightsavers</w:t>
      </w:r>
      <w:r w:rsidRPr="009C76C3">
        <w:t xml:space="preserve"> and its third-party representatives to inspect the </w:t>
      </w:r>
      <w:r>
        <w:t>Sub-Contractor’s</w:t>
      </w:r>
      <w:r w:rsidRPr="009C76C3">
        <w:t xml:space="preserve"> premises, records, and to meet </w:t>
      </w:r>
      <w:r>
        <w:t>the Sub-Contractor P</w:t>
      </w:r>
      <w:r w:rsidRPr="009C76C3">
        <w:t>ersonnel to audit the</w:t>
      </w:r>
      <w:r>
        <w:t xml:space="preserve"> Sub-Contractor’s</w:t>
      </w:r>
      <w:r w:rsidRPr="009C76C3">
        <w:t xml:space="preserve"> compliance with its obligations under this</w:t>
      </w:r>
      <w:r w:rsidRPr="009C76C3">
        <w:rPr>
          <w:i/>
          <w:iCs/>
        </w:rPr>
        <w:t xml:space="preserve"> </w:t>
      </w:r>
      <w:r w:rsidRPr="009C76C3">
        <w:rPr>
          <w:iCs/>
        </w:rPr>
        <w:t>Clause</w:t>
      </w:r>
      <w:r>
        <w:rPr>
          <w:iCs/>
        </w:rPr>
        <w:t xml:space="preserve"> 5</w:t>
      </w:r>
      <w:r w:rsidRPr="009C76C3">
        <w:t>.</w:t>
      </w:r>
    </w:p>
    <w:p w14:paraId="5C1D9E35" w14:textId="77777777" w:rsidR="00582954" w:rsidRPr="004123C1" w:rsidRDefault="00582954" w:rsidP="00582954">
      <w:pPr>
        <w:pStyle w:val="BWBLevel2"/>
      </w:pPr>
      <w:r w:rsidRPr="009C76C3">
        <w:t xml:space="preserve">The </w:t>
      </w:r>
      <w:r>
        <w:rPr>
          <w:rFonts w:eastAsia="Times New Roman"/>
        </w:rPr>
        <w:t>Sub-Contractor</w:t>
      </w:r>
      <w:r w:rsidRPr="009C76C3">
        <w:t xml:space="preserve"> represents and warrants that it has not been convicted of any offence involving slavery and human trafficking; nor has it been the subject of any investigation, </w:t>
      </w:r>
      <w:r w:rsidRPr="009C76C3">
        <w:lastRenderedPageBreak/>
        <w:t>inquiry or enforcement proceedings regarding any offence or alleged offence of or in connection with slavery and human trafficking.</w:t>
      </w:r>
    </w:p>
    <w:p w14:paraId="2614ECA1" w14:textId="157E03B5" w:rsidR="00582954" w:rsidRPr="008B2F86" w:rsidRDefault="00582954">
      <w:pPr>
        <w:pStyle w:val="BWBLevel2"/>
      </w:pPr>
      <w:r>
        <w:t>Sightsavers may terminate the A</w:t>
      </w:r>
      <w:r w:rsidRPr="009C76C3">
        <w:t xml:space="preserve">greement with immediate effect by giving written notice to the </w:t>
      </w:r>
      <w:r>
        <w:t>Sub-Contractor</w:t>
      </w:r>
      <w:r w:rsidRPr="009C76C3">
        <w:t xml:space="preserve"> if the </w:t>
      </w:r>
      <w:r>
        <w:t>Sub-Cont</w:t>
      </w:r>
      <w:r w:rsidR="00604841">
        <w:t>r</w:t>
      </w:r>
      <w:r>
        <w:t xml:space="preserve">actor </w:t>
      </w:r>
      <w:r w:rsidRPr="009C76C3">
        <w:t>commits a breach of this Clause</w:t>
      </w:r>
      <w:r>
        <w:t xml:space="preserve"> </w:t>
      </w:r>
      <w:r>
        <w:rPr>
          <w:iCs/>
        </w:rPr>
        <w:t>5</w:t>
      </w:r>
      <w:r w:rsidRPr="009C76C3">
        <w:t>.</w:t>
      </w:r>
    </w:p>
    <w:p w14:paraId="5D45444A" w14:textId="7C4AB8D8" w:rsidR="000134A2" w:rsidRDefault="002601D8" w:rsidP="00341598">
      <w:pPr>
        <w:pStyle w:val="BWBLevel1"/>
      </w:pPr>
      <w:bookmarkStart w:id="59" w:name="_Toc10669648"/>
      <w:bookmarkStart w:id="60" w:name="_Toc8300054"/>
      <w:bookmarkStart w:id="61" w:name="_Toc372897000"/>
      <w:r>
        <w:t>PERSONNE</w:t>
      </w:r>
      <w:r w:rsidR="000134A2">
        <w:t>L</w:t>
      </w:r>
      <w:bookmarkEnd w:id="59"/>
    </w:p>
    <w:p w14:paraId="3C642335" w14:textId="602B6DF8" w:rsidR="000134A2" w:rsidRPr="0042519E" w:rsidRDefault="00196D39" w:rsidP="00395337">
      <w:pPr>
        <w:pStyle w:val="BWBLevel2"/>
      </w:pPr>
      <w:r w:rsidRPr="0042519E">
        <w:t xml:space="preserve">The </w:t>
      </w:r>
      <w:r w:rsidR="00FE6FBC" w:rsidRPr="0042519E">
        <w:t>Subcontractor</w:t>
      </w:r>
      <w:r w:rsidRPr="0042519E">
        <w:t xml:space="preserve"> shall ensure that all </w:t>
      </w:r>
      <w:r w:rsidR="00FE6FBC" w:rsidRPr="0042519E">
        <w:t>Subcontractor</w:t>
      </w:r>
      <w:r w:rsidRPr="0042519E">
        <w:t xml:space="preserve"> Personnel: </w:t>
      </w:r>
    </w:p>
    <w:p w14:paraId="11C74E4F" w14:textId="759568E4" w:rsidR="00196D39" w:rsidRDefault="00196D39" w:rsidP="00395337">
      <w:pPr>
        <w:pStyle w:val="BWBLevel3"/>
      </w:pPr>
      <w:r>
        <w:t>are appropriately qualified, trained and experienced to provide the Services with all reasonable skill, care and diligence;</w:t>
      </w:r>
    </w:p>
    <w:p w14:paraId="55C6D833" w14:textId="0D252F94" w:rsidR="00196D39" w:rsidRDefault="00196D39" w:rsidP="00395337">
      <w:pPr>
        <w:pStyle w:val="BWBLevel3"/>
      </w:pPr>
      <w:r>
        <w:t xml:space="preserve">are vetted in accordance </w:t>
      </w:r>
      <w:r w:rsidR="00D2525B">
        <w:t>w</w:t>
      </w:r>
      <w:r>
        <w:t xml:space="preserve">ith Good Industry Practice and in compliance with the </w:t>
      </w:r>
      <w:r w:rsidRPr="005B35C1">
        <w:t>Staff Vetting Procedure</w:t>
      </w:r>
      <w:r w:rsidR="00E07F07" w:rsidRPr="00EA1A90">
        <w:t>;</w:t>
      </w:r>
      <w:r w:rsidR="00E07F07">
        <w:t xml:space="preserve"> </w:t>
      </w:r>
    </w:p>
    <w:p w14:paraId="669EE6AD" w14:textId="72BEB520" w:rsidR="00D2525B" w:rsidRDefault="00D2525B" w:rsidP="00395337">
      <w:pPr>
        <w:pStyle w:val="BWBLevel3"/>
        <w:numPr>
          <w:ilvl w:val="0"/>
          <w:numId w:val="0"/>
        </w:numPr>
        <w:ind w:left="720"/>
      </w:pPr>
      <w:r>
        <w:t>(</w:t>
      </w:r>
      <w:hyperlink r:id="rId23" w:history="1">
        <w:r w:rsidR="0020155E" w:rsidRPr="008C57AB">
          <w:rPr>
            <w:rStyle w:val="Hyperlink"/>
          </w:rPr>
          <w:t>https://assets.publishing.service.gov.uk/government/uploads/system/uploads/attachment_data/file/780851/Security-Policy-Contractors-Consultants-Suppliers-feb19.pdf</w:t>
        </w:r>
      </w:hyperlink>
      <w:r>
        <w:t>)</w:t>
      </w:r>
    </w:p>
    <w:p w14:paraId="7663960A" w14:textId="0B1F6C0B" w:rsidR="00E07F07" w:rsidRDefault="00E07F07" w:rsidP="00395337">
      <w:pPr>
        <w:pStyle w:val="BWBLevel3"/>
      </w:pPr>
      <w:r>
        <w:t xml:space="preserve">shall be subject to pre-employment checks that include, as a minimum, employment history for the </w:t>
      </w:r>
      <w:r w:rsidR="00D2525B">
        <w:t>last</w:t>
      </w:r>
      <w:r>
        <w:t xml:space="preserve"> three years, identity checks, unspent criminal convictions and right to work (including nationality and immigration status);</w:t>
      </w:r>
    </w:p>
    <w:p w14:paraId="7B08C32D" w14:textId="1F7B45A3" w:rsidR="00E07F07" w:rsidRDefault="00E07F07" w:rsidP="00395337">
      <w:pPr>
        <w:pStyle w:val="BWBLevel3"/>
      </w:pPr>
      <w:r>
        <w:t xml:space="preserve">obey all lawful instructions and reasonable directions of </w:t>
      </w:r>
      <w:r w:rsidR="00D2525B">
        <w:t xml:space="preserve">DFID and/or </w:t>
      </w:r>
      <w:r>
        <w:t>Sightsavers and provide the Services to the reasonable satisfaction of Sightsavers; and</w:t>
      </w:r>
    </w:p>
    <w:p w14:paraId="6B1B5944" w14:textId="61FB002B" w:rsidR="00E07F07" w:rsidRDefault="00E07F07" w:rsidP="00395337">
      <w:pPr>
        <w:pStyle w:val="BWBLevel3"/>
      </w:pPr>
      <w:r>
        <w:t>comply with:</w:t>
      </w:r>
    </w:p>
    <w:p w14:paraId="141AC4C2" w14:textId="521BC179" w:rsidR="00E07F07" w:rsidRDefault="00E07F07" w:rsidP="00395337">
      <w:pPr>
        <w:pStyle w:val="BWBLevel4"/>
      </w:pPr>
      <w:r w:rsidRPr="005B35C1">
        <w:t xml:space="preserve">all reasonable requirements of </w:t>
      </w:r>
      <w:r w:rsidR="00CC1E94">
        <w:t xml:space="preserve">Sightsavers </w:t>
      </w:r>
      <w:r w:rsidRPr="005B35C1">
        <w:t xml:space="preserve">concerning conduct at </w:t>
      </w:r>
      <w:r w:rsidR="00F8227A">
        <w:t>any sites in any way connected with the provision or conduct of the Services</w:t>
      </w:r>
      <w:r w:rsidRPr="00CC1E94">
        <w:t>, including</w:t>
      </w:r>
      <w:r>
        <w:t xml:space="preserve"> any security requirements; and</w:t>
      </w:r>
    </w:p>
    <w:p w14:paraId="5BE9FDE4" w14:textId="3FE8B9C4" w:rsidR="00E07F07" w:rsidRPr="0042519E" w:rsidRDefault="00E07F07" w:rsidP="00395337">
      <w:pPr>
        <w:pStyle w:val="BWBLevel4"/>
      </w:pPr>
      <w:r w:rsidRPr="0042519E">
        <w:t>any DFID</w:t>
      </w:r>
      <w:r w:rsidR="00D2525B" w:rsidRPr="0042519E">
        <w:t xml:space="preserve"> and/or Sightsavers policies, provided to the </w:t>
      </w:r>
      <w:r w:rsidR="00FE6FBC" w:rsidRPr="0042519E">
        <w:t>Subcontractor</w:t>
      </w:r>
      <w:r w:rsidR="00D2525B" w:rsidRPr="0042519E">
        <w:t xml:space="preserve"> or </w:t>
      </w:r>
      <w:r w:rsidR="00FE6FBC" w:rsidRPr="0042519E">
        <w:t>Subcontractor</w:t>
      </w:r>
      <w:r w:rsidR="00D2525B" w:rsidRPr="0042519E">
        <w:t xml:space="preserve"> Personnel from time to time</w:t>
      </w:r>
      <w:r w:rsidR="0047378C" w:rsidRPr="0042519E">
        <w:t xml:space="preserve">, where relevant and reasonable to meet the obligations under this agreement. </w:t>
      </w:r>
    </w:p>
    <w:p w14:paraId="5209AA57" w14:textId="77777777" w:rsidR="00892344" w:rsidRPr="0042519E" w:rsidRDefault="00892344" w:rsidP="00341598">
      <w:pPr>
        <w:pStyle w:val="BWBLevel1"/>
      </w:pPr>
      <w:bookmarkStart w:id="62" w:name="_Toc10669649"/>
      <w:r w:rsidRPr="0042519E">
        <w:t>DUTY OF CARE</w:t>
      </w:r>
      <w:bookmarkEnd w:id="60"/>
      <w:bookmarkEnd w:id="62"/>
    </w:p>
    <w:p w14:paraId="57D8AB23" w14:textId="30A3363A" w:rsidR="00892344" w:rsidRPr="0042519E" w:rsidRDefault="00940772" w:rsidP="00B45E75">
      <w:pPr>
        <w:pStyle w:val="BWBLevel2"/>
      </w:pPr>
      <w:r w:rsidRPr="0042519E">
        <w:t xml:space="preserve">The </w:t>
      </w:r>
      <w:r w:rsidR="00FE6FBC" w:rsidRPr="0042519E">
        <w:t>Subcontractor</w:t>
      </w:r>
      <w:r w:rsidRPr="0042519E">
        <w:t xml:space="preserve"> owes a duty of care to the </w:t>
      </w:r>
      <w:r w:rsidR="00FE6FBC" w:rsidRPr="0042519E">
        <w:t>Subcontractor</w:t>
      </w:r>
      <w:r w:rsidRPr="0042519E">
        <w:t xml:space="preserve"> Personnel and is responsible for the health, safety, security of life and property and general wellbeing of such persons and their property</w:t>
      </w:r>
      <w:r w:rsidR="00604377" w:rsidRPr="0042519E">
        <w:t xml:space="preserve">, including during their delivery of the Services. </w:t>
      </w:r>
      <w:r w:rsidRPr="0042519E">
        <w:t xml:space="preserve">  </w:t>
      </w:r>
    </w:p>
    <w:p w14:paraId="2E2A4E42" w14:textId="00640AF1" w:rsidR="00940772" w:rsidRPr="0042519E" w:rsidRDefault="00940772" w:rsidP="00B45E75">
      <w:pPr>
        <w:pStyle w:val="BWBLevel2"/>
      </w:pPr>
      <w:r w:rsidRPr="0042519E">
        <w:t xml:space="preserve">The </w:t>
      </w:r>
      <w:r w:rsidR="00FE6FBC" w:rsidRPr="0042519E">
        <w:t>Subcontractor</w:t>
      </w:r>
      <w:r w:rsidRPr="0042519E">
        <w:t xml:space="preserve"> warrants that it has and will throughout the </w:t>
      </w:r>
      <w:r w:rsidR="00604377" w:rsidRPr="0042519E">
        <w:t>Term</w:t>
      </w:r>
      <w:r w:rsidRPr="0042519E">
        <w:t xml:space="preserve">: </w:t>
      </w:r>
    </w:p>
    <w:p w14:paraId="28090D13" w14:textId="3651C2CB" w:rsidR="00940772" w:rsidRPr="00600000" w:rsidRDefault="00604377" w:rsidP="00FF0F56">
      <w:pPr>
        <w:pStyle w:val="BWBLevel3"/>
        <w:rPr>
          <w:szCs w:val="20"/>
        </w:rPr>
      </w:pPr>
      <w:r w:rsidRPr="00600000">
        <w:rPr>
          <w:szCs w:val="20"/>
        </w:rPr>
        <w:t>c</w:t>
      </w:r>
      <w:r w:rsidR="00940772" w:rsidRPr="00600000">
        <w:rPr>
          <w:szCs w:val="20"/>
        </w:rPr>
        <w:t>arry out the appropriate risk assessment with regard to its delivery of the Services;</w:t>
      </w:r>
    </w:p>
    <w:p w14:paraId="11C42ED1" w14:textId="68015A18" w:rsidR="00940772" w:rsidRPr="00600000" w:rsidRDefault="00604377" w:rsidP="00940772">
      <w:pPr>
        <w:pStyle w:val="BWBLevel3"/>
        <w:rPr>
          <w:szCs w:val="20"/>
        </w:rPr>
      </w:pPr>
      <w:r w:rsidRPr="00600000">
        <w:rPr>
          <w:szCs w:val="20"/>
        </w:rPr>
        <w:t>h</w:t>
      </w:r>
      <w:r w:rsidR="00940772" w:rsidRPr="00600000">
        <w:rPr>
          <w:szCs w:val="20"/>
        </w:rPr>
        <w:t xml:space="preserve">ave </w:t>
      </w:r>
      <w:r w:rsidR="00A94A4B" w:rsidRPr="00600000">
        <w:rPr>
          <w:szCs w:val="20"/>
        </w:rPr>
        <w:t>appropriate procedures</w:t>
      </w:r>
      <w:r w:rsidR="001F5F07" w:rsidRPr="00600000">
        <w:rPr>
          <w:szCs w:val="20"/>
        </w:rPr>
        <w:t xml:space="preserve"> (including emergency procedures)</w:t>
      </w:r>
      <w:r w:rsidR="00940772" w:rsidRPr="00600000">
        <w:rPr>
          <w:szCs w:val="20"/>
        </w:rPr>
        <w:t xml:space="preserve"> in place to </w:t>
      </w:r>
      <w:r w:rsidR="00D82973" w:rsidRPr="00600000">
        <w:rPr>
          <w:szCs w:val="20"/>
        </w:rPr>
        <w:t>minimise</w:t>
      </w:r>
      <w:r w:rsidR="00940772" w:rsidRPr="00600000">
        <w:rPr>
          <w:szCs w:val="20"/>
        </w:rPr>
        <w:t xml:space="preserve"> damage to the </w:t>
      </w:r>
      <w:r w:rsidR="00FE6FBC" w:rsidRPr="00600000">
        <w:rPr>
          <w:szCs w:val="20"/>
        </w:rPr>
        <w:t>Subcontractor</w:t>
      </w:r>
      <w:r w:rsidR="00AA6508" w:rsidRPr="00600000">
        <w:rPr>
          <w:szCs w:val="20"/>
        </w:rPr>
        <w:t xml:space="preserve"> </w:t>
      </w:r>
      <w:r w:rsidR="00940772" w:rsidRPr="00600000">
        <w:rPr>
          <w:szCs w:val="20"/>
        </w:rPr>
        <w:t>Personnel’s health, safety, security of life and property and general wellbeing</w:t>
      </w:r>
      <w:r w:rsidR="00D82973" w:rsidRPr="00600000">
        <w:rPr>
          <w:szCs w:val="20"/>
        </w:rPr>
        <w:t xml:space="preserve"> during the provision of the Services</w:t>
      </w:r>
      <w:r w:rsidR="001F5F07" w:rsidRPr="00600000">
        <w:rPr>
          <w:szCs w:val="20"/>
        </w:rPr>
        <w:t xml:space="preserve">.  </w:t>
      </w:r>
    </w:p>
    <w:p w14:paraId="2E44B482" w14:textId="2813DFAB" w:rsidR="00940772" w:rsidRPr="0042519E" w:rsidRDefault="00940772" w:rsidP="00B45E75">
      <w:pPr>
        <w:pStyle w:val="BWBLevel2"/>
      </w:pPr>
      <w:r w:rsidRPr="008B2F86">
        <w:t>The provision of information of any kin</w:t>
      </w:r>
      <w:r w:rsidR="00D82973" w:rsidRPr="008B2F86">
        <w:t>d</w:t>
      </w:r>
      <w:r w:rsidRPr="008B2F86">
        <w:t xml:space="preserve"> whatsoever by Sightsavers to the </w:t>
      </w:r>
      <w:r w:rsidR="00FE6FBC">
        <w:t>Subcontractor</w:t>
      </w:r>
      <w:r w:rsidRPr="008B2F86">
        <w:t xml:space="preserve"> shall not in any respect relieve the </w:t>
      </w:r>
      <w:r w:rsidR="00FE6FBC">
        <w:t>Subcontractor</w:t>
      </w:r>
      <w:r w:rsidRPr="008B2F86">
        <w:t xml:space="preserve"> for its obligations under this </w:t>
      </w:r>
      <w:r w:rsidR="00C67929" w:rsidRPr="008B2F86">
        <w:t>Clause</w:t>
      </w:r>
      <w:r w:rsidRPr="008B2F86">
        <w:t xml:space="preserve"> </w:t>
      </w:r>
      <w:r w:rsidR="008F503C">
        <w:t>7</w:t>
      </w:r>
      <w:r w:rsidRPr="008B2F86">
        <w:t xml:space="preserve">. The </w:t>
      </w:r>
      <w:r w:rsidRPr="008B2F86">
        <w:lastRenderedPageBreak/>
        <w:t xml:space="preserve">positive evaluation of the </w:t>
      </w:r>
      <w:r w:rsidR="00FE6FBC">
        <w:t>Subcontractor</w:t>
      </w:r>
      <w:r w:rsidRPr="008B2F86">
        <w:t>’</w:t>
      </w:r>
      <w:r w:rsidR="001578DF" w:rsidRPr="008B2F86">
        <w:t xml:space="preserve">s proposal </w:t>
      </w:r>
      <w:r w:rsidRPr="008B2F86">
        <w:t xml:space="preserve">for the provision of the Services and the award of this Contract is not an endorsement by Sightsavers of any arrangements which the </w:t>
      </w:r>
      <w:r w:rsidR="00FE6FBC" w:rsidRPr="0042519E">
        <w:t>Subcontractor</w:t>
      </w:r>
      <w:r w:rsidRPr="0042519E">
        <w:t xml:space="preserve"> has made for the health, safety, security of life and property and wellbeing of the </w:t>
      </w:r>
      <w:r w:rsidR="00FE6FBC" w:rsidRPr="0042519E">
        <w:t>Subcontractor</w:t>
      </w:r>
      <w:r w:rsidRPr="0042519E">
        <w:t xml:space="preserve"> Personnel in relation to the provision of the Services. </w:t>
      </w:r>
    </w:p>
    <w:p w14:paraId="1CCDBBFE" w14:textId="57E32B5D" w:rsidR="00940772" w:rsidRPr="0042519E" w:rsidRDefault="00940772" w:rsidP="00B45E75">
      <w:pPr>
        <w:pStyle w:val="BWBLevel2"/>
      </w:pPr>
      <w:r w:rsidRPr="0042519E">
        <w:t xml:space="preserve">The </w:t>
      </w:r>
      <w:r w:rsidR="00FE6FBC" w:rsidRPr="0042519E">
        <w:t>Subcontractor</w:t>
      </w:r>
      <w:r w:rsidR="00604377" w:rsidRPr="0042519E">
        <w:t xml:space="preserve"> warrants that it shall be responsible for the health, safety and security of all </w:t>
      </w:r>
      <w:r w:rsidR="00FE6FBC" w:rsidRPr="0042519E">
        <w:t>Subcontractor</w:t>
      </w:r>
      <w:r w:rsidR="00604377" w:rsidRPr="0042519E">
        <w:t xml:space="preserve"> </w:t>
      </w:r>
      <w:r w:rsidR="00D86495" w:rsidRPr="0042519E">
        <w:t>P</w:t>
      </w:r>
      <w:r w:rsidR="00604377" w:rsidRPr="0042519E">
        <w:t>ersonnel engaged in the provision of the Services, including</w:t>
      </w:r>
      <w:r w:rsidR="002D2B79">
        <w:t xml:space="preserve">, but not limited to, </w:t>
      </w:r>
      <w:r w:rsidR="00604377" w:rsidRPr="0042519E">
        <w:t>arranging appropriate security arrangements and</w:t>
      </w:r>
      <w:r w:rsidR="00604377" w:rsidRPr="008B2F86">
        <w:t xml:space="preserve"> insurance (such insurance shall be sufficient in all </w:t>
      </w:r>
      <w:r w:rsidR="00604377" w:rsidRPr="0042519E">
        <w:t>circumstances, including in respect of death, injury or disablement, and emergency medical expenses) and</w:t>
      </w:r>
      <w:r w:rsidRPr="0042519E">
        <w:t xml:space="preserve"> acknowledges that Sightsavers accepts no responsibility for the health, safety, security of life and property and general wellbeing of the </w:t>
      </w:r>
      <w:r w:rsidR="00FE6FBC" w:rsidRPr="0042519E">
        <w:t>Subcontractor</w:t>
      </w:r>
      <w:r w:rsidRPr="0042519E">
        <w:t xml:space="preserve"> Personnel with regard to the </w:t>
      </w:r>
      <w:r w:rsidR="00FE6FBC" w:rsidRPr="0042519E">
        <w:t>Subcontractor</w:t>
      </w:r>
      <w:r w:rsidRPr="0042519E">
        <w:t xml:space="preserve"> Personnel carrying out the Services under this Agreement. </w:t>
      </w:r>
    </w:p>
    <w:p w14:paraId="1BB1ADCE" w14:textId="2F849BE4" w:rsidR="00940772" w:rsidRPr="00986EBE" w:rsidRDefault="00940772" w:rsidP="00B45E75">
      <w:pPr>
        <w:pStyle w:val="BWBLevel2"/>
      </w:pPr>
      <w:r w:rsidRPr="0042519E">
        <w:t xml:space="preserve">The </w:t>
      </w:r>
      <w:r w:rsidR="00FE6FBC" w:rsidRPr="0042519E">
        <w:t>Subcontractor</w:t>
      </w:r>
      <w:r w:rsidRPr="0042519E">
        <w:t xml:space="preserve"> will ensure that such insurance arrangements as are made to cover the </w:t>
      </w:r>
      <w:r w:rsidR="00FE6FBC" w:rsidRPr="0042519E">
        <w:t>Subcontractor</w:t>
      </w:r>
      <w:r w:rsidRPr="0042519E">
        <w:t xml:space="preserve"> Personnel, or any person employed or otherwise engaged by the </w:t>
      </w:r>
      <w:r w:rsidR="00FE6FBC" w:rsidRPr="0042519E">
        <w:t>Subcontractor</w:t>
      </w:r>
      <w:r w:rsidRPr="0042519E">
        <w:t xml:space="preserve">, and pursuant to the </w:t>
      </w:r>
      <w:r w:rsidR="00FE6FBC" w:rsidRPr="0042519E">
        <w:t>Subcontractor</w:t>
      </w:r>
      <w:r w:rsidRPr="0042519E">
        <w:t xml:space="preserve">’s duty of care as referred to in this </w:t>
      </w:r>
      <w:r w:rsidR="00C67929" w:rsidRPr="0042519E">
        <w:t>Clause</w:t>
      </w:r>
      <w:r w:rsidRPr="0042519E">
        <w:t xml:space="preserve"> </w:t>
      </w:r>
      <w:r w:rsidR="008F503C" w:rsidRPr="0042519E">
        <w:t>7</w:t>
      </w:r>
      <w:r w:rsidRPr="0042519E">
        <w:t xml:space="preserve">, are reasonable and prudent in all circumstances, including in respect of death, injury or </w:t>
      </w:r>
      <w:r w:rsidRPr="00986EBE">
        <w:t>disablement, and emergency medical expenses.</w:t>
      </w:r>
    </w:p>
    <w:p w14:paraId="456464D0" w14:textId="35C41584" w:rsidR="006E1B72" w:rsidRDefault="00D82973" w:rsidP="00986EBE">
      <w:pPr>
        <w:pStyle w:val="BWBLevel2"/>
      </w:pPr>
      <w:r w:rsidRPr="00986EBE">
        <w:t xml:space="preserve">The </w:t>
      </w:r>
      <w:r w:rsidR="00FE6FBC" w:rsidRPr="00986EBE">
        <w:t>Subcontractor</w:t>
      </w:r>
      <w:r w:rsidRPr="00986EBE">
        <w:t xml:space="preserve"> agrees that it shall not appoint any </w:t>
      </w:r>
      <w:r w:rsidR="0074270F" w:rsidRPr="00986EBE">
        <w:t xml:space="preserve">Third Party </w:t>
      </w:r>
      <w:r w:rsidR="00FE6FBC" w:rsidRPr="00986EBE">
        <w:t>Subcontractor</w:t>
      </w:r>
      <w:r w:rsidRPr="00986EBE">
        <w:t xml:space="preserve"> </w:t>
      </w:r>
      <w:r w:rsidR="0074270F" w:rsidRPr="00986EBE">
        <w:t xml:space="preserve">who is not an Approved </w:t>
      </w:r>
      <w:r w:rsidR="00FE6FBC" w:rsidRPr="00986EBE">
        <w:t>Subcontractor</w:t>
      </w:r>
      <w:r w:rsidR="0074270F" w:rsidRPr="00986EBE">
        <w:t xml:space="preserve"> </w:t>
      </w:r>
      <w:r w:rsidRPr="00986EBE">
        <w:t xml:space="preserve">with respect to </w:t>
      </w:r>
      <w:r w:rsidR="0074270F" w:rsidRPr="00986EBE">
        <w:t xml:space="preserve">all or any part of the Services </w:t>
      </w:r>
      <w:r w:rsidRPr="00986EBE">
        <w:t>without obtaining Sightsavers’ prior consent</w:t>
      </w:r>
      <w:r w:rsidR="0074270F" w:rsidRPr="00986EBE">
        <w:t xml:space="preserve"> (who shall in turn request consent from DFID</w:t>
      </w:r>
      <w:r w:rsidR="000A5052" w:rsidRPr="00986EBE">
        <w:t xml:space="preserve"> as needed</w:t>
      </w:r>
      <w:r w:rsidR="0074270F" w:rsidRPr="00986EBE">
        <w:t>)</w:t>
      </w:r>
      <w:r w:rsidRPr="00986EBE">
        <w:t xml:space="preserve"> and subject to the procedure for the appointment of new </w:t>
      </w:r>
      <w:r w:rsidR="0074270F" w:rsidRPr="00986EBE">
        <w:t xml:space="preserve">Approved </w:t>
      </w:r>
      <w:r w:rsidR="00FE6FBC" w:rsidRPr="00986EBE">
        <w:t>Subcontractor</w:t>
      </w:r>
      <w:r w:rsidR="0074270F" w:rsidRPr="00986EBE">
        <w:t>s</w:t>
      </w:r>
      <w:r w:rsidRPr="00986EBE">
        <w:t xml:space="preserve"> set out in </w:t>
      </w:r>
      <w:r w:rsidR="00C67929" w:rsidRPr="00986EBE">
        <w:t>Clause</w:t>
      </w:r>
      <w:r w:rsidRPr="00986EBE">
        <w:t xml:space="preserve"> 7 of Section 2 (</w:t>
      </w:r>
      <w:r w:rsidRPr="00986EBE">
        <w:rPr>
          <w:i/>
        </w:rPr>
        <w:t>General Conditions of the Contract</w:t>
      </w:r>
      <w:r w:rsidRPr="00986EBE">
        <w:t>) of the DF</w:t>
      </w:r>
      <w:r w:rsidR="00BC07D7" w:rsidRPr="00986EBE">
        <w:t>ID Contract being complied with</w:t>
      </w:r>
      <w:r w:rsidR="006E1B72">
        <w:t>;</w:t>
      </w:r>
      <w:r w:rsidR="00986EBE" w:rsidRPr="00914590">
        <w:t xml:space="preserve"> </w:t>
      </w:r>
    </w:p>
    <w:p w14:paraId="746A58D6" w14:textId="6684A789" w:rsidR="00D82973" w:rsidRPr="00986EBE" w:rsidRDefault="00986EBE" w:rsidP="00986EBE">
      <w:pPr>
        <w:pStyle w:val="BWBLevel2"/>
      </w:pPr>
      <w:r w:rsidRPr="00914590">
        <w:t xml:space="preserve">This includes, but is not limited to </w:t>
      </w:r>
      <w:r w:rsidR="00BC07D7" w:rsidRPr="00986EBE">
        <w:t xml:space="preserve">ensuring that the terms of all </w:t>
      </w:r>
      <w:r w:rsidR="00FE6FBC" w:rsidRPr="00986EBE">
        <w:t>Subcontractor</w:t>
      </w:r>
      <w:r w:rsidR="00BC07D7" w:rsidRPr="00986EBE">
        <w:t xml:space="preserve"> agreements entered into between the </w:t>
      </w:r>
      <w:r w:rsidR="00FE6FBC" w:rsidRPr="00986EBE">
        <w:t>Subcontractor</w:t>
      </w:r>
      <w:r w:rsidR="00BC07D7" w:rsidRPr="00986EBE">
        <w:t xml:space="preserve"> and that approved Third Party subcontractor include the provisions required in clause 7.</w:t>
      </w:r>
      <w:r w:rsidRPr="00914590">
        <w:t>7</w:t>
      </w:r>
      <w:r w:rsidR="00BC07D7" w:rsidRPr="00986EBE">
        <w:t xml:space="preserve"> of Section 2 (</w:t>
      </w:r>
      <w:r w:rsidR="00BC07D7" w:rsidRPr="00986EBE">
        <w:rPr>
          <w:i/>
        </w:rPr>
        <w:t>General Conditions of Contract</w:t>
      </w:r>
      <w:r w:rsidR="00BC07D7" w:rsidRPr="00986EBE">
        <w:t>) of the DFID Contract.</w:t>
      </w:r>
      <w:r w:rsidR="0089228D">
        <w:t xml:space="preserve"> </w:t>
      </w:r>
    </w:p>
    <w:p w14:paraId="13189A20" w14:textId="1C454921" w:rsidR="00B50F6A" w:rsidRDefault="003F2B8E" w:rsidP="00395337">
      <w:pPr>
        <w:pStyle w:val="BWBLevel1"/>
      </w:pPr>
      <w:bookmarkStart w:id="63" w:name="_Toc10667289"/>
      <w:bookmarkStart w:id="64" w:name="_Toc10667290"/>
      <w:bookmarkStart w:id="65" w:name="_Toc10667291"/>
      <w:bookmarkStart w:id="66" w:name="_Toc10669650"/>
      <w:bookmarkEnd w:id="63"/>
      <w:bookmarkEnd w:id="64"/>
      <w:bookmarkEnd w:id="65"/>
      <w:r>
        <w:t xml:space="preserve">SUBCONTRACTOR </w:t>
      </w:r>
      <w:bookmarkStart w:id="67" w:name="_Toc10667293"/>
      <w:bookmarkStart w:id="68" w:name="_Toc10667294"/>
      <w:bookmarkEnd w:id="67"/>
      <w:bookmarkEnd w:id="68"/>
      <w:r w:rsidR="00B50F6A">
        <w:t>PHYSICAL SECURITY REQUIREMENTS</w:t>
      </w:r>
      <w:bookmarkEnd w:id="66"/>
    </w:p>
    <w:p w14:paraId="25D5C915" w14:textId="481FC903" w:rsidR="003F476B" w:rsidRDefault="003F476B" w:rsidP="00DF179F">
      <w:pPr>
        <w:pStyle w:val="BWBLevel2"/>
      </w:pPr>
      <w:r w:rsidRPr="008B2F86">
        <w:t xml:space="preserve"> </w:t>
      </w:r>
      <w:r>
        <w:t xml:space="preserve">The </w:t>
      </w:r>
      <w:r w:rsidR="00FE6FBC">
        <w:t>Subcontractor</w:t>
      </w:r>
      <w:r>
        <w:t xml:space="preserve"> shall</w:t>
      </w:r>
      <w:r w:rsidR="003A4039">
        <w:t>, at its own expense,</w:t>
      </w:r>
      <w:r>
        <w:t xml:space="preserve"> </w:t>
      </w:r>
      <w:r w:rsidR="001F7BAD">
        <w:t>have in place a physical security policy</w:t>
      </w:r>
      <w:r w:rsidR="008C719C">
        <w:t xml:space="preserve"> (the “</w:t>
      </w:r>
      <w:r w:rsidR="008C719C" w:rsidRPr="002A1D86">
        <w:rPr>
          <w:b/>
        </w:rPr>
        <w:t>P</w:t>
      </w:r>
      <w:r w:rsidR="003C5F98" w:rsidRPr="002A1D86">
        <w:rPr>
          <w:b/>
        </w:rPr>
        <w:t>h</w:t>
      </w:r>
      <w:r w:rsidR="008C719C" w:rsidRPr="002A1D86">
        <w:rPr>
          <w:b/>
        </w:rPr>
        <w:t>ysical Security Policy</w:t>
      </w:r>
      <w:r w:rsidR="008C719C">
        <w:t xml:space="preserve">”) </w:t>
      </w:r>
      <w:r w:rsidR="003A4039">
        <w:t>that is reasonably satisfactory to Sightsavers and shall</w:t>
      </w:r>
      <w:r w:rsidR="001F7BAD">
        <w:t xml:space="preserve"> </w:t>
      </w:r>
      <w:r>
        <w:t xml:space="preserve">take all necessary steps to ensure that </w:t>
      </w:r>
      <w:r w:rsidR="008C719C">
        <w:t>its Physical Security Policy</w:t>
      </w:r>
      <w:r>
        <w:t xml:space="preserve"> complies with </w:t>
      </w:r>
      <w:r w:rsidR="001F7BAD">
        <w:t xml:space="preserve">any physical security </w:t>
      </w:r>
      <w:r>
        <w:t xml:space="preserve">requirements </w:t>
      </w:r>
      <w:r w:rsidR="003A4039">
        <w:t>notified to it by Sightsavers</w:t>
      </w:r>
      <w:r>
        <w:t xml:space="preserve">; </w:t>
      </w:r>
    </w:p>
    <w:p w14:paraId="7599E50C" w14:textId="22AB4D53" w:rsidR="00095AC1" w:rsidRPr="00514957" w:rsidRDefault="00701D60" w:rsidP="00DF179F">
      <w:pPr>
        <w:pStyle w:val="BWBLevel2"/>
      </w:pPr>
      <w:r w:rsidRPr="00514957">
        <w:t>W</w:t>
      </w:r>
      <w:r w:rsidR="008F503C">
        <w:t>ithout prejudice to Clauses 15.13, 15.26 and 15</w:t>
      </w:r>
      <w:r w:rsidR="00DF179F" w:rsidRPr="00514957">
        <w:t>.27 of this Agreement, t</w:t>
      </w:r>
      <w:r w:rsidR="00095AC1" w:rsidRPr="00514957">
        <w:t xml:space="preserve">he </w:t>
      </w:r>
      <w:r w:rsidR="00FE6FBC" w:rsidRPr="00514957">
        <w:t>Subcontractor</w:t>
      </w:r>
      <w:r w:rsidR="00095AC1" w:rsidRPr="00514957">
        <w:t xml:space="preserve"> undertakes that i</w:t>
      </w:r>
      <w:r w:rsidR="00A43123" w:rsidRPr="00514957">
        <w:t>t</w:t>
      </w:r>
      <w:r w:rsidR="00095AC1" w:rsidRPr="00514957">
        <w:t xml:space="preserve"> shall </w:t>
      </w:r>
      <w:r w:rsidR="00910185" w:rsidRPr="00514957">
        <w:t xml:space="preserve">immediately </w:t>
      </w:r>
      <w:r w:rsidR="00095AC1" w:rsidRPr="00514957">
        <w:t>report</w:t>
      </w:r>
      <w:r w:rsidR="00910185" w:rsidRPr="00514957">
        <w:t xml:space="preserve"> </w:t>
      </w:r>
      <w:r w:rsidR="00C435AA" w:rsidRPr="00514957">
        <w:t xml:space="preserve">to the Programme Security Manager and the Programme Director by (i) email; and (ii) follow-up phone call, </w:t>
      </w:r>
      <w:r w:rsidR="00095AC1" w:rsidRPr="00514957">
        <w:t>any Serious Incident</w:t>
      </w:r>
      <w:r w:rsidR="00910185" w:rsidRPr="00514957">
        <w:t xml:space="preserve">. </w:t>
      </w:r>
    </w:p>
    <w:p w14:paraId="2BF4E92F" w14:textId="0A1C1381" w:rsidR="00C435AA" w:rsidRPr="008B2F86" w:rsidRDefault="001F5F07" w:rsidP="00B45E75">
      <w:pPr>
        <w:pStyle w:val="BWBLevel2"/>
      </w:pPr>
      <w:r>
        <w:t xml:space="preserve">During the Inception Phase or (in the case of a </w:t>
      </w:r>
      <w:r w:rsidR="00FE6FBC">
        <w:t>Subcontractor</w:t>
      </w:r>
      <w:r>
        <w:t xml:space="preserve"> for which there has been no Inception Phase, then</w:t>
      </w:r>
      <w:r w:rsidR="00D14FA2">
        <w:t xml:space="preserve">, </w:t>
      </w:r>
      <w:r>
        <w:t>promptly following the Commencement Date)</w:t>
      </w:r>
      <w:r w:rsidR="0047378C">
        <w:t xml:space="preserve"> </w:t>
      </w:r>
      <w:r w:rsidR="00C435AA" w:rsidRPr="008B2F86">
        <w:t xml:space="preserve">The </w:t>
      </w:r>
      <w:r w:rsidR="00FE6FBC">
        <w:t>Subcontractor</w:t>
      </w:r>
      <w:r w:rsidR="00C435AA" w:rsidRPr="008B2F86">
        <w:t xml:space="preserve"> shall </w:t>
      </w:r>
      <w:r w:rsidR="00A43123" w:rsidRPr="008B2F86">
        <w:t xml:space="preserve">undertake </w:t>
      </w:r>
      <w:r w:rsidR="00C435AA" w:rsidRPr="008B2F86">
        <w:t>a physical security risk assessment addressing its geographic working area. Where a ris</w:t>
      </w:r>
      <w:r w:rsidR="00AE78A9" w:rsidRPr="008B2F86">
        <w:t>k</w:t>
      </w:r>
      <w:r w:rsidR="00C435AA" w:rsidRPr="008B2F86">
        <w:t xml:space="preserve"> is identified, the </w:t>
      </w:r>
      <w:r w:rsidR="00FE6FBC">
        <w:t>Subcontractor</w:t>
      </w:r>
      <w:r w:rsidR="00C435AA" w:rsidRPr="008B2F86">
        <w:t xml:space="preserve"> shall provide</w:t>
      </w:r>
      <w:r w:rsidR="00374253" w:rsidRPr="008B2F86">
        <w:t xml:space="preserve"> to Sightsavers, in a form reasonably acceptable</w:t>
      </w:r>
      <w:r w:rsidR="00C435AA" w:rsidRPr="008B2F86">
        <w:t xml:space="preserve"> </w:t>
      </w:r>
      <w:r w:rsidR="00374253" w:rsidRPr="008B2F86">
        <w:t xml:space="preserve">to Sightsavers, </w:t>
      </w:r>
      <w:r w:rsidR="00C435AA" w:rsidRPr="008B2F86">
        <w:t xml:space="preserve">a mitigation </w:t>
      </w:r>
      <w:r w:rsidR="00A43123" w:rsidRPr="008B2F86">
        <w:t>proposal</w:t>
      </w:r>
      <w:r w:rsidR="00EF4381" w:rsidRPr="008B2F86">
        <w:t>,</w:t>
      </w:r>
      <w:r w:rsidR="00A43123" w:rsidRPr="008B2F86">
        <w:t xml:space="preserve"> incl</w:t>
      </w:r>
      <w:r w:rsidR="00BC40C0">
        <w:t>uding how to mitigate the risk,</w:t>
      </w:r>
      <w:r w:rsidR="00C435AA" w:rsidRPr="008B2F86">
        <w:t xml:space="preserve"> how this mitigation will be implemented</w:t>
      </w:r>
      <w:r w:rsidR="00A43123" w:rsidRPr="008B2F86">
        <w:t xml:space="preserve"> and how it will continue to be</w:t>
      </w:r>
      <w:r w:rsidR="00C435AA" w:rsidRPr="008B2F86">
        <w:t xml:space="preserve"> managed. </w:t>
      </w:r>
    </w:p>
    <w:p w14:paraId="6DA2723C" w14:textId="0D9DA3E1" w:rsidR="00AE78A9" w:rsidRPr="008B2F86" w:rsidRDefault="00C435AA" w:rsidP="00B45E75">
      <w:pPr>
        <w:pStyle w:val="BWBLevel2"/>
      </w:pPr>
      <w:r w:rsidRPr="008B2F86">
        <w:lastRenderedPageBreak/>
        <w:t>Sightsavers shall</w:t>
      </w:r>
      <w:r w:rsidR="00AE78A9" w:rsidRPr="008B2F86">
        <w:t xml:space="preserve"> identify and inform the </w:t>
      </w:r>
      <w:r w:rsidR="00FE6FBC">
        <w:t>Subcontractor</w:t>
      </w:r>
      <w:r w:rsidR="00AE78A9" w:rsidRPr="008B2F86">
        <w:t xml:space="preserve"> of any</w:t>
      </w:r>
      <w:r w:rsidRPr="008B2F86">
        <w:t xml:space="preserve"> trigger warnings </w:t>
      </w:r>
      <w:r w:rsidR="00AE78A9" w:rsidRPr="008B2F86">
        <w:t xml:space="preserve">for the suspension and/or hibernation </w:t>
      </w:r>
      <w:r w:rsidR="00A43123" w:rsidRPr="008B2F86">
        <w:t xml:space="preserve">of </w:t>
      </w:r>
      <w:r w:rsidR="00AE78A9" w:rsidRPr="008B2F86">
        <w:t xml:space="preserve">the </w:t>
      </w:r>
      <w:r w:rsidR="00AF4C5A">
        <w:t>Programme</w:t>
      </w:r>
      <w:r w:rsidR="00AE78A9" w:rsidRPr="008B2F86">
        <w:t xml:space="preserve">, including (but not limited to) </w:t>
      </w:r>
      <w:r w:rsidRPr="008B2F86">
        <w:t>significant changes to the threat environment such as</w:t>
      </w:r>
      <w:r w:rsidR="00A43123" w:rsidRPr="008B2F86">
        <w:t xml:space="preserve"> potentially disruptive</w:t>
      </w:r>
      <w:r w:rsidRPr="008B2F86">
        <w:t xml:space="preserve"> elections, serious security incidents, outbreak of conflict or natural disaster. </w:t>
      </w:r>
    </w:p>
    <w:p w14:paraId="0C05508D" w14:textId="6EA1E23E" w:rsidR="00C435AA" w:rsidRPr="00096ECC" w:rsidRDefault="00C435AA" w:rsidP="00B45E75">
      <w:pPr>
        <w:pStyle w:val="BWBLevel2"/>
      </w:pPr>
      <w:r w:rsidRPr="008B2F86">
        <w:t xml:space="preserve">The </w:t>
      </w:r>
      <w:r w:rsidR="00FE6FBC">
        <w:t>Subcontractor</w:t>
      </w:r>
      <w:r w:rsidRPr="008B2F86">
        <w:t xml:space="preserve"> </w:t>
      </w:r>
      <w:r w:rsidR="00AE78A9" w:rsidRPr="008B2F86">
        <w:t>shall</w:t>
      </w:r>
      <w:r w:rsidRPr="008B2F86">
        <w:t xml:space="preserve"> suspend </w:t>
      </w:r>
      <w:r w:rsidR="00AE78A9" w:rsidRPr="008B2F86">
        <w:t xml:space="preserve">all </w:t>
      </w:r>
      <w:r w:rsidRPr="008B2F86">
        <w:t xml:space="preserve">activities in connection with the </w:t>
      </w:r>
      <w:r w:rsidR="00AF4C5A">
        <w:t>Programme</w:t>
      </w:r>
      <w:r w:rsidR="00AF4C5A" w:rsidRPr="008B2F86">
        <w:t xml:space="preserve"> </w:t>
      </w:r>
      <w:r w:rsidRPr="008B2F86">
        <w:t xml:space="preserve">if instructed to do so by the Programme Director. The </w:t>
      </w:r>
      <w:r w:rsidR="00FE6FBC">
        <w:t>Subcontractor</w:t>
      </w:r>
      <w:r w:rsidRPr="008B2F86">
        <w:t xml:space="preserve"> may only suspend activities in connection with the </w:t>
      </w:r>
      <w:r w:rsidR="00AF4C5A">
        <w:t>Programme</w:t>
      </w:r>
      <w:r w:rsidR="00AF4C5A" w:rsidRPr="008B2F86">
        <w:t xml:space="preserve"> </w:t>
      </w:r>
      <w:r w:rsidRPr="008B2F86">
        <w:t xml:space="preserve">after consultation </w:t>
      </w:r>
      <w:r w:rsidR="00AE78A9" w:rsidRPr="008B2F86">
        <w:t xml:space="preserve">with </w:t>
      </w:r>
      <w:r w:rsidRPr="008B2F86">
        <w:t xml:space="preserve">and approval from the Programme </w:t>
      </w:r>
      <w:r w:rsidRPr="00096ECC">
        <w:t>Director</w:t>
      </w:r>
      <w:r w:rsidR="00A47240" w:rsidRPr="00096ECC">
        <w:t>.</w:t>
      </w:r>
    </w:p>
    <w:p w14:paraId="291ED5BD" w14:textId="4DCE7D67" w:rsidR="00701D60" w:rsidRPr="00096ECC" w:rsidRDefault="00AE78A9" w:rsidP="00B45E75">
      <w:pPr>
        <w:pStyle w:val="BWBLevel2"/>
      </w:pPr>
      <w:r w:rsidRPr="00096ECC">
        <w:t xml:space="preserve">The </w:t>
      </w:r>
      <w:r w:rsidR="00FE6FBC" w:rsidRPr="00096ECC">
        <w:t>Subcontractor</w:t>
      </w:r>
      <w:r w:rsidRPr="00096ECC">
        <w:t xml:space="preserve"> shall provide</w:t>
      </w:r>
      <w:r w:rsidR="00A43123" w:rsidRPr="00096ECC">
        <w:t xml:space="preserve"> </w:t>
      </w:r>
      <w:r w:rsidR="002D2B79" w:rsidRPr="00096ECC">
        <w:t>up to date</w:t>
      </w:r>
      <w:r w:rsidR="00A43123" w:rsidRPr="00096ECC">
        <w:t xml:space="preserve"> </w:t>
      </w:r>
      <w:r w:rsidRPr="00096ECC">
        <w:t>risk assessment</w:t>
      </w:r>
      <w:r w:rsidR="00A43123" w:rsidRPr="00096ECC">
        <w:t>s</w:t>
      </w:r>
      <w:r w:rsidRPr="00096ECC">
        <w:t xml:space="preserve"> to the Programme Security Manager and the Programme Director</w:t>
      </w:r>
      <w:r w:rsidR="00A43123" w:rsidRPr="00096ECC">
        <w:t>, which are updated weekly</w:t>
      </w:r>
      <w:r w:rsidR="009D6BBB" w:rsidRPr="00096ECC">
        <w:t>/</w:t>
      </w:r>
      <w:r w:rsidRPr="00096ECC">
        <w:t>monthly</w:t>
      </w:r>
      <w:r w:rsidR="009D6BBB" w:rsidRPr="00096ECC">
        <w:t>, as has been determined by the Programme Security Manager and</w:t>
      </w:r>
      <w:r w:rsidR="00434031" w:rsidRPr="00096ECC">
        <w:t xml:space="preserve"> in the form set out at </w:t>
      </w:r>
      <w:r w:rsidR="00434031" w:rsidRPr="00096ECC">
        <w:rPr>
          <w:b/>
        </w:rPr>
        <w:t>Appendix 3</w:t>
      </w:r>
      <w:r w:rsidR="00434031" w:rsidRPr="00096ECC">
        <w:t xml:space="preserve"> (</w:t>
      </w:r>
      <w:r w:rsidR="00434031" w:rsidRPr="00096ECC">
        <w:rPr>
          <w:i/>
        </w:rPr>
        <w:t>Reports</w:t>
      </w:r>
      <w:r w:rsidR="00434031" w:rsidRPr="00096ECC">
        <w:t>)</w:t>
      </w:r>
      <w:r w:rsidR="00701D60" w:rsidRPr="00096ECC">
        <w:t>.</w:t>
      </w:r>
    </w:p>
    <w:p w14:paraId="07C3BD1A" w14:textId="50DE46C6" w:rsidR="00A47240" w:rsidRPr="0042519E" w:rsidRDefault="00A47240" w:rsidP="00B45E75">
      <w:pPr>
        <w:pStyle w:val="BWBLevel2"/>
      </w:pPr>
      <w:r w:rsidRPr="0042519E">
        <w:t xml:space="preserve">The </w:t>
      </w:r>
      <w:r w:rsidR="00FE6FBC" w:rsidRPr="0042519E">
        <w:t>Subcontractor</w:t>
      </w:r>
      <w:r w:rsidRPr="0042519E">
        <w:t xml:space="preserve"> shall provide</w:t>
      </w:r>
      <w:r w:rsidR="00A43123" w:rsidRPr="0042519E">
        <w:t xml:space="preserve"> adequate</w:t>
      </w:r>
      <w:r w:rsidRPr="0042519E">
        <w:t xml:space="preserve"> training</w:t>
      </w:r>
      <w:r w:rsidR="003F476B" w:rsidRPr="0042519E">
        <w:t>, appropriate to their working environment,</w:t>
      </w:r>
      <w:r w:rsidRPr="0042519E">
        <w:t xml:space="preserve"> on a continuing basis for all </w:t>
      </w:r>
      <w:r w:rsidR="00FE6FBC" w:rsidRPr="0042519E">
        <w:t>Subcontractor</w:t>
      </w:r>
      <w:r w:rsidRPr="0042519E">
        <w:t xml:space="preserve"> Personnel in compliance with the</w:t>
      </w:r>
      <w:r w:rsidR="002D2B79">
        <w:t xml:space="preserve">ir </w:t>
      </w:r>
      <w:r w:rsidR="008C719C" w:rsidRPr="0042519E">
        <w:t xml:space="preserve">Physical </w:t>
      </w:r>
      <w:r w:rsidRPr="0042519E">
        <w:t xml:space="preserve">Security Policy. </w:t>
      </w:r>
    </w:p>
    <w:p w14:paraId="7B3A3422" w14:textId="77777777" w:rsidR="00817D0D" w:rsidRPr="008B2F86" w:rsidRDefault="00817D0D" w:rsidP="00341598">
      <w:pPr>
        <w:pStyle w:val="BWBLevel1"/>
      </w:pPr>
      <w:bookmarkStart w:id="69" w:name="_Toc8300056"/>
      <w:bookmarkStart w:id="70" w:name="_Toc10669651"/>
      <w:r w:rsidRPr="008B2F86">
        <w:t>PERFORMANCE LEVELS</w:t>
      </w:r>
      <w:bookmarkEnd w:id="61"/>
      <w:bookmarkEnd w:id="69"/>
      <w:bookmarkEnd w:id="70"/>
      <w:r w:rsidRPr="008B2F86">
        <w:t xml:space="preserve"> </w:t>
      </w:r>
    </w:p>
    <w:p w14:paraId="02EEE435" w14:textId="22B23951" w:rsidR="0090684F" w:rsidRPr="008B2F86" w:rsidRDefault="00817D0D" w:rsidP="00B45E75">
      <w:pPr>
        <w:pStyle w:val="BWBLevel2"/>
      </w:pPr>
      <w:bookmarkStart w:id="71" w:name="_Toc372897001"/>
      <w:r w:rsidRPr="008B2F86">
        <w:t xml:space="preserve">The </w:t>
      </w:r>
      <w:r w:rsidR="00FE6FBC">
        <w:t>Subcontractor</w:t>
      </w:r>
      <w:r w:rsidRPr="008B2F86">
        <w:t xml:space="preserve"> shall </w:t>
      </w:r>
      <w:r w:rsidR="00F34C8D" w:rsidRPr="008B2F86">
        <w:t xml:space="preserve">carry out the Services in a professional manner in every respect to the standards expected of an expert(s) experienced in the provision of the Services, and in accordance with the scope of work and specifications set </w:t>
      </w:r>
      <w:r w:rsidR="009A47EE">
        <w:t>out</w:t>
      </w:r>
      <w:r w:rsidR="009A47EE" w:rsidRPr="008B2F86">
        <w:t xml:space="preserve"> </w:t>
      </w:r>
      <w:r w:rsidR="00F34C8D" w:rsidRPr="008B2F86">
        <w:t>in</w:t>
      </w:r>
      <w:r w:rsidR="00F34C8D" w:rsidRPr="008B2F86">
        <w:rPr>
          <w:b/>
        </w:rPr>
        <w:t xml:space="preserve"> </w:t>
      </w:r>
      <w:bookmarkStart w:id="72" w:name="_Toc372897002"/>
      <w:bookmarkEnd w:id="71"/>
      <w:r w:rsidR="00366697" w:rsidRPr="008E1798">
        <w:rPr>
          <w:b/>
        </w:rPr>
        <w:t>Appendix 1</w:t>
      </w:r>
      <w:r w:rsidR="00366697" w:rsidRPr="008E1798">
        <w:t>.</w:t>
      </w:r>
    </w:p>
    <w:p w14:paraId="21B56F4A" w14:textId="6A7397CE" w:rsidR="00817D0D" w:rsidRPr="008B2F86" w:rsidRDefault="00817D0D" w:rsidP="00B45E75">
      <w:pPr>
        <w:pStyle w:val="BWBLevel2"/>
      </w:pPr>
      <w:r w:rsidRPr="008B2F86">
        <w:t xml:space="preserve">Where the </w:t>
      </w:r>
      <w:r w:rsidR="00FE6FBC">
        <w:t>Subcontractor</w:t>
      </w:r>
      <w:r w:rsidRPr="008B2F86">
        <w:t xml:space="preserve"> fails to perform the Services in accordance with the terms of this </w:t>
      </w:r>
      <w:r w:rsidR="00526C85" w:rsidRPr="008B2F86">
        <w:t>A</w:t>
      </w:r>
      <w:r w:rsidRPr="008B2F86">
        <w:t xml:space="preserve">greement, the </w:t>
      </w:r>
      <w:r w:rsidR="00FE6FBC">
        <w:t>Subcontractor</w:t>
      </w:r>
      <w:r w:rsidRPr="008B2F86">
        <w:t xml:space="preserve"> shall:</w:t>
      </w:r>
      <w:bookmarkEnd w:id="72"/>
      <w:r w:rsidRPr="008B2F86">
        <w:t xml:space="preserve"> </w:t>
      </w:r>
    </w:p>
    <w:p w14:paraId="487B3FE7" w14:textId="6F93AFFF" w:rsidR="00817D0D" w:rsidRPr="008B2F86" w:rsidRDefault="00817D0D" w:rsidP="00D15885">
      <w:pPr>
        <w:pStyle w:val="BWBLevel3"/>
      </w:pPr>
      <w:bookmarkStart w:id="73" w:name="_Toc372897003"/>
      <w:r w:rsidRPr="008B2F86">
        <w:t xml:space="preserve">notify </w:t>
      </w:r>
      <w:r w:rsidR="00526C85" w:rsidRPr="008B2F86">
        <w:rPr>
          <w:lang w:eastAsia="en-GB"/>
        </w:rPr>
        <w:t xml:space="preserve">Sightsavers </w:t>
      </w:r>
      <w:r w:rsidRPr="008B2F86">
        <w:t xml:space="preserve">of such failure and the steps that the </w:t>
      </w:r>
      <w:r w:rsidR="00FE6FBC">
        <w:t>Subcontractor</w:t>
      </w:r>
      <w:r w:rsidRPr="008B2F86">
        <w:t xml:space="preserve"> will take (or has already taken) to remedy the failure and prevent the failure from re-occurring;</w:t>
      </w:r>
      <w:bookmarkEnd w:id="73"/>
      <w:r w:rsidRPr="008B2F86">
        <w:t xml:space="preserve">  </w:t>
      </w:r>
    </w:p>
    <w:p w14:paraId="3B4F5F7A" w14:textId="73A4A6B5" w:rsidR="00817D0D" w:rsidRPr="008B2F86" w:rsidRDefault="00817D0D" w:rsidP="00D15885">
      <w:pPr>
        <w:pStyle w:val="BWBLevel3"/>
      </w:pPr>
      <w:bookmarkStart w:id="74" w:name="_Toc372897004"/>
      <w:r w:rsidRPr="008B2F86">
        <w:t xml:space="preserve">if </w:t>
      </w:r>
      <w:r w:rsidR="00526C85" w:rsidRPr="008B2F86">
        <w:rPr>
          <w:lang w:eastAsia="en-GB"/>
        </w:rPr>
        <w:t xml:space="preserve">Sightsavers </w:t>
      </w:r>
      <w:r w:rsidRPr="008B2F86">
        <w:t xml:space="preserve">so requests, meet with </w:t>
      </w:r>
      <w:r w:rsidR="00526C85" w:rsidRPr="008B2F86">
        <w:rPr>
          <w:lang w:eastAsia="en-GB"/>
        </w:rPr>
        <w:t xml:space="preserve">Sightsavers </w:t>
      </w:r>
      <w:r w:rsidRPr="008B2F86">
        <w:t xml:space="preserve">to discuss any risks or other issues such failure may </w:t>
      </w:r>
      <w:r w:rsidR="006E1B72" w:rsidRPr="008B2F86">
        <w:t>present,</w:t>
      </w:r>
      <w:r w:rsidRPr="008B2F86">
        <w:t xml:space="preserve"> and any appropriate mitigating or correcting action required; and</w:t>
      </w:r>
      <w:bookmarkEnd w:id="74"/>
      <w:r w:rsidRPr="008B2F86">
        <w:t xml:space="preserve">   </w:t>
      </w:r>
    </w:p>
    <w:p w14:paraId="6F0EAE00" w14:textId="77777777" w:rsidR="00817D0D" w:rsidRPr="008B2F86" w:rsidRDefault="00817D0D" w:rsidP="00D15885">
      <w:pPr>
        <w:pStyle w:val="BWBLevel3"/>
      </w:pPr>
      <w:bookmarkStart w:id="75" w:name="_Toc372897005"/>
      <w:r w:rsidRPr="008B2F86">
        <w:t xml:space="preserve">correct the failure at no additional cost to </w:t>
      </w:r>
      <w:r w:rsidR="00526C85" w:rsidRPr="008B2F86">
        <w:rPr>
          <w:lang w:eastAsia="en-GB"/>
        </w:rPr>
        <w:t>Sightsavers</w:t>
      </w:r>
      <w:r w:rsidRPr="008B2F86">
        <w:t>.</w:t>
      </w:r>
      <w:bookmarkEnd w:id="75"/>
    </w:p>
    <w:p w14:paraId="6B9A4E80" w14:textId="77777777" w:rsidR="003F2B8E" w:rsidRDefault="009B2A5A" w:rsidP="00395337">
      <w:pPr>
        <w:pStyle w:val="BWBLevel1"/>
      </w:pPr>
      <w:bookmarkStart w:id="76" w:name="_Toc10669652"/>
      <w:bookmarkStart w:id="77" w:name="_Toc372897006"/>
      <w:bookmarkStart w:id="78" w:name="_Toc8300057"/>
      <w:r w:rsidRPr="008B2F86">
        <w:t>PROCUREMENT</w:t>
      </w:r>
      <w:bookmarkEnd w:id="76"/>
      <w:r w:rsidRPr="008B2F86">
        <w:t xml:space="preserve"> </w:t>
      </w:r>
      <w:bookmarkEnd w:id="77"/>
      <w:bookmarkEnd w:id="78"/>
    </w:p>
    <w:p w14:paraId="3D437DF6" w14:textId="0C3B7273" w:rsidR="00F61526" w:rsidRPr="00395337" w:rsidRDefault="00F61526" w:rsidP="003C5C6C">
      <w:pPr>
        <w:pStyle w:val="BWBLevel1"/>
        <w:numPr>
          <w:ilvl w:val="0"/>
          <w:numId w:val="0"/>
        </w:numPr>
        <w:ind w:left="879"/>
        <w:rPr>
          <w:b w:val="0"/>
          <w:i/>
          <w:u w:val="single"/>
        </w:rPr>
      </w:pPr>
      <w:bookmarkStart w:id="79" w:name="_Toc10668610"/>
      <w:bookmarkStart w:id="80" w:name="_Toc10669653"/>
      <w:bookmarkStart w:id="81" w:name="_Toc8895478"/>
      <w:bookmarkStart w:id="82" w:name="_Toc8901444"/>
      <w:bookmarkStart w:id="83" w:name="_Toc8901496"/>
      <w:r w:rsidRPr="00395337">
        <w:rPr>
          <w:b w:val="0"/>
          <w:i/>
          <w:u w:val="single"/>
        </w:rPr>
        <w:t>Requirements applicable to all procurement</w:t>
      </w:r>
      <w:bookmarkEnd w:id="79"/>
      <w:bookmarkEnd w:id="80"/>
    </w:p>
    <w:p w14:paraId="71395A98" w14:textId="36F05459" w:rsidR="003F2B8E" w:rsidRDefault="003F2B8E" w:rsidP="003F2B8E">
      <w:pPr>
        <w:pStyle w:val="BWBLevel2"/>
      </w:pPr>
      <w:r>
        <w:t>The Subcontractor</w:t>
      </w:r>
      <w:r w:rsidR="00A738CA">
        <w:t xml:space="preserve"> shall:</w:t>
      </w:r>
      <w:r>
        <w:t xml:space="preserve"> </w:t>
      </w:r>
    </w:p>
    <w:p w14:paraId="40556065" w14:textId="351035D1" w:rsidR="003F2B8E" w:rsidRPr="00914590" w:rsidRDefault="003F2B8E" w:rsidP="003F2B8E">
      <w:pPr>
        <w:pStyle w:val="BWBLevel3"/>
      </w:pPr>
      <w:r w:rsidRPr="00914590">
        <w:t xml:space="preserve">subject to Clause 10.3, advertise on Contracts Finder all subcontract opportunities arising during the Term from or in connection with the provision of the Services where the consideration being paid by the subcontractor is </w:t>
      </w:r>
      <w:r w:rsidR="00A94A4B" w:rsidRPr="00914590">
        <w:t>above £</w:t>
      </w:r>
      <w:r w:rsidRPr="00914590">
        <w:t>25,000;</w:t>
      </w:r>
    </w:p>
    <w:p w14:paraId="265FE12E" w14:textId="3572415E" w:rsidR="003F2B8E" w:rsidRDefault="003F2B8E" w:rsidP="003F2B8E">
      <w:pPr>
        <w:pStyle w:val="BWBLevel3"/>
      </w:pPr>
      <w:r w:rsidRPr="00A054E8">
        <w:t xml:space="preserve">within 90 days of awarding a </w:t>
      </w:r>
      <w:r w:rsidRPr="00395337">
        <w:t>Sub</w:t>
      </w:r>
      <w:r w:rsidRPr="00395337">
        <w:rPr>
          <w:rFonts w:ascii="Cambria Math" w:hAnsi="Cambria Math" w:cs="Cambria Math"/>
        </w:rPr>
        <w:t>‐</w:t>
      </w:r>
      <w:r w:rsidRPr="00395337">
        <w:t>Contract</w:t>
      </w:r>
      <w:r w:rsidRPr="00A054E8">
        <w:t xml:space="preserve"> to a </w:t>
      </w:r>
      <w:r w:rsidR="00A94A4B" w:rsidRPr="00A054E8">
        <w:t>Third-Party</w:t>
      </w:r>
      <w:r w:rsidRPr="00A054E8">
        <w:t xml:space="preserve"> sub</w:t>
      </w:r>
      <w:r w:rsidRPr="00A054E8">
        <w:rPr>
          <w:rFonts w:ascii="Cambria Math" w:hAnsi="Cambria Math" w:cs="Cambria Math"/>
        </w:rPr>
        <w:t>‐</w:t>
      </w:r>
      <w:r w:rsidRPr="00A054E8">
        <w:t>contractor, update the notice on Contracts Finder with details of the successful</w:t>
      </w:r>
      <w:r>
        <w:t xml:space="preserve"> </w:t>
      </w:r>
      <w:r w:rsidR="009D6BBB">
        <w:t>Third-Party</w:t>
      </w:r>
      <w:r>
        <w:t xml:space="preserve"> sub</w:t>
      </w:r>
      <w:r w:rsidRPr="00CF79B4">
        <w:rPr>
          <w:rFonts w:ascii="Cambria Math" w:hAnsi="Cambria Math" w:cs="Cambria Math"/>
        </w:rPr>
        <w:t>‐</w:t>
      </w:r>
      <w:r>
        <w:t>contractor;</w:t>
      </w:r>
    </w:p>
    <w:p w14:paraId="474E570F" w14:textId="77777777" w:rsidR="003F2B8E" w:rsidRDefault="003F2B8E" w:rsidP="003F2B8E">
      <w:pPr>
        <w:pStyle w:val="BWBLevel3"/>
      </w:pPr>
      <w:r>
        <w:t>monitor the number, type and value of the Sub</w:t>
      </w:r>
      <w:r w:rsidRPr="00CF79B4">
        <w:rPr>
          <w:rFonts w:ascii="Cambria Math" w:hAnsi="Cambria Math" w:cs="Cambria Math"/>
        </w:rPr>
        <w:t>‐</w:t>
      </w:r>
      <w:r>
        <w:t>Contract opportunities placed on Contracts Finder advertised and awarded in its supply chain during the Term;</w:t>
      </w:r>
    </w:p>
    <w:p w14:paraId="236EC0E1" w14:textId="62ADBAC4" w:rsidR="003F2B8E" w:rsidRDefault="003F2B8E" w:rsidP="003F2B8E">
      <w:pPr>
        <w:pStyle w:val="BWBLevel3"/>
      </w:pPr>
      <w:r>
        <w:lastRenderedPageBreak/>
        <w:t>provide reports on the information at clause 10.1.3 to Sightsavers and Sightsavers may choose to specify any reasonable format and frequency of such reports; and</w:t>
      </w:r>
    </w:p>
    <w:p w14:paraId="6AEA36D3" w14:textId="77777777" w:rsidR="003F2B8E" w:rsidRDefault="003F2B8E" w:rsidP="003F2B8E">
      <w:pPr>
        <w:pStyle w:val="BWBLevel3"/>
      </w:pPr>
      <w:r>
        <w:t>promote Contracts Finder to its suppliers and encourage those organisations to register on Contracts Finder.</w:t>
      </w:r>
    </w:p>
    <w:p w14:paraId="36463A9C" w14:textId="728D341F" w:rsidR="003F2B8E" w:rsidRDefault="003F2B8E" w:rsidP="003F2B8E">
      <w:pPr>
        <w:pStyle w:val="BWBLevel2"/>
      </w:pPr>
      <w:r>
        <w:t>Each advert referred to at Cause 10.1 above shall provide a full and detailed description of the Sub</w:t>
      </w:r>
      <w:r w:rsidRPr="00CF79B4">
        <w:rPr>
          <w:rFonts w:ascii="Cambria Math" w:hAnsi="Cambria Math" w:cs="Cambria Math"/>
        </w:rPr>
        <w:t>‐</w:t>
      </w:r>
      <w:r>
        <w:t>Contract opportunity with each of the mandatory fields being completed on Contracts Finder by the Subcontractor.</w:t>
      </w:r>
    </w:p>
    <w:p w14:paraId="3F43332F" w14:textId="4A9E8925" w:rsidR="003F2B8E" w:rsidRDefault="003F2B8E" w:rsidP="003F2B8E">
      <w:pPr>
        <w:pStyle w:val="BWBLevel2"/>
      </w:pPr>
      <w:r>
        <w:t>The obligation at Clause 10.1 shall only apply in respect of Sub</w:t>
      </w:r>
      <w:r>
        <w:rPr>
          <w:rFonts w:ascii="Cambria Math" w:hAnsi="Cambria Math" w:cs="Cambria Math"/>
        </w:rPr>
        <w:t>‐</w:t>
      </w:r>
      <w:r>
        <w:t xml:space="preserve">Contract opportunities arising after the </w:t>
      </w:r>
      <w:r w:rsidR="00EC1FCE">
        <w:t>Commencement Date</w:t>
      </w:r>
      <w:r>
        <w:t>.</w:t>
      </w:r>
    </w:p>
    <w:p w14:paraId="100F7AFA" w14:textId="7D997715" w:rsidR="003F2B8E" w:rsidRDefault="003F2B8E" w:rsidP="003F2B8E">
      <w:pPr>
        <w:pStyle w:val="BWBLevel2"/>
      </w:pPr>
      <w:r>
        <w:t xml:space="preserve">Notwithstanding Clause 10.1 Sightsavers may by giving </w:t>
      </w:r>
      <w:r w:rsidRPr="00A054E8">
        <w:t xml:space="preserve">its </w:t>
      </w:r>
      <w:r w:rsidR="00A054E8" w:rsidRPr="00395337">
        <w:t>a</w:t>
      </w:r>
      <w:r w:rsidRPr="00395337">
        <w:t>pproval</w:t>
      </w:r>
      <w:r>
        <w:t xml:space="preserve"> </w:t>
      </w:r>
      <w:r w:rsidR="00A054E8">
        <w:t>(which may be subject to Sightsavers obtaining the prior written consent of DFID) in writing</w:t>
      </w:r>
      <w:r>
        <w:t>, agree that a Sub</w:t>
      </w:r>
      <w:r w:rsidRPr="00CF79B4">
        <w:rPr>
          <w:rFonts w:ascii="Cambria Math" w:hAnsi="Cambria Math" w:cs="Cambria Math"/>
        </w:rPr>
        <w:t>‐</w:t>
      </w:r>
      <w:r>
        <w:t>Contract opportunity is not required to be advertised on Contracts Finder.</w:t>
      </w:r>
    </w:p>
    <w:p w14:paraId="7E76F359" w14:textId="445CEA95" w:rsidR="00F61526" w:rsidRPr="00395337" w:rsidRDefault="00F61526" w:rsidP="00F61526">
      <w:pPr>
        <w:pStyle w:val="BWBLevel3"/>
        <w:numPr>
          <w:ilvl w:val="0"/>
          <w:numId w:val="0"/>
        </w:numPr>
        <w:ind w:left="879"/>
        <w:rPr>
          <w:i/>
          <w:u w:val="single"/>
        </w:rPr>
      </w:pPr>
      <w:bookmarkStart w:id="84" w:name="_Hlk11770696"/>
      <w:r w:rsidRPr="00395337">
        <w:rPr>
          <w:i/>
          <w:u w:val="single"/>
        </w:rPr>
        <w:t>Requirements relating only to procurement, use of and responsibility for Equipment</w:t>
      </w:r>
      <w:r w:rsidR="00604841">
        <w:rPr>
          <w:i/>
          <w:u w:val="single"/>
        </w:rPr>
        <w:t>, Medical Supplies</w:t>
      </w:r>
      <w:r w:rsidR="004F0E67">
        <w:rPr>
          <w:i/>
          <w:u w:val="single"/>
        </w:rPr>
        <w:t>,</w:t>
      </w:r>
      <w:r w:rsidRPr="00395337">
        <w:rPr>
          <w:i/>
          <w:u w:val="single"/>
        </w:rPr>
        <w:t xml:space="preserve"> </w:t>
      </w:r>
      <w:r w:rsidR="004F0E67">
        <w:rPr>
          <w:i/>
          <w:u w:val="single"/>
        </w:rPr>
        <w:t>and Medical Equipment</w:t>
      </w:r>
    </w:p>
    <w:bookmarkEnd w:id="84"/>
    <w:p w14:paraId="42CB03B3" w14:textId="3BA02C86" w:rsidR="00555189" w:rsidRPr="00395337" w:rsidRDefault="00413FE9" w:rsidP="00555189">
      <w:pPr>
        <w:pStyle w:val="BWBLevel3"/>
        <w:numPr>
          <w:ilvl w:val="0"/>
          <w:numId w:val="0"/>
        </w:numPr>
        <w:ind w:left="879"/>
        <w:rPr>
          <w:i/>
        </w:rPr>
      </w:pPr>
      <w:r w:rsidRPr="00395337">
        <w:rPr>
          <w:i/>
        </w:rPr>
        <w:t>Procurement, u</w:t>
      </w:r>
      <w:r w:rsidR="00555189" w:rsidRPr="00395337">
        <w:rPr>
          <w:i/>
        </w:rPr>
        <w:t>se of and responsibility for Equipment</w:t>
      </w:r>
      <w:r w:rsidR="004F0E67">
        <w:rPr>
          <w:i/>
        </w:rPr>
        <w:t>,</w:t>
      </w:r>
      <w:r w:rsidR="00555189" w:rsidRPr="00395337">
        <w:rPr>
          <w:i/>
        </w:rPr>
        <w:t xml:space="preserve"> Medical Supplies</w:t>
      </w:r>
      <w:r w:rsidR="004F0E67">
        <w:rPr>
          <w:i/>
        </w:rPr>
        <w:t xml:space="preserve"> and Medical Equipment</w:t>
      </w:r>
    </w:p>
    <w:p w14:paraId="0159C991" w14:textId="77777777" w:rsidR="00555189" w:rsidRDefault="00555189" w:rsidP="00555189">
      <w:pPr>
        <w:pStyle w:val="BWBLevel3"/>
      </w:pPr>
      <w:r w:rsidRPr="008B2F86">
        <w:t xml:space="preserve">The </w:t>
      </w:r>
      <w:r>
        <w:t>Subcontractor</w:t>
      </w:r>
      <w:r w:rsidRPr="008B2F86">
        <w:t xml:space="preserve"> shall</w:t>
      </w:r>
      <w:r>
        <w:t xml:space="preserve"> ensure:</w:t>
      </w:r>
    </w:p>
    <w:p w14:paraId="6C96637D" w14:textId="0AD8D4B8" w:rsidR="00555189" w:rsidRDefault="00555189" w:rsidP="00555189">
      <w:pPr>
        <w:pStyle w:val="BWBLevel4"/>
      </w:pPr>
      <w:r>
        <w:t xml:space="preserve">the timely procurement of </w:t>
      </w:r>
      <w:r w:rsidR="004F0E67">
        <w:t>these items</w:t>
      </w:r>
      <w:r>
        <w:t>; and</w:t>
      </w:r>
    </w:p>
    <w:p w14:paraId="6073ABDE" w14:textId="4B818D31" w:rsidR="00555189" w:rsidRDefault="00555189" w:rsidP="00555189">
      <w:pPr>
        <w:pStyle w:val="BWBLevel4"/>
      </w:pPr>
      <w:r w:rsidRPr="008B2F86">
        <w:t xml:space="preserve"> </w:t>
      </w:r>
      <w:r w:rsidRPr="006E0734">
        <w:t xml:space="preserve">that procurement </w:t>
      </w:r>
      <w:r w:rsidRPr="008B2F86">
        <w:t>shall</w:t>
      </w:r>
      <w:r>
        <w:t>:</w:t>
      </w:r>
    </w:p>
    <w:p w14:paraId="509559CF" w14:textId="77777777" w:rsidR="00555189" w:rsidRPr="008B2F86" w:rsidRDefault="00555189" w:rsidP="00555189">
      <w:pPr>
        <w:pStyle w:val="BWBLevel5"/>
      </w:pPr>
      <w:r>
        <w:t>b</w:t>
      </w:r>
      <w:r w:rsidRPr="008B2F86">
        <w:t xml:space="preserve">e undertaken in accordance with best practice principles of openness, fairness and transparency; </w:t>
      </w:r>
    </w:p>
    <w:p w14:paraId="0CA34533" w14:textId="77777777" w:rsidR="00555189" w:rsidRDefault="00555189" w:rsidP="00555189">
      <w:pPr>
        <w:pStyle w:val="BWBLevel5"/>
      </w:pPr>
      <w:r w:rsidRPr="008B2F86">
        <w:t>achieve “Value for Money” defined as the optimum combination of whole-life cost and quality to meet requirements in a fully transparent manner</w:t>
      </w:r>
    </w:p>
    <w:p w14:paraId="6EA277B0" w14:textId="676F4A26" w:rsidR="00555189" w:rsidRPr="008B2F86" w:rsidRDefault="00555189" w:rsidP="00555189">
      <w:pPr>
        <w:pStyle w:val="BWBLevel5"/>
      </w:pPr>
      <w:r w:rsidRPr="008B2F86">
        <w:t xml:space="preserve">be subject to </w:t>
      </w:r>
      <w:r w:rsidR="00A94A4B" w:rsidRPr="008B2F86">
        <w:t xml:space="preserve">audit </w:t>
      </w:r>
      <w:r w:rsidR="00A94A4B">
        <w:t>on</w:t>
      </w:r>
      <w:r>
        <w:t xml:space="preserve"> terms reasonably specified by Sightsavers</w:t>
      </w:r>
      <w:r w:rsidRPr="008B2F86">
        <w:t>;</w:t>
      </w:r>
      <w:r>
        <w:t xml:space="preserve"> and</w:t>
      </w:r>
    </w:p>
    <w:p w14:paraId="69D683AF" w14:textId="5AF8AB80" w:rsidR="00555189" w:rsidRDefault="00555189" w:rsidP="00555189">
      <w:pPr>
        <w:pStyle w:val="BWBLevel5"/>
      </w:pPr>
      <w:r w:rsidRPr="008B2F86">
        <w:t>be carried out using strict due diligence processes that ensure the protection of Sightsavers’ interests and reputation, with particular emphasis on anti-terrorism, anti-corruption and fraud</w:t>
      </w:r>
      <w:r>
        <w:t xml:space="preserve"> throughout the delivery chain.</w:t>
      </w:r>
    </w:p>
    <w:p w14:paraId="78E53412" w14:textId="25F7F5E8" w:rsidR="008A7270" w:rsidRPr="008A7270" w:rsidRDefault="008A7270" w:rsidP="008A7270">
      <w:pPr>
        <w:pStyle w:val="BWBLevel5"/>
      </w:pPr>
      <w:r w:rsidRPr="008A7270">
        <w:t>undertake any procedures that may be required of the Subcontractor by national legislation/regulation or as instructed by Sightsavers; and</w:t>
      </w:r>
    </w:p>
    <w:p w14:paraId="10D8435E" w14:textId="441277E7" w:rsidR="008A7270" w:rsidRPr="008B2F86" w:rsidRDefault="008A7270" w:rsidP="008A7270">
      <w:pPr>
        <w:pStyle w:val="BWBLevel5"/>
      </w:pPr>
      <w:r w:rsidRPr="008A7270">
        <w:t>obtain relevant permits and clearances, and collaborate with the appropriate organisations (including, but not limited to, the British Embassy or High Commission and other government service providers) to effectively co-ordinate timely delivery.</w:t>
      </w:r>
    </w:p>
    <w:p w14:paraId="6586CE3A" w14:textId="6AC8E4B1" w:rsidR="00555189" w:rsidRDefault="00555189" w:rsidP="00555189">
      <w:pPr>
        <w:pStyle w:val="BWBLevel2"/>
      </w:pPr>
      <w:r w:rsidRPr="008B2F86">
        <w:t>Equipment</w:t>
      </w:r>
      <w:r w:rsidR="004F0E67">
        <w:t>,</w:t>
      </w:r>
      <w:r>
        <w:t xml:space="preserve"> Medical Supplies</w:t>
      </w:r>
      <w:r w:rsidR="004F0E67">
        <w:t xml:space="preserve"> and Medical Equipment</w:t>
      </w:r>
      <w:r>
        <w:t xml:space="preserve"> </w:t>
      </w:r>
      <w:r w:rsidRPr="008B2F86">
        <w:t xml:space="preserve">may </w:t>
      </w:r>
      <w:r w:rsidRPr="0042519E">
        <w:t xml:space="preserve">only be used in providing the Services and shall be kept safe and properly maintained at all times. For the avoidance of </w:t>
      </w:r>
      <w:r w:rsidRPr="0042519E">
        <w:lastRenderedPageBreak/>
        <w:t xml:space="preserve">doubt, The Subcontractor shall not, and shall procure that the Subcontractor Personnel do not, use </w:t>
      </w:r>
      <w:r w:rsidR="004F0E67">
        <w:t>these items</w:t>
      </w:r>
      <w:r w:rsidRPr="0042519E">
        <w:t xml:space="preserve"> for personal use or other use, other than for the provision of the Services.</w:t>
      </w:r>
    </w:p>
    <w:p w14:paraId="26E4FFFE" w14:textId="04C88403" w:rsidR="008A7270" w:rsidRPr="0042519E" w:rsidRDefault="008A7270" w:rsidP="0079662A">
      <w:pPr>
        <w:pStyle w:val="BWBLevel2"/>
      </w:pPr>
      <w:bookmarkStart w:id="85" w:name="_Toc372897007"/>
      <w:r w:rsidRPr="008B2F86">
        <w:t xml:space="preserve">The </w:t>
      </w:r>
      <w:r>
        <w:t>Subcontractor</w:t>
      </w:r>
      <w:r w:rsidRPr="008B2F86">
        <w:t xml:space="preserve"> shall obtain the consent of Sightsavers for all Equipment to be procured pursuant to this Agreement. In cases where Equipment shall be procured by Sightsavers, the </w:t>
      </w:r>
      <w:r>
        <w:t>Subcontractor</w:t>
      </w:r>
      <w:r w:rsidRPr="008B2F86">
        <w:t xml:space="preserve"> shall provide Sightsavers with sufficient details for the satisfactory procurement and delivery of Equipment.</w:t>
      </w:r>
      <w:bookmarkEnd w:id="85"/>
      <w:r w:rsidRPr="008B2F86">
        <w:t xml:space="preserve"> </w:t>
      </w:r>
    </w:p>
    <w:p w14:paraId="7FA2785C" w14:textId="37FA42E7" w:rsidR="00555189" w:rsidRPr="008B2F86" w:rsidRDefault="00555189" w:rsidP="00555189">
      <w:pPr>
        <w:pStyle w:val="BWBLevel2"/>
      </w:pPr>
      <w:r w:rsidRPr="0042519E">
        <w:t>The Subcontractor shall maintain a quarterly inventory of the Equipment, its condition and location and make such inventory available to</w:t>
      </w:r>
      <w:r w:rsidRPr="008B2F86">
        <w:t xml:space="preserve"> Sightsavers</w:t>
      </w:r>
      <w:r>
        <w:t xml:space="preserve"> annually, and </w:t>
      </w:r>
      <w:r w:rsidRPr="008B2F86">
        <w:t>immediately on request.</w:t>
      </w:r>
    </w:p>
    <w:p w14:paraId="16F053D7" w14:textId="05AEFD91" w:rsidR="00555189" w:rsidRPr="008B2F86" w:rsidRDefault="00555189" w:rsidP="00555189">
      <w:pPr>
        <w:pStyle w:val="BWBLevel2"/>
      </w:pPr>
      <w:r w:rsidRPr="008B2F86">
        <w:t xml:space="preserve">Subject to Clause </w:t>
      </w:r>
      <w:r>
        <w:t>10.3</w:t>
      </w:r>
      <w:r w:rsidRPr="008B2F86">
        <w:t xml:space="preserve"> the </w:t>
      </w:r>
      <w:r>
        <w:t>Subcontractor</w:t>
      </w:r>
      <w:r w:rsidRPr="008B2F86">
        <w:t xml:space="preserve"> shall be responsible for all loss or damage to Equipment other than that caused by fair wear and tear</w:t>
      </w:r>
      <w:r>
        <w:t>, and all loss or damage to Medical Supplies</w:t>
      </w:r>
      <w:r w:rsidR="00B429A8">
        <w:t xml:space="preserve"> and Medical Equipment</w:t>
      </w:r>
      <w:r w:rsidRPr="008B2F86">
        <w:t xml:space="preserve">. The </w:t>
      </w:r>
      <w:r>
        <w:t>Subcontractor</w:t>
      </w:r>
      <w:r w:rsidRPr="008B2F86">
        <w:t xml:space="preserve"> shall notify Sightsavers immediately as it becomes aware of any such loss of or damage.</w:t>
      </w:r>
    </w:p>
    <w:p w14:paraId="1CCD20AC" w14:textId="13433A72" w:rsidR="00555189" w:rsidRDefault="00555189" w:rsidP="00555189">
      <w:pPr>
        <w:pStyle w:val="BWBLevel2"/>
      </w:pPr>
      <w:r w:rsidRPr="008B2F86">
        <w:t xml:space="preserve">The </w:t>
      </w:r>
      <w:r>
        <w:t>Subcontractor</w:t>
      </w:r>
      <w:r w:rsidRPr="008B2F86">
        <w:t xml:space="preserve"> shall obtain Sightsavers’ instructions on the disposal of </w:t>
      </w:r>
      <w:r w:rsidR="00600000" w:rsidRPr="008B2F86">
        <w:t>Equipment</w:t>
      </w:r>
      <w:r w:rsidR="00600000">
        <w:t>, Medical</w:t>
      </w:r>
      <w:r>
        <w:t xml:space="preserve"> Supplies</w:t>
      </w:r>
      <w:r w:rsidR="00B429A8">
        <w:t xml:space="preserve"> and Medical Equipment</w:t>
      </w:r>
      <w:r w:rsidRPr="008B2F86">
        <w:t xml:space="preserve"> and shall comply with such instructions</w:t>
      </w:r>
      <w:r>
        <w:t>.</w:t>
      </w:r>
    </w:p>
    <w:p w14:paraId="6E3707BB" w14:textId="6FB57AD3" w:rsidR="00644A98" w:rsidRPr="00395337" w:rsidRDefault="00F61526" w:rsidP="006E0734">
      <w:pPr>
        <w:pStyle w:val="BWBLevel1"/>
        <w:numPr>
          <w:ilvl w:val="0"/>
          <w:numId w:val="0"/>
        </w:numPr>
        <w:ind w:left="879"/>
        <w:rPr>
          <w:b w:val="0"/>
          <w:i/>
        </w:rPr>
      </w:pPr>
      <w:bookmarkStart w:id="86" w:name="_Toc10668611"/>
      <w:bookmarkStart w:id="87" w:name="_Toc10669654"/>
      <w:r w:rsidRPr="00395337">
        <w:rPr>
          <w:b w:val="0"/>
          <w:i/>
        </w:rPr>
        <w:t>Requirements relating only to p</w:t>
      </w:r>
      <w:r w:rsidR="00644A98" w:rsidRPr="00395337">
        <w:rPr>
          <w:b w:val="0"/>
          <w:i/>
        </w:rPr>
        <w:t>rocurement of Equipment</w:t>
      </w:r>
      <w:bookmarkEnd w:id="81"/>
      <w:bookmarkEnd w:id="82"/>
      <w:bookmarkEnd w:id="83"/>
      <w:bookmarkEnd w:id="86"/>
      <w:bookmarkEnd w:id="87"/>
    </w:p>
    <w:p w14:paraId="7576282C" w14:textId="636146F8" w:rsidR="00527EB4" w:rsidRDefault="00527EB4" w:rsidP="00527EB4">
      <w:pPr>
        <w:pStyle w:val="BWBLevel2"/>
      </w:pPr>
      <w:r w:rsidRPr="008B2F86">
        <w:t xml:space="preserve">The </w:t>
      </w:r>
      <w:r w:rsidR="00FE6FBC">
        <w:t>Subcontractor</w:t>
      </w:r>
      <w:r w:rsidRPr="008B2F86">
        <w:t xml:space="preserve"> shall ensure</w:t>
      </w:r>
      <w:r w:rsidR="00E3439C" w:rsidRPr="006E0734">
        <w:t xml:space="preserve"> that procurement of</w:t>
      </w:r>
      <w:r w:rsidRPr="008B2F86">
        <w:t xml:space="preserve"> Equipment shall</w:t>
      </w:r>
      <w:r w:rsidR="00201FBA">
        <w:t xml:space="preserve"> </w:t>
      </w:r>
      <w:r w:rsidR="00201FBA" w:rsidRPr="008B2F86">
        <w:t xml:space="preserve">be on the basis that the ownership of Equipment shall vest in </w:t>
      </w:r>
      <w:r w:rsidR="00A94A4B" w:rsidRPr="008B2F86">
        <w:t>DFID and</w:t>
      </w:r>
      <w:r w:rsidR="00201FBA" w:rsidRPr="008B2F86">
        <w:t xml:space="preserve"> shall be so marked</w:t>
      </w:r>
      <w:r w:rsidR="0028418D">
        <w:t>, so long as it has been deemed appropriate to do so</w:t>
      </w:r>
      <w:r w:rsidR="00201FBA">
        <w:t>.</w:t>
      </w:r>
      <w:r w:rsidRPr="008B2F86">
        <w:t xml:space="preserve"> </w:t>
      </w:r>
    </w:p>
    <w:p w14:paraId="0171C434" w14:textId="33010DBC" w:rsidR="00842D46" w:rsidRPr="006E0734" w:rsidRDefault="00842D46" w:rsidP="00842D46">
      <w:pPr>
        <w:pStyle w:val="BWBLevel2"/>
      </w:pPr>
      <w:r w:rsidRPr="006E0734">
        <w:t xml:space="preserve">Except as required by law or circumstance, the </w:t>
      </w:r>
      <w:r w:rsidR="00FE6FBC">
        <w:t>Subcontractor</w:t>
      </w:r>
      <w:r w:rsidRPr="006E0734">
        <w:t xml:space="preserve"> </w:t>
      </w:r>
      <w:r w:rsidR="00C129B7">
        <w:t>is not required by Sightsavers to</w:t>
      </w:r>
      <w:r w:rsidRPr="006E0734">
        <w:t xml:space="preserve"> insure Equipment. DFID shall bear the risk in respect of loss or damage provided such loss or damage was not due to the </w:t>
      </w:r>
      <w:r w:rsidR="00FE6FBC">
        <w:t>Subcontractor</w:t>
      </w:r>
      <w:r w:rsidRPr="006E0734">
        <w:t xml:space="preserve">’s negligence </w:t>
      </w:r>
      <w:r w:rsidR="00C129B7">
        <w:t xml:space="preserve">or deliberate wrongdoing, </w:t>
      </w:r>
      <w:r w:rsidRPr="006E0734">
        <w:t xml:space="preserve">and provided the </w:t>
      </w:r>
      <w:r w:rsidR="00FE6FBC">
        <w:t>Subcontractor</w:t>
      </w:r>
      <w:r w:rsidRPr="006E0734">
        <w:t xml:space="preserve"> obtains and pays to DFID (or Sightsavers on its behalf) such proper compensation as may </w:t>
      </w:r>
      <w:r w:rsidR="00C129B7">
        <w:t>properly be recovered</w:t>
      </w:r>
      <w:r w:rsidRPr="006E0734">
        <w:t xml:space="preserve"> from any third party in respect of such loss or damage to the Equipment.</w:t>
      </w:r>
    </w:p>
    <w:p w14:paraId="2279ADAD" w14:textId="41587AE1" w:rsidR="00201FBA" w:rsidRPr="00395337" w:rsidRDefault="00A738CA" w:rsidP="00395337">
      <w:pPr>
        <w:pStyle w:val="BWBLevel3"/>
        <w:numPr>
          <w:ilvl w:val="0"/>
          <w:numId w:val="0"/>
        </w:numPr>
        <w:rPr>
          <w:i/>
        </w:rPr>
      </w:pPr>
      <w:r>
        <w:tab/>
      </w:r>
      <w:r w:rsidR="00527EB4" w:rsidRPr="00413FE9">
        <w:t xml:space="preserve"> </w:t>
      </w:r>
      <w:r w:rsidR="00F61526" w:rsidRPr="00395337">
        <w:rPr>
          <w:i/>
        </w:rPr>
        <w:t>Requirements relating only to p</w:t>
      </w:r>
      <w:r w:rsidR="00201FBA" w:rsidRPr="00395337">
        <w:rPr>
          <w:i/>
        </w:rPr>
        <w:t xml:space="preserve">rocurement of Medical </w:t>
      </w:r>
      <w:r w:rsidR="00D20905" w:rsidRPr="00395337">
        <w:rPr>
          <w:i/>
        </w:rPr>
        <w:t>Supplies</w:t>
      </w:r>
    </w:p>
    <w:p w14:paraId="794350A8" w14:textId="0B79724D" w:rsidR="00C2333F" w:rsidRPr="006E0734" w:rsidRDefault="00A452AD" w:rsidP="00527EB4">
      <w:pPr>
        <w:pStyle w:val="BWBLevel2"/>
      </w:pPr>
      <w:bookmarkStart w:id="88" w:name="_Hlk11225400"/>
      <w:r w:rsidRPr="006E0734">
        <w:t xml:space="preserve">The </w:t>
      </w:r>
      <w:r w:rsidR="00FE6FBC">
        <w:t>Subcontractor</w:t>
      </w:r>
      <w:r w:rsidRPr="006E0734">
        <w:t xml:space="preserve"> shall provide Sightsavers with all necessary and desirable support, resources and/or information as indicated by Sightsavers (within such timeframe(s) specified by Sightsavers from time to time) to enable Sightsavers to comply with its obligations relating to the procurement of </w:t>
      </w:r>
      <w:r w:rsidR="00201FBA">
        <w:t xml:space="preserve">Medical </w:t>
      </w:r>
      <w:r w:rsidR="00D20905">
        <w:t>Supplies</w:t>
      </w:r>
      <w:r w:rsidR="00D20905" w:rsidRPr="006E0734">
        <w:t xml:space="preserve"> </w:t>
      </w:r>
      <w:r w:rsidRPr="006E0734">
        <w:t>(including all applicable Regulations), including but not limited to:</w:t>
      </w:r>
    </w:p>
    <w:p w14:paraId="778088AF" w14:textId="48A953FB" w:rsidR="009472D3" w:rsidRPr="006E0734" w:rsidRDefault="009472D3" w:rsidP="00E3439C">
      <w:pPr>
        <w:pStyle w:val="BWBLevel3"/>
      </w:pPr>
      <w:r w:rsidRPr="006E0734">
        <w:t>completion and return to Sightsavers of the Good Distribution Practice Checklist</w:t>
      </w:r>
      <w:r w:rsidR="002C44C5">
        <w:t xml:space="preserve"> </w:t>
      </w:r>
      <w:r w:rsidR="005C5E59">
        <w:t>immediately upon the signing of</w:t>
      </w:r>
      <w:r w:rsidR="002C44C5">
        <w:t xml:space="preserve"> this Agreement</w:t>
      </w:r>
      <w:r w:rsidRPr="006E0734">
        <w:t>;</w:t>
      </w:r>
    </w:p>
    <w:p w14:paraId="008EAC44" w14:textId="446025DB" w:rsidR="00E3439C" w:rsidRPr="008B2F86" w:rsidRDefault="008A7270" w:rsidP="00E3439C">
      <w:pPr>
        <w:pStyle w:val="BWBLevel3"/>
      </w:pPr>
      <w:r>
        <w:t>shall support</w:t>
      </w:r>
      <w:r w:rsidR="00E3439C" w:rsidRPr="008B2F86">
        <w:t xml:space="preserve"> the submission by Sightsavers of high quality and timely requests for donated drugs applicable to the Services, in line with WHO processes; and </w:t>
      </w:r>
    </w:p>
    <w:p w14:paraId="6FED08E6" w14:textId="77777777" w:rsidR="008A7270" w:rsidRPr="008A7270" w:rsidRDefault="008A7270" w:rsidP="008A7270">
      <w:pPr>
        <w:pStyle w:val="BWBLevel3"/>
      </w:pPr>
      <w:r w:rsidRPr="008A7270">
        <w:t xml:space="preserve">must maintain authorisations or entitlements to receive Medical Supplies for wholesale distribution or supply to the public in accordance with the applicable legal and administrative provisions of the country concerned. </w:t>
      </w:r>
    </w:p>
    <w:p w14:paraId="728547A3" w14:textId="78D18D99" w:rsidR="00E3439C" w:rsidRPr="00986EBE" w:rsidRDefault="00986EBE" w:rsidP="00E3439C">
      <w:pPr>
        <w:pStyle w:val="BWBLevel3"/>
      </w:pPr>
      <w:r w:rsidRPr="00914590">
        <w:lastRenderedPageBreak/>
        <w:t>Where relevant, the Sub-contractor s</w:t>
      </w:r>
      <w:r w:rsidR="008A7270" w:rsidRPr="00986EBE">
        <w:t>hall ensure</w:t>
      </w:r>
      <w:r w:rsidR="00E3439C" w:rsidRPr="00986EBE">
        <w:t xml:space="preserve"> that </w:t>
      </w:r>
      <w:r w:rsidR="009D47C4" w:rsidRPr="00986EBE">
        <w:t>any drugs required for the provision of the Services (</w:t>
      </w:r>
      <w:r w:rsidR="00E3439C" w:rsidRPr="00986EBE">
        <w:t>whether donated or procured) are available at the point of delivery when needed, to enable the Project’s activities (with respect to the Services) to take place on tim</w:t>
      </w:r>
      <w:r w:rsidR="00A2377B" w:rsidRPr="00986EBE">
        <w:t>e;</w:t>
      </w:r>
    </w:p>
    <w:p w14:paraId="5B906DE3" w14:textId="5AAFD2AD" w:rsidR="00A2377B" w:rsidRPr="008B2F86" w:rsidRDefault="00A2377B" w:rsidP="00A2377B">
      <w:pPr>
        <w:pStyle w:val="BWBLevel3"/>
      </w:pPr>
      <w:r w:rsidRPr="008B2F86">
        <w:t>holding a wholesale distribution authorisation approved by the UK’s Medicine and Healthcare Products Regulatory Agency;</w:t>
      </w:r>
    </w:p>
    <w:p w14:paraId="4F326FC6" w14:textId="5E057427" w:rsidR="00E3439C" w:rsidRPr="008B2F86" w:rsidRDefault="00A2377B" w:rsidP="00E3439C">
      <w:pPr>
        <w:pStyle w:val="BWBLevel3"/>
      </w:pPr>
      <w:r w:rsidRPr="008B2F86">
        <w:t>compliance</w:t>
      </w:r>
      <w:r w:rsidR="00E3439C" w:rsidRPr="008B2F86">
        <w:t xml:space="preserve"> with the requirements of the UK Human Medicines Regulations 2012: </w:t>
      </w:r>
    </w:p>
    <w:p w14:paraId="03CD1BEB" w14:textId="6483E6C3" w:rsidR="00E3439C" w:rsidRDefault="00A2377B" w:rsidP="00E3439C">
      <w:pPr>
        <w:pStyle w:val="BWBLevel3"/>
      </w:pPr>
      <w:r w:rsidRPr="008B2F86">
        <w:t>compliance</w:t>
      </w:r>
      <w:r w:rsidR="00E3439C" w:rsidRPr="008B2F86">
        <w:t xml:space="preserve"> with the relevant UK legislation, the EU Guidelines on Good Distribution Practice of Medicinal Products for Human Use (2013/C 343/01) (the “</w:t>
      </w:r>
      <w:r w:rsidR="00E3439C" w:rsidRPr="008B2F86">
        <w:rPr>
          <w:b/>
        </w:rPr>
        <w:t>EU GDP Guidelines</w:t>
      </w:r>
      <w:r w:rsidR="00E3439C" w:rsidRPr="008B2F86">
        <w:t xml:space="preserve">”) and </w:t>
      </w:r>
      <w:r w:rsidR="00543947">
        <w:t>any other</w:t>
      </w:r>
      <w:r w:rsidR="00E3439C" w:rsidRPr="008B2F86">
        <w:t xml:space="preserve"> legal</w:t>
      </w:r>
      <w:r w:rsidR="002C44C5">
        <w:t xml:space="preserve"> and administrative provisions </w:t>
      </w:r>
      <w:r w:rsidR="00E3439C" w:rsidRPr="008B2F86">
        <w:t xml:space="preserve">regarding the </w:t>
      </w:r>
      <w:r w:rsidR="002C44C5">
        <w:t>distribution of human medicines</w:t>
      </w:r>
      <w:r w:rsidR="00E3439C" w:rsidRPr="008B2F86">
        <w:t xml:space="preserve"> of the country concerned; </w:t>
      </w:r>
      <w:r w:rsidR="00927DA9" w:rsidRPr="006E0734">
        <w:t>and</w:t>
      </w:r>
    </w:p>
    <w:p w14:paraId="0D6796AA" w14:textId="62BA796C" w:rsidR="00FD28A2" w:rsidRPr="00345563" w:rsidRDefault="00FD28A2" w:rsidP="00FD28A2">
      <w:pPr>
        <w:pStyle w:val="BWBLevel3"/>
      </w:pPr>
      <w:r w:rsidRPr="00345563">
        <w:t>compliance with Sightsavers’ Financial Management Guidelines of the programm</w:t>
      </w:r>
      <w:r>
        <w:t xml:space="preserve">e, as </w:t>
      </w:r>
      <w:r w:rsidR="00986EBE">
        <w:t xml:space="preserve">provided and as </w:t>
      </w:r>
      <w:r>
        <w:t xml:space="preserve">may be amended from time to time. </w:t>
      </w:r>
    </w:p>
    <w:p w14:paraId="6A47B643" w14:textId="1DBE84C6" w:rsidR="0012769D" w:rsidRPr="008B2F86" w:rsidRDefault="0012769D" w:rsidP="00341598">
      <w:pPr>
        <w:pStyle w:val="BWBLevel1"/>
      </w:pPr>
      <w:bookmarkStart w:id="89" w:name="_Toc10667301"/>
      <w:bookmarkStart w:id="90" w:name="_Toc10667302"/>
      <w:bookmarkStart w:id="91" w:name="_Toc10667303"/>
      <w:bookmarkStart w:id="92" w:name="_Toc10667304"/>
      <w:bookmarkStart w:id="93" w:name="_Toc10667305"/>
      <w:bookmarkStart w:id="94" w:name="_Toc10667306"/>
      <w:bookmarkStart w:id="95" w:name="_Toc10667307"/>
      <w:bookmarkStart w:id="96" w:name="_Toc10667308"/>
      <w:bookmarkStart w:id="97" w:name="_Toc10667309"/>
      <w:bookmarkStart w:id="98" w:name="_Toc10667310"/>
      <w:bookmarkStart w:id="99" w:name="_Toc10667311"/>
      <w:bookmarkStart w:id="100" w:name="_Toc10667312"/>
      <w:bookmarkStart w:id="101" w:name="_Toc10667313"/>
      <w:bookmarkStart w:id="102" w:name="_Toc10667314"/>
      <w:bookmarkStart w:id="103" w:name="_Toc8885534"/>
      <w:bookmarkStart w:id="104" w:name="_Toc8885535"/>
      <w:bookmarkStart w:id="105" w:name="_Toc8885536"/>
      <w:bookmarkStart w:id="106" w:name="_Toc8885537"/>
      <w:bookmarkStart w:id="107" w:name="_Toc8885538"/>
      <w:bookmarkStart w:id="108" w:name="_Toc8885539"/>
      <w:bookmarkStart w:id="109" w:name="_Toc8885540"/>
      <w:bookmarkStart w:id="110" w:name="_Toc8885541"/>
      <w:bookmarkStart w:id="111" w:name="_Toc8885542"/>
      <w:bookmarkStart w:id="112" w:name="_Toc8885543"/>
      <w:bookmarkStart w:id="113" w:name="_Toc8885544"/>
      <w:bookmarkStart w:id="114" w:name="_Toc8885545"/>
      <w:bookmarkStart w:id="115" w:name="_Toc8885546"/>
      <w:bookmarkStart w:id="116" w:name="_Toc8885547"/>
      <w:bookmarkStart w:id="117" w:name="_Toc8885548"/>
      <w:bookmarkStart w:id="118" w:name="_Toc8885549"/>
      <w:bookmarkStart w:id="119" w:name="_Toc8885550"/>
      <w:bookmarkStart w:id="120" w:name="_Toc8885551"/>
      <w:bookmarkStart w:id="121" w:name="_Toc8885552"/>
      <w:bookmarkStart w:id="122" w:name="_Toc8885553"/>
      <w:bookmarkStart w:id="123" w:name="_Toc8300058"/>
      <w:bookmarkStart w:id="124" w:name="_Toc10669655"/>
      <w:bookmarkStart w:id="125" w:name="_Toc37289701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8B2F86">
        <w:t>ENVIRONMENTAL REQUIREMENTS</w:t>
      </w:r>
      <w:bookmarkEnd w:id="123"/>
      <w:bookmarkEnd w:id="124"/>
    </w:p>
    <w:p w14:paraId="5C2805B3" w14:textId="00AFE179" w:rsidR="0012769D" w:rsidRPr="008B2F86" w:rsidRDefault="003C5F98" w:rsidP="003C5F98">
      <w:pPr>
        <w:pStyle w:val="BWBLevel2"/>
        <w:rPr>
          <w:b/>
          <w:i/>
        </w:rPr>
      </w:pPr>
      <w:r>
        <w:t xml:space="preserve">The </w:t>
      </w:r>
      <w:r w:rsidR="00FE6FBC">
        <w:t>Subcontractor</w:t>
      </w:r>
      <w:r>
        <w:t xml:space="preserve"> shall, at its own expense, have in place an environmental policy (the “</w:t>
      </w:r>
      <w:r>
        <w:rPr>
          <w:b/>
        </w:rPr>
        <w:t>Environmental Policy</w:t>
      </w:r>
      <w:r>
        <w:t xml:space="preserve">”) that is reasonably satisfactory to Sightsavers and shall take all necessary steps to ensure that its Environmental Policy complies with </w:t>
      </w:r>
      <w:r w:rsidR="0012769D" w:rsidRPr="008B2F86">
        <w:t>applicable national and international laws, including those of the country or countries in which the Services or goods &amp; equipment are to be provided, and DFID’s environmental operations policy, which is to conserve energy, water and other resources, reduce waste, phase out the use of ozone depleting substances and minimise the release of greenhouse gases, volatile organic compounds and other substances damaging to health and the environment.</w:t>
      </w:r>
      <w:r w:rsidR="006748B5" w:rsidRPr="008B2F86">
        <w:t xml:space="preserve"> </w:t>
      </w:r>
    </w:p>
    <w:p w14:paraId="066F8A4F" w14:textId="02AE83EE" w:rsidR="00582EC7" w:rsidRPr="008B2F86" w:rsidRDefault="00582EC7" w:rsidP="00B45E75">
      <w:pPr>
        <w:pStyle w:val="BWBLevel2"/>
      </w:pPr>
      <w:r w:rsidRPr="008B2F86">
        <w:t xml:space="preserve">The </w:t>
      </w:r>
      <w:r w:rsidR="00FE6FBC">
        <w:t>Subcontractor</w:t>
      </w:r>
      <w:r w:rsidRPr="008B2F86">
        <w:t xml:space="preserve"> shall work with Sightsavers and the populations that are potentially affected by its operations under the Agreement regarding any environmental issues that could affect the sustainable development provisions of the International Development Act (2002), and carry out any reasonable additional request to ensure the protection of the environment, society and the economy throughout the Term</w:t>
      </w:r>
      <w:r w:rsidR="004C662F" w:rsidRPr="008B2F86">
        <w:t xml:space="preserve">, the cost to </w:t>
      </w:r>
      <w:r w:rsidR="00BC40C0">
        <w:t xml:space="preserve">be </w:t>
      </w:r>
      <w:r w:rsidR="004C662F" w:rsidRPr="008B2F86">
        <w:t xml:space="preserve">borne by The </w:t>
      </w:r>
      <w:r w:rsidR="00FE6FBC">
        <w:t>Subcontractor</w:t>
      </w:r>
      <w:r w:rsidRPr="008B2F86">
        <w:t>.</w:t>
      </w:r>
    </w:p>
    <w:p w14:paraId="0019A9DB" w14:textId="6D871461" w:rsidR="00582EC7" w:rsidRPr="008B2F86" w:rsidRDefault="00582EC7" w:rsidP="00B45E75">
      <w:pPr>
        <w:pStyle w:val="BWBLevel2"/>
      </w:pPr>
      <w:r w:rsidRPr="008B2F86">
        <w:t xml:space="preserve">The </w:t>
      </w:r>
      <w:r w:rsidR="00FE6FBC">
        <w:t>Subcontractor</w:t>
      </w:r>
      <w:r w:rsidRPr="008B2F86">
        <w:t xml:space="preserve"> shall ensure it has the requisite expertise and controls to identify and mitigate all factors that may affect compliance with the conditions outlined in </w:t>
      </w:r>
      <w:r w:rsidR="00C67929" w:rsidRPr="008B2F86">
        <w:t>Clause</w:t>
      </w:r>
      <w:r w:rsidR="0029228F">
        <w:t xml:space="preserve">s </w:t>
      </w:r>
      <w:r w:rsidR="00EF062F" w:rsidRPr="008B2F86">
        <w:t>1</w:t>
      </w:r>
      <w:r w:rsidR="003C5F98">
        <w:t>1</w:t>
      </w:r>
      <w:r w:rsidR="0029228F">
        <w:t xml:space="preserve">.1 and </w:t>
      </w:r>
      <w:r w:rsidR="003C5F98">
        <w:t>1</w:t>
      </w:r>
      <w:r w:rsidR="0029228F">
        <w:t>1.2</w:t>
      </w:r>
      <w:r w:rsidRPr="008B2F86">
        <w:t xml:space="preserve"> as a result of its own operations or those of subcontractors working on its behalf.</w:t>
      </w:r>
    </w:p>
    <w:p w14:paraId="7395F007" w14:textId="46EB572A" w:rsidR="00582EC7" w:rsidRPr="008B2F86" w:rsidRDefault="00582EC7" w:rsidP="00B45E75">
      <w:pPr>
        <w:pStyle w:val="BWBLevel2"/>
      </w:pPr>
      <w:r w:rsidRPr="008B2F86">
        <w:t xml:space="preserve">The </w:t>
      </w:r>
      <w:r w:rsidR="00FE6FBC">
        <w:t>Subcontractor</w:t>
      </w:r>
      <w:r w:rsidR="00514957">
        <w:t xml:space="preserve"> </w:t>
      </w:r>
      <w:r w:rsidRPr="008B2F86">
        <w:t xml:space="preserve">shall promptly notify </w:t>
      </w:r>
      <w:r w:rsidR="003C5F98" w:rsidRPr="008B2F86">
        <w:t xml:space="preserve">the Programme Security Manager and the Programme Director by (i) email; and (ii) follow-up phone call, </w:t>
      </w:r>
      <w:r w:rsidRPr="008B2F86">
        <w:t xml:space="preserve">of any </w:t>
      </w:r>
      <w:r w:rsidR="003B42A0">
        <w:t xml:space="preserve">potentially adverse material </w:t>
      </w:r>
      <w:r w:rsidRPr="008B2F86">
        <w:t>changes</w:t>
      </w:r>
      <w:r w:rsidR="003B42A0">
        <w:t xml:space="preserve"> to the effect of its activities on the environment arising</w:t>
      </w:r>
      <w:r w:rsidRPr="008B2F86">
        <w:t xml:space="preserve"> from its operations under the Agreement and of the occurrence of any</w:t>
      </w:r>
      <w:r w:rsidR="003B42A0">
        <w:t xml:space="preserve"> unanticipated</w:t>
      </w:r>
      <w:r w:rsidRPr="008B2F86">
        <w:t xml:space="preserve"> incident or accident related to the </w:t>
      </w:r>
      <w:r w:rsidR="00AF4C5A">
        <w:t>Programme</w:t>
      </w:r>
      <w:r w:rsidR="00AF4C5A" w:rsidRPr="008B2F86">
        <w:t xml:space="preserve"> </w:t>
      </w:r>
      <w:r w:rsidRPr="008B2F86">
        <w:t>that has or is likely to have a significant adverse effect on the environment</w:t>
      </w:r>
      <w:r w:rsidR="003B42A0">
        <w:t>, any incident that is in material breach of the Environmental Policy.</w:t>
      </w:r>
      <w:r w:rsidR="003C5F98">
        <w:t xml:space="preserve"> </w:t>
      </w:r>
    </w:p>
    <w:p w14:paraId="5A262298" w14:textId="71A71F0E" w:rsidR="00582EC7" w:rsidRPr="008B2F86" w:rsidRDefault="00582EC7" w:rsidP="00B45E75">
      <w:pPr>
        <w:pStyle w:val="BWBLevel2"/>
        <w:rPr>
          <w:b/>
          <w:i/>
        </w:rPr>
      </w:pPr>
      <w:r w:rsidRPr="008B2F86">
        <w:t xml:space="preserve">Nothing in </w:t>
      </w:r>
      <w:r w:rsidR="00C67929" w:rsidRPr="008B2F86">
        <w:t>Clause</w:t>
      </w:r>
      <w:r w:rsidR="0029228F">
        <w:t>s 11.1 to 11</w:t>
      </w:r>
      <w:r w:rsidR="00391E56">
        <w:t>.4</w:t>
      </w:r>
      <w:r w:rsidRPr="008B2F86">
        <w:t xml:space="preserve"> shall relieve the obligations of the </w:t>
      </w:r>
      <w:r w:rsidR="00FE6FBC">
        <w:t>Subcontractor</w:t>
      </w:r>
      <w:r w:rsidRPr="008B2F86">
        <w:t xml:space="preserve"> to comply with its statutory duties and Good Industry Practice.</w:t>
      </w:r>
    </w:p>
    <w:p w14:paraId="12410E77" w14:textId="77777777" w:rsidR="00817D0D" w:rsidRPr="00B56AE2" w:rsidRDefault="00817D0D" w:rsidP="00341598">
      <w:pPr>
        <w:pStyle w:val="BWBLevel1"/>
      </w:pPr>
      <w:bookmarkStart w:id="126" w:name="_Toc8885555"/>
      <w:bookmarkStart w:id="127" w:name="_Toc8300059"/>
      <w:bookmarkStart w:id="128" w:name="_Toc10669656"/>
      <w:bookmarkEnd w:id="126"/>
      <w:r w:rsidRPr="00B56AE2">
        <w:lastRenderedPageBreak/>
        <w:t>REPORTING</w:t>
      </w:r>
      <w:bookmarkEnd w:id="125"/>
      <w:bookmarkEnd w:id="127"/>
      <w:bookmarkEnd w:id="128"/>
      <w:r w:rsidRPr="00B56AE2">
        <w:t xml:space="preserve"> </w:t>
      </w:r>
      <w:r w:rsidRPr="00B56AE2">
        <w:rPr>
          <w:bCs/>
        </w:rPr>
        <w:t xml:space="preserve"> </w:t>
      </w:r>
    </w:p>
    <w:p w14:paraId="4A5828C1" w14:textId="5FD95471" w:rsidR="00A35748" w:rsidRPr="008B2F86" w:rsidRDefault="007D72F5" w:rsidP="00B45E75">
      <w:pPr>
        <w:pStyle w:val="BWBLevel2"/>
      </w:pPr>
      <w:bookmarkStart w:id="129" w:name="_Toc372897014"/>
      <w:r w:rsidRPr="008B2F86">
        <w:t xml:space="preserve">On a </w:t>
      </w:r>
      <w:r w:rsidR="00A35748" w:rsidRPr="008B2F86">
        <w:t>monthly</w:t>
      </w:r>
      <w:r w:rsidR="00B56AE2">
        <w:t xml:space="preserve"> </w:t>
      </w:r>
      <w:r w:rsidR="00817D0D" w:rsidRPr="008B2F86">
        <w:t>basi</w:t>
      </w:r>
      <w:r w:rsidR="00526C85" w:rsidRPr="008B2F86">
        <w:t xml:space="preserve">s (or as otherwise required by </w:t>
      </w:r>
      <w:r w:rsidR="00526C85" w:rsidRPr="008B2F86">
        <w:rPr>
          <w:lang w:eastAsia="en-GB"/>
        </w:rPr>
        <w:t>Sightsavers</w:t>
      </w:r>
      <w:r w:rsidR="00817D0D" w:rsidRPr="008B2F86">
        <w:t xml:space="preserve">), the Parties </w:t>
      </w:r>
      <w:r w:rsidR="00C15EF0" w:rsidRPr="008B2F86">
        <w:t xml:space="preserve">(including the </w:t>
      </w:r>
      <w:r w:rsidR="00837B6B">
        <w:t xml:space="preserve">Sightsavers </w:t>
      </w:r>
      <w:r w:rsidR="00C75960" w:rsidRPr="008B2F86">
        <w:t>Contract Officer</w:t>
      </w:r>
      <w:r w:rsidR="00837B6B">
        <w:t xml:space="preserve"> and the Subcontractor Contract Officer</w:t>
      </w:r>
      <w:r w:rsidR="00C15EF0" w:rsidRPr="008B2F86">
        <w:t xml:space="preserve">) </w:t>
      </w:r>
      <w:r w:rsidR="00817D0D" w:rsidRPr="008B2F86">
        <w:t xml:space="preserve">will meet and review the Services and other issues relevant to this </w:t>
      </w:r>
      <w:r w:rsidR="00526C85" w:rsidRPr="008B2F86">
        <w:t>A</w:t>
      </w:r>
      <w:r w:rsidR="00A35748" w:rsidRPr="008B2F86">
        <w:t xml:space="preserve">greement, including reviewing progress towards delivery of outputs, </w:t>
      </w:r>
      <w:r w:rsidR="0009649B">
        <w:t xml:space="preserve">payment milestones, </w:t>
      </w:r>
      <w:r w:rsidR="00A35748" w:rsidRPr="008B2F86">
        <w:t>the budget forecast and actual expenditure, results achieved and risk mitigation.</w:t>
      </w:r>
    </w:p>
    <w:p w14:paraId="493EC92F" w14:textId="014DD935" w:rsidR="00817D0D" w:rsidRPr="008B2F86" w:rsidRDefault="00817D0D" w:rsidP="00B45E75">
      <w:pPr>
        <w:pStyle w:val="BWBLevel2"/>
      </w:pPr>
      <w:r w:rsidRPr="008B2F86">
        <w:t xml:space="preserve">The </w:t>
      </w:r>
      <w:r w:rsidR="00FE6FBC">
        <w:t>Subcontractor</w:t>
      </w:r>
      <w:r w:rsidRPr="008B2F86">
        <w:t xml:space="preserve"> shall attend other meetings reasonably requested by </w:t>
      </w:r>
      <w:r w:rsidR="00526C85" w:rsidRPr="008B2F86">
        <w:rPr>
          <w:lang w:eastAsia="en-GB"/>
        </w:rPr>
        <w:t>Sightsavers</w:t>
      </w:r>
      <w:r w:rsidR="0007000A" w:rsidRPr="008B2F86">
        <w:rPr>
          <w:lang w:eastAsia="en-GB"/>
        </w:rPr>
        <w:t xml:space="preserve"> and </w:t>
      </w:r>
      <w:r w:rsidR="005138AC" w:rsidRPr="008B2F86">
        <w:rPr>
          <w:lang w:eastAsia="en-GB"/>
        </w:rPr>
        <w:t xml:space="preserve">Sightsavers shall only pay </w:t>
      </w:r>
      <w:bookmarkEnd w:id="129"/>
      <w:r w:rsidR="0007000A" w:rsidRPr="008B2F86">
        <w:t>t</w:t>
      </w:r>
      <w:r w:rsidR="00F34C8D" w:rsidRPr="008B2F86">
        <w:t>ravel expense</w:t>
      </w:r>
      <w:r w:rsidR="00C14009" w:rsidRPr="008B2F86">
        <w:t>s</w:t>
      </w:r>
      <w:r w:rsidR="00F34C8D" w:rsidRPr="008B2F86">
        <w:t xml:space="preserve"> for attendance at any meeting</w:t>
      </w:r>
      <w:r w:rsidR="00DB51B7" w:rsidRPr="008B2F86">
        <w:t xml:space="preserve"> </w:t>
      </w:r>
      <w:r w:rsidR="005138AC" w:rsidRPr="008B2F86">
        <w:t xml:space="preserve">to the extent that they fall </w:t>
      </w:r>
      <w:r w:rsidR="00DB51B7" w:rsidRPr="008B2F86">
        <w:t>within the Sightsavers-approved budget for the period in question</w:t>
      </w:r>
      <w:r w:rsidR="00F34C8D" w:rsidRPr="008B2F86">
        <w:t>.</w:t>
      </w:r>
      <w:r w:rsidR="00A35748" w:rsidRPr="008B2F86">
        <w:t xml:space="preserve"> </w:t>
      </w:r>
    </w:p>
    <w:p w14:paraId="08B8E319" w14:textId="17C361A1" w:rsidR="00817D0D" w:rsidRPr="008B2F86" w:rsidRDefault="00817D0D" w:rsidP="00B45E75">
      <w:pPr>
        <w:pStyle w:val="BWBLevel2"/>
      </w:pPr>
      <w:bookmarkStart w:id="130" w:name="_Toc372897015"/>
      <w:r w:rsidRPr="008B2F86">
        <w:t xml:space="preserve">The </w:t>
      </w:r>
      <w:r w:rsidR="00FE6FBC">
        <w:t>Subcontractor</w:t>
      </w:r>
      <w:r w:rsidRPr="008B2F86">
        <w:t xml:space="preserve"> shall prepare, deliver and make available to </w:t>
      </w:r>
      <w:r w:rsidR="00526C85" w:rsidRPr="008B2F86">
        <w:rPr>
          <w:lang w:eastAsia="en-GB"/>
        </w:rPr>
        <w:t xml:space="preserve">Sightsavers </w:t>
      </w:r>
      <w:r w:rsidR="00077070">
        <w:rPr>
          <w:lang w:eastAsia="en-GB"/>
        </w:rPr>
        <w:t>the</w:t>
      </w:r>
      <w:r w:rsidR="0009649B">
        <w:rPr>
          <w:lang w:eastAsia="en-GB"/>
        </w:rPr>
        <w:t xml:space="preserve"> </w:t>
      </w:r>
      <w:r w:rsidR="00284D5D" w:rsidRPr="008B2F86">
        <w:t>Reports</w:t>
      </w:r>
      <w:r w:rsidR="00EF5562" w:rsidRPr="008B2F86">
        <w:t>.</w:t>
      </w:r>
      <w:bookmarkEnd w:id="130"/>
    </w:p>
    <w:p w14:paraId="4817175D" w14:textId="22DB68E3" w:rsidR="002C44C5" w:rsidRDefault="00D610CD" w:rsidP="001C3A6F">
      <w:pPr>
        <w:pStyle w:val="BWBLevel2"/>
      </w:pPr>
      <w:r w:rsidRPr="008B2F86">
        <w:t xml:space="preserve">The </w:t>
      </w:r>
      <w:r w:rsidR="00FE6FBC">
        <w:t>Subcontractor</w:t>
      </w:r>
      <w:r w:rsidRPr="008B2F86">
        <w:t xml:space="preserve"> agrees and acknowledges that it shall, at no charge, provide timely, full, accurate and complete information requested by Sightsavers</w:t>
      </w:r>
      <w:r w:rsidR="00077070">
        <w:t xml:space="preserve"> </w:t>
      </w:r>
      <w:r w:rsidRPr="008B2F86">
        <w:t xml:space="preserve">from time to time to enable Sightsavers to comply with its </w:t>
      </w:r>
      <w:r w:rsidR="001C3A6F" w:rsidRPr="008B2F86">
        <w:t>obligations</w:t>
      </w:r>
      <w:r w:rsidRPr="008B2F86">
        <w:t xml:space="preserve"> under</w:t>
      </w:r>
      <w:r w:rsidR="002C44C5">
        <w:t>:</w:t>
      </w:r>
    </w:p>
    <w:p w14:paraId="5873CD91" w14:textId="306C6968" w:rsidR="002C44C5" w:rsidRPr="002C44C5" w:rsidRDefault="002C44C5" w:rsidP="002C44C5">
      <w:pPr>
        <w:pStyle w:val="BWBLevel3"/>
      </w:pPr>
      <w:r w:rsidRPr="002C44C5">
        <w:t xml:space="preserve">Section </w:t>
      </w:r>
      <w:r w:rsidR="00E82436">
        <w:t>4</w:t>
      </w:r>
      <w:r w:rsidR="00E82436" w:rsidRPr="002C44C5">
        <w:t xml:space="preserve"> </w:t>
      </w:r>
      <w:r w:rsidRPr="002C44C5">
        <w:t>(</w:t>
      </w:r>
      <w:r w:rsidR="00E82436">
        <w:t>Special Conditions</w:t>
      </w:r>
      <w:r w:rsidRPr="002C44C5">
        <w:t>) of the DFID Contract, including but not limited to Clause 15 (</w:t>
      </w:r>
      <w:r w:rsidRPr="002C44C5">
        <w:rPr>
          <w:i/>
        </w:rPr>
        <w:t>Management Charges and Information</w:t>
      </w:r>
      <w:r w:rsidRPr="002C44C5">
        <w:t>), Clause 16 (</w:t>
      </w:r>
      <w:r w:rsidRPr="002C44C5">
        <w:rPr>
          <w:i/>
        </w:rPr>
        <w:t>Supply Chain Analysis</w:t>
      </w:r>
      <w:r w:rsidRPr="002C44C5">
        <w:t>) and Clause 17 (</w:t>
      </w:r>
      <w:r w:rsidRPr="002C44C5">
        <w:rPr>
          <w:i/>
        </w:rPr>
        <w:t>Assets</w:t>
      </w:r>
      <w:r w:rsidRPr="002C44C5">
        <w:t>) therein; and</w:t>
      </w:r>
    </w:p>
    <w:p w14:paraId="7F267904" w14:textId="584CC548" w:rsidR="002C44C5" w:rsidRPr="002C44C5" w:rsidRDefault="002C44C5" w:rsidP="00395337">
      <w:pPr>
        <w:pStyle w:val="BWBLevel3"/>
      </w:pPr>
      <w:r w:rsidRPr="002C44C5">
        <w:t>Section 2 (General Conditions of Contract) of the DFID Contract, including but not limited to Clause 14 (Progress &amp; Financial Reports) and Clause 41 (Financial Distress)</w:t>
      </w:r>
      <w:r w:rsidR="00D17C6E">
        <w:t xml:space="preserve"> including (but not limited to) providing any information required for the purposes of monitoring the financial s</w:t>
      </w:r>
      <w:r w:rsidR="003B42A0">
        <w:t>t</w:t>
      </w:r>
      <w:r w:rsidR="00D17C6E">
        <w:t xml:space="preserve">anding of the </w:t>
      </w:r>
      <w:r w:rsidR="00FE6FBC">
        <w:t>Subcontractor</w:t>
      </w:r>
      <w:r w:rsidR="00D17C6E">
        <w:t xml:space="preserve"> throughout the Term pursuant to the financial monitoring plan agreed between Sightsavers and DFID pursuant to Clause 41 (</w:t>
      </w:r>
      <w:r w:rsidR="00D17C6E" w:rsidRPr="00146003">
        <w:rPr>
          <w:i/>
        </w:rPr>
        <w:t>Financial Distress</w:t>
      </w:r>
      <w:r w:rsidR="00D17C6E">
        <w:t xml:space="preserve">) </w:t>
      </w:r>
      <w:r w:rsidRPr="002C44C5">
        <w:t xml:space="preserve"> of the same,</w:t>
      </w:r>
      <w:r w:rsidR="00146003">
        <w:t xml:space="preserve"> </w:t>
      </w:r>
      <w:r>
        <w:t xml:space="preserve">and </w:t>
      </w:r>
      <w:r w:rsidRPr="002C44C5">
        <w:t xml:space="preserve">the </w:t>
      </w:r>
      <w:r w:rsidR="00FE6FBC">
        <w:t>Subcontractor</w:t>
      </w:r>
      <w:r w:rsidRPr="002C44C5">
        <w:t xml:space="preserve"> shall provide any other information required by Sightsavers in order for Sightsavers to comply with its reporting obligations under the DFID Contract. </w:t>
      </w:r>
    </w:p>
    <w:p w14:paraId="01FD83DF" w14:textId="72A46171" w:rsidR="002C44C5" w:rsidRPr="002C44C5" w:rsidRDefault="002C44C5" w:rsidP="002C44C5">
      <w:pPr>
        <w:pStyle w:val="BWBLevel2"/>
      </w:pPr>
      <w:r w:rsidRPr="002C44C5">
        <w:t xml:space="preserve">The </w:t>
      </w:r>
      <w:r w:rsidR="00FE6FBC">
        <w:t>Subcontractor</w:t>
      </w:r>
      <w:r w:rsidRPr="002C44C5">
        <w:t xml:space="preserve"> shall prepare and maintain complete and accurate books, records, data and information relating to the Services, including the basis upon which invoices to Sightsavers have been calculated, as required for the proper conduct and monitoring, inspection, interview and audit of the Services and compliance with this Agreement (“</w:t>
      </w:r>
      <w:r w:rsidRPr="002C44C5">
        <w:rPr>
          <w:b/>
        </w:rPr>
        <w:t>Records</w:t>
      </w:r>
      <w:r w:rsidRPr="002C44C5">
        <w:t xml:space="preserve">”). The </w:t>
      </w:r>
      <w:r w:rsidR="00FE6FBC">
        <w:t>Subcontractor</w:t>
      </w:r>
      <w:r w:rsidRPr="002C44C5">
        <w:t xml:space="preserve"> shall retain all Records during the Term and thereafter for a period of 7 years after the Term, save to the extent Sightsavers requires destruction or return of any DFID Data or Sightsavers Data earlier, and shall take any other actions requested by Sightsavers to enable Sightsavers to comply with its obligations under Clause 15 (Open Book Accounting and Audit) of Section 2 (General Conditions of Contract) of the DFID Contract. </w:t>
      </w:r>
    </w:p>
    <w:p w14:paraId="10461AB9" w14:textId="07356E61" w:rsidR="00817D0D" w:rsidRPr="008B2F86" w:rsidRDefault="00817D0D" w:rsidP="00341598">
      <w:pPr>
        <w:pStyle w:val="BWBLevel1"/>
      </w:pPr>
      <w:bookmarkStart w:id="131" w:name="_Toc8885557"/>
      <w:bookmarkStart w:id="132" w:name="_Toc372897016"/>
      <w:bookmarkStart w:id="133" w:name="_Toc8300060"/>
      <w:bookmarkStart w:id="134" w:name="_Toc10669657"/>
      <w:bookmarkEnd w:id="131"/>
      <w:r w:rsidRPr="008B2F86">
        <w:t>REGULATIONS</w:t>
      </w:r>
      <w:bookmarkEnd w:id="132"/>
      <w:bookmarkEnd w:id="133"/>
      <w:bookmarkEnd w:id="134"/>
      <w:r w:rsidRPr="008B2F86">
        <w:t xml:space="preserve"> </w:t>
      </w:r>
    </w:p>
    <w:p w14:paraId="6C7BDE28" w14:textId="273B2AE8" w:rsidR="00747CBB" w:rsidRPr="008B2F86" w:rsidRDefault="00817D0D" w:rsidP="00B45E75">
      <w:pPr>
        <w:pStyle w:val="BWBLevel2"/>
      </w:pPr>
      <w:bookmarkStart w:id="135" w:name="_Toc372897017"/>
      <w:r w:rsidRPr="008B2F86">
        <w:t xml:space="preserve">The </w:t>
      </w:r>
      <w:r w:rsidR="00FE6FBC">
        <w:t>Subcontractor</w:t>
      </w:r>
      <w:r w:rsidRPr="008B2F86">
        <w:t xml:space="preserve"> shall maintain such authorisations and all other approvals, permits and authorities </w:t>
      </w:r>
      <w:r w:rsidR="00EA6A7D" w:rsidRPr="008B2F86">
        <w:t xml:space="preserve">required by </w:t>
      </w:r>
      <w:r w:rsidRPr="008B2F86">
        <w:t>any relevant Regulatory Authority from time to time to perform its oblig</w:t>
      </w:r>
      <w:r w:rsidR="003403DC" w:rsidRPr="008B2F86">
        <w:t>ations in accordance with this A</w:t>
      </w:r>
      <w:r w:rsidRPr="008B2F86">
        <w:t>greement.</w:t>
      </w:r>
      <w:bookmarkEnd w:id="135"/>
    </w:p>
    <w:p w14:paraId="67069226" w14:textId="23E9CDB1" w:rsidR="00817D0D" w:rsidRPr="008B2F86" w:rsidRDefault="00817D0D" w:rsidP="00B45E75">
      <w:pPr>
        <w:pStyle w:val="BWBLevel2"/>
      </w:pPr>
      <w:bookmarkStart w:id="136" w:name="_Toc372897025"/>
      <w:r w:rsidRPr="008B2F86">
        <w:t xml:space="preserve">The </w:t>
      </w:r>
      <w:r w:rsidR="00FE6FBC">
        <w:t>Subcontractor</w:t>
      </w:r>
      <w:r w:rsidRPr="008B2F86">
        <w:t xml:space="preserve"> shall notify </w:t>
      </w:r>
      <w:r w:rsidR="003403DC" w:rsidRPr="008B2F86">
        <w:rPr>
          <w:lang w:eastAsia="en-GB"/>
        </w:rPr>
        <w:t xml:space="preserve">Sightsavers </w:t>
      </w:r>
      <w:r w:rsidRPr="008B2F86">
        <w:t>immediately if it becomes aware or has reasonable cause to suspect that any act, matter or thing has arisen or occurred or may arise or occur which constitutes or may give rise to any breach of any Regulations.</w:t>
      </w:r>
      <w:bookmarkEnd w:id="136"/>
      <w:r w:rsidR="003403DC" w:rsidRPr="008B2F86">
        <w:t xml:space="preserve"> </w:t>
      </w:r>
      <w:r w:rsidRPr="008B2F86">
        <w:t xml:space="preserve"> </w:t>
      </w:r>
    </w:p>
    <w:p w14:paraId="0221B21F" w14:textId="5B84B6BF" w:rsidR="00817D0D" w:rsidRPr="008B2F86" w:rsidRDefault="00817D0D" w:rsidP="00B45E75">
      <w:pPr>
        <w:pStyle w:val="BWBLevel2"/>
      </w:pPr>
      <w:r w:rsidRPr="008B2F86">
        <w:t xml:space="preserve"> </w:t>
      </w:r>
      <w:bookmarkStart w:id="137" w:name="_Toc372897026"/>
      <w:r w:rsidRPr="008B2F86">
        <w:t xml:space="preserve">The </w:t>
      </w:r>
      <w:r w:rsidR="00FE6FBC">
        <w:t>Subcontractor</w:t>
      </w:r>
      <w:r w:rsidRPr="008B2F86">
        <w:t xml:space="preserve"> shall co-operate with and assist upon request </w:t>
      </w:r>
      <w:r w:rsidR="003403DC" w:rsidRPr="008B2F86">
        <w:rPr>
          <w:lang w:eastAsia="en-GB"/>
        </w:rPr>
        <w:t>Sightsavers</w:t>
      </w:r>
      <w:r w:rsidRPr="008B2F86">
        <w:t>:</w:t>
      </w:r>
      <w:bookmarkEnd w:id="137"/>
      <w:r w:rsidRPr="008B2F86">
        <w:t xml:space="preserve">  </w:t>
      </w:r>
    </w:p>
    <w:p w14:paraId="61BAFB78" w14:textId="77777777" w:rsidR="00817D0D" w:rsidRPr="008B2F86" w:rsidRDefault="00817D0D" w:rsidP="00D15885">
      <w:pPr>
        <w:pStyle w:val="BWBLevel3"/>
      </w:pPr>
      <w:bookmarkStart w:id="138" w:name="_Toc372897027"/>
      <w:r w:rsidRPr="008B2F86">
        <w:lastRenderedPageBreak/>
        <w:t>with any and all dealings with an</w:t>
      </w:r>
      <w:r w:rsidR="00C15EF0" w:rsidRPr="008B2F86">
        <w:t>y relevant Regulatory Authority</w:t>
      </w:r>
      <w:r w:rsidRPr="008B2F86">
        <w:t>; and</w:t>
      </w:r>
      <w:bookmarkEnd w:id="138"/>
      <w:r w:rsidRPr="008B2F86">
        <w:t xml:space="preserve"> </w:t>
      </w:r>
    </w:p>
    <w:p w14:paraId="5D4E0AE1" w14:textId="2B284BEE" w:rsidR="00817D0D" w:rsidRPr="00CB1862" w:rsidRDefault="00372056" w:rsidP="00D15885">
      <w:pPr>
        <w:pStyle w:val="BWBLevel3"/>
      </w:pPr>
      <w:bookmarkStart w:id="139" w:name="_Toc372897028"/>
      <w:r w:rsidRPr="008B2F86">
        <w:t xml:space="preserve">to enable Sightsavers </w:t>
      </w:r>
      <w:r w:rsidR="00817D0D" w:rsidRPr="008B2F86">
        <w:t xml:space="preserve">to comply with Regulations, including providing any requested </w:t>
      </w:r>
      <w:r w:rsidR="00817D0D" w:rsidRPr="00CB1862">
        <w:t>information in any reasonable timescales.</w:t>
      </w:r>
      <w:bookmarkEnd w:id="139"/>
    </w:p>
    <w:p w14:paraId="120B99CE" w14:textId="0D63A71D" w:rsidR="00102490" w:rsidRPr="00CB1862" w:rsidRDefault="00BC6E3B" w:rsidP="00341598">
      <w:pPr>
        <w:pStyle w:val="BWBLevel1"/>
      </w:pPr>
      <w:bookmarkStart w:id="140" w:name="_Toc372897035"/>
      <w:bookmarkStart w:id="141" w:name="_Toc8300061"/>
      <w:bookmarkStart w:id="142" w:name="_Toc10669658"/>
      <w:r w:rsidRPr="00CB1862">
        <w:t>PAYMENT</w:t>
      </w:r>
      <w:r w:rsidR="00817D0D" w:rsidRPr="00CB1862">
        <w:t>S</w:t>
      </w:r>
      <w:bookmarkEnd w:id="140"/>
      <w:bookmarkEnd w:id="141"/>
      <w:bookmarkEnd w:id="142"/>
    </w:p>
    <w:p w14:paraId="537D3017" w14:textId="19292C69" w:rsidR="00102490" w:rsidRDefault="00102490" w:rsidP="00102490">
      <w:pPr>
        <w:pStyle w:val="BWBLevel2"/>
      </w:pPr>
      <w:r w:rsidRPr="008B2F86">
        <w:t xml:space="preserve">Sightsavers shall </w:t>
      </w:r>
      <w:r w:rsidR="00C32D56">
        <w:t>make</w:t>
      </w:r>
      <w:r w:rsidR="00C32D56" w:rsidRPr="008B2F86">
        <w:t xml:space="preserve"> </w:t>
      </w:r>
      <w:r w:rsidRPr="008B2F86">
        <w:t xml:space="preserve">the </w:t>
      </w:r>
      <w:r w:rsidR="00BC6E3B">
        <w:t>Payment</w:t>
      </w:r>
      <w:r w:rsidRPr="008B2F86">
        <w:t xml:space="preserve"> to the Subcontractor as full consideration for the performance by the Subcontractor of its duties under this Agreement, in accordance with </w:t>
      </w:r>
      <w:r w:rsidR="0029228F">
        <w:t>the provisions of this Clause 14</w:t>
      </w:r>
      <w:r w:rsidRPr="008B2F86">
        <w:t xml:space="preserve"> and the </w:t>
      </w:r>
      <w:r w:rsidR="00DF47DC">
        <w:t xml:space="preserve">remainder of this </w:t>
      </w:r>
      <w:r w:rsidRPr="008B2F86">
        <w:t>Agreement.</w:t>
      </w:r>
    </w:p>
    <w:p w14:paraId="37F7510B" w14:textId="1C5B39A7" w:rsidR="00F37121" w:rsidRPr="008B2F86" w:rsidRDefault="00F37121" w:rsidP="00102490">
      <w:pPr>
        <w:pStyle w:val="BWBLevel2"/>
      </w:pPr>
      <w:r>
        <w:t xml:space="preserve">The </w:t>
      </w:r>
      <w:r w:rsidR="00FE6FBC">
        <w:t>Subcontractor</w:t>
      </w:r>
      <w:r>
        <w:t xml:space="preserve"> warrants that the Payment is a true and accurate reflection of the costs and the Projected Profit Margin and that the </w:t>
      </w:r>
      <w:r w:rsidR="00FE6FBC">
        <w:t>Subcontractor</w:t>
      </w:r>
      <w:r>
        <w:t xml:space="preserve"> does not have any other internal financial model in relation to the </w:t>
      </w:r>
      <w:r w:rsidR="00407BBB">
        <w:t>S</w:t>
      </w:r>
      <w:r>
        <w:t xml:space="preserve">ervices inconsistent with this. </w:t>
      </w:r>
    </w:p>
    <w:p w14:paraId="0EF01420" w14:textId="77777777" w:rsidR="00102490" w:rsidRPr="008B2F86" w:rsidRDefault="00102490" w:rsidP="00102490">
      <w:pPr>
        <w:pStyle w:val="BWBLevel2"/>
      </w:pPr>
      <w:r w:rsidRPr="008B2F86">
        <w:t xml:space="preserve">Save as otherwise expressly set out in this Agreement: </w:t>
      </w:r>
    </w:p>
    <w:p w14:paraId="2B40CABF" w14:textId="4023A13D" w:rsidR="00102490" w:rsidRPr="008B2F86" w:rsidRDefault="00397681" w:rsidP="00102490">
      <w:pPr>
        <w:pStyle w:val="BWBLevel3"/>
      </w:pPr>
      <w:r>
        <w:t xml:space="preserve">Sightsavers will not make any payments to the Subcontractor, </w:t>
      </w:r>
      <w:r w:rsidR="00102490" w:rsidRPr="008B2F86">
        <w:t xml:space="preserve">in excess of the </w:t>
      </w:r>
      <w:r w:rsidR="00A94A4B">
        <w:t xml:space="preserve">Payment, </w:t>
      </w:r>
      <w:r w:rsidR="00A94A4B" w:rsidRPr="008B2F86">
        <w:t>and</w:t>
      </w:r>
      <w:r w:rsidR="00102490" w:rsidRPr="008B2F86">
        <w:t xml:space="preserve"> no virements between any</w:t>
      </w:r>
      <w:r w:rsidR="00454604">
        <w:t xml:space="preserve"> of the components in Section 5 of the DFID Contract, or </w:t>
      </w:r>
      <w:r w:rsidR="00A94A4B">
        <w:t>between</w:t>
      </w:r>
      <w:r w:rsidR="00A94A4B" w:rsidRPr="008B2F86">
        <w:t xml:space="preserve"> items</w:t>
      </w:r>
      <w:r w:rsidR="00102490" w:rsidRPr="008B2F86">
        <w:t xml:space="preserve"> shown in </w:t>
      </w:r>
      <w:r w:rsidR="00102490" w:rsidRPr="008B2F86">
        <w:rPr>
          <w:b/>
        </w:rPr>
        <w:t xml:space="preserve">Appendix </w:t>
      </w:r>
      <w:r w:rsidR="00472D53" w:rsidRPr="008B2F86">
        <w:rPr>
          <w:b/>
        </w:rPr>
        <w:t>2</w:t>
      </w:r>
      <w:r w:rsidR="00102490" w:rsidRPr="006E0734">
        <w:rPr>
          <w:b/>
        </w:rPr>
        <w:t xml:space="preserve"> </w:t>
      </w:r>
      <w:r w:rsidR="00102490" w:rsidRPr="008B2F86">
        <w:t xml:space="preserve">of this Agreement are </w:t>
      </w:r>
      <w:r w:rsidR="00D14FA2" w:rsidRPr="008B2F86">
        <w:t>permitted</w:t>
      </w:r>
      <w:r w:rsidR="00D14FA2">
        <w:t xml:space="preserve">, </w:t>
      </w:r>
      <w:r w:rsidR="00D14FA2" w:rsidRPr="008B2F86">
        <w:t>without</w:t>
      </w:r>
      <w:r w:rsidR="00102490" w:rsidRPr="008B2F86">
        <w:t xml:space="preserve"> the prior written consent of Sightsavers;</w:t>
      </w:r>
    </w:p>
    <w:p w14:paraId="6FAEC0EC" w14:textId="6611F11E" w:rsidR="00102490" w:rsidRPr="008B2F86" w:rsidRDefault="00102490" w:rsidP="00102490">
      <w:pPr>
        <w:pStyle w:val="BWBLevel3"/>
      </w:pPr>
      <w:r w:rsidRPr="008B2F86">
        <w:t xml:space="preserve">the </w:t>
      </w:r>
      <w:r w:rsidR="00BC6E3B">
        <w:t>Payment</w:t>
      </w:r>
      <w:r w:rsidRPr="008B2F86">
        <w:t xml:space="preserve"> is the only sum payable by </w:t>
      </w:r>
      <w:r w:rsidRPr="008B2F86">
        <w:rPr>
          <w:lang w:eastAsia="en-GB"/>
        </w:rPr>
        <w:t xml:space="preserve">Sightsavers </w:t>
      </w:r>
      <w:r w:rsidRPr="008B2F86">
        <w:t xml:space="preserve">for the Subcontractor’s performance of its obligations under this Agreement;    </w:t>
      </w:r>
    </w:p>
    <w:p w14:paraId="1E2C1F23" w14:textId="74087DD3" w:rsidR="00102490" w:rsidRPr="008B2F86" w:rsidRDefault="00102490" w:rsidP="00102490">
      <w:pPr>
        <w:pStyle w:val="BWBLevel3"/>
      </w:pPr>
      <w:r w:rsidRPr="008B2F86">
        <w:t xml:space="preserve">unless there is any dispute in relation to </w:t>
      </w:r>
      <w:r w:rsidR="0029228F">
        <w:t>any payment under this Clause 14</w:t>
      </w:r>
      <w:r w:rsidRPr="008B2F86">
        <w:t xml:space="preserve">, Sightsavers shall pay any portion of the </w:t>
      </w:r>
      <w:r w:rsidR="00BC6E3B">
        <w:t>Payment</w:t>
      </w:r>
      <w:r w:rsidRPr="008B2F86">
        <w:t xml:space="preserve"> which is due from it to the Subcontractor promptly and in any event not later than 30 days from receipt of a valid invoice</w:t>
      </w:r>
      <w:r w:rsidR="00454604">
        <w:t xml:space="preserve"> (subject to the terms of this Agreement includin</w:t>
      </w:r>
      <w:r w:rsidR="0029228F">
        <w:t>g, for the avoidance of doubt, C</w:t>
      </w:r>
      <w:r w:rsidR="00454604">
        <w:t>lause 14.</w:t>
      </w:r>
      <w:r w:rsidR="00725917">
        <w:t>3</w:t>
      </w:r>
      <w:r w:rsidR="00454604">
        <w:t>.4)</w:t>
      </w:r>
      <w:r w:rsidRPr="008B2F86">
        <w:t>; and</w:t>
      </w:r>
    </w:p>
    <w:p w14:paraId="1DB34FDE" w14:textId="7FC25317" w:rsidR="00102490" w:rsidRPr="008B2F86" w:rsidRDefault="00952BDB" w:rsidP="00A94A4B">
      <w:pPr>
        <w:pStyle w:val="BWBLevel3"/>
      </w:pPr>
      <w:r>
        <w:rPr>
          <w:lang w:eastAsia="en-GB"/>
        </w:rPr>
        <w:t xml:space="preserve">For the avoidance of doubt, </w:t>
      </w:r>
      <w:r w:rsidR="00102490" w:rsidRPr="008B2F86">
        <w:rPr>
          <w:lang w:eastAsia="en-GB"/>
        </w:rPr>
        <w:t xml:space="preserve">Sightsavers </w:t>
      </w:r>
      <w:r w:rsidR="00102490" w:rsidRPr="008B2F86">
        <w:t xml:space="preserve">shall not be liable under any circumstances whatsoever to pay the </w:t>
      </w:r>
      <w:r w:rsidR="00BC6E3B">
        <w:t>Payment</w:t>
      </w:r>
      <w:r w:rsidR="00102490" w:rsidRPr="008B2F86">
        <w:t xml:space="preserve"> or part of the </w:t>
      </w:r>
      <w:r w:rsidR="00BC6E3B">
        <w:t>Payment</w:t>
      </w:r>
      <w:r w:rsidR="00102490" w:rsidRPr="008B2F86">
        <w:t xml:space="preserve"> to the Subcontractor if </w:t>
      </w:r>
      <w:r w:rsidR="00102490" w:rsidRPr="008B2F86">
        <w:rPr>
          <w:lang w:eastAsia="en-GB"/>
        </w:rPr>
        <w:t xml:space="preserve">Sightsavers </w:t>
      </w:r>
      <w:r w:rsidR="00102490" w:rsidRPr="008B2F86">
        <w:t>does not receive</w:t>
      </w:r>
      <w:r>
        <w:t xml:space="preserve"> the relevant </w:t>
      </w:r>
      <w:r w:rsidR="00102490" w:rsidRPr="008B2F86">
        <w:t xml:space="preserve"> payment under the DFID Contract (provided that (i) </w:t>
      </w:r>
      <w:r w:rsidR="00102490" w:rsidRPr="008B2F86">
        <w:rPr>
          <w:lang w:eastAsia="en-GB"/>
        </w:rPr>
        <w:t xml:space="preserve">Sightsavers </w:t>
      </w:r>
      <w:r w:rsidR="00102490" w:rsidRPr="008B2F86">
        <w:t xml:space="preserve">has taken all reasonable steps to procure payment or enforce its right to payment under the DFID Contract and/or (ii) that payment is not withheld under the DFID Contract because of </w:t>
      </w:r>
      <w:r w:rsidR="00102490" w:rsidRPr="008B2F86">
        <w:rPr>
          <w:lang w:eastAsia="en-GB"/>
        </w:rPr>
        <w:t>Sightsavers</w:t>
      </w:r>
      <w:r w:rsidR="00102490" w:rsidRPr="008B2F86">
        <w:t xml:space="preserve">’ default, unless such default is caused by a default of the Subcontractor or other subcontractor of </w:t>
      </w:r>
      <w:r w:rsidR="00102490" w:rsidRPr="008B2F86">
        <w:rPr>
          <w:lang w:eastAsia="en-GB"/>
        </w:rPr>
        <w:t>Sightsavers</w:t>
      </w:r>
      <w:r w:rsidR="00102490" w:rsidRPr="008B2F86">
        <w:t>).</w:t>
      </w:r>
      <w:r w:rsidR="00A94A4B">
        <w:t xml:space="preserve"> </w:t>
      </w:r>
      <w:r w:rsidR="001E2B71" w:rsidRPr="008B2F86">
        <w:t>Sightsavers agrees to put in place a communication mechanism to provide a regular update to the Subcontractor on the status of such payments</w:t>
      </w:r>
      <w:r w:rsidR="001E2B71">
        <w:t xml:space="preserve"> from DFID </w:t>
      </w:r>
      <w:r w:rsidR="00D14FA2">
        <w:t>if</w:t>
      </w:r>
      <w:r w:rsidR="001E2B71">
        <w:t xml:space="preserve"> a delay from DFID is causing a delay in payment to the Subcontractor</w:t>
      </w:r>
    </w:p>
    <w:p w14:paraId="030BBC70" w14:textId="40BB51E0" w:rsidR="00102490" w:rsidRPr="008B2F86" w:rsidRDefault="00102490" w:rsidP="003F3AC8">
      <w:pPr>
        <w:pStyle w:val="BWBLevel2"/>
      </w:pPr>
      <w:r w:rsidRPr="008B2F86">
        <w:t xml:space="preserve">All amounts expressed in this Agreement as payable by Sightsavers are expressed </w:t>
      </w:r>
      <w:r w:rsidR="003F3AC8">
        <w:t xml:space="preserve">exclusive </w:t>
      </w:r>
      <w:r w:rsidRPr="008B2F86">
        <w:t xml:space="preserve">of any VAT which may be chargeable on them. </w:t>
      </w:r>
      <w:r w:rsidR="003F3AC8" w:rsidRPr="003F3AC8">
        <w:t xml:space="preserve">If VAT is applicable then, upon receipt of funds, the sub-contractor is required to submit to Sightsavers a VAT invoice for the full amount of the funds received, inclusive of VAT. </w:t>
      </w:r>
    </w:p>
    <w:p w14:paraId="7448BE6B" w14:textId="04CFEE15" w:rsidR="00102490" w:rsidRPr="008B2F86" w:rsidRDefault="00102490" w:rsidP="00102490">
      <w:pPr>
        <w:pStyle w:val="BWBLevel2"/>
      </w:pPr>
      <w:r w:rsidRPr="008B2F86">
        <w:t xml:space="preserve">Sightsavers shall pay all </w:t>
      </w:r>
      <w:r w:rsidR="003F3AC8">
        <w:t>report expenditure</w:t>
      </w:r>
      <w:r w:rsidRPr="008B2F86">
        <w:t xml:space="preserve"> submit</w:t>
      </w:r>
      <w:r w:rsidR="0029228F">
        <w:t>ted in accordance with Clause 14</w:t>
      </w:r>
      <w:r w:rsidRPr="008B2F86">
        <w:t>.</w:t>
      </w:r>
      <w:r w:rsidR="00EB41CD">
        <w:t>4</w:t>
      </w:r>
      <w:r w:rsidRPr="008B2F86">
        <w:t xml:space="preserve"> by direct credit through the UK Bank Clearing Systems in pounds sterling. All invoices must contain details of the bank account to which payments are to be made.</w:t>
      </w:r>
    </w:p>
    <w:p w14:paraId="7D789E9A" w14:textId="319C1F05" w:rsidR="006E3822" w:rsidRDefault="00102490" w:rsidP="00102490">
      <w:pPr>
        <w:pStyle w:val="BWBLevel2"/>
      </w:pPr>
      <w:r w:rsidRPr="008B2F86">
        <w:t>The Subcontractor shall, together with any applicable r</w:t>
      </w:r>
      <w:r w:rsidR="0029228F">
        <w:t xml:space="preserve">eports as described in </w:t>
      </w:r>
      <w:r w:rsidR="00E035B1" w:rsidRPr="00CB1862">
        <w:rPr>
          <w:b/>
          <w:bCs/>
        </w:rPr>
        <w:t>Appendix 3</w:t>
      </w:r>
      <w:r w:rsidR="00E035B1">
        <w:rPr>
          <w:b/>
          <w:bCs/>
        </w:rPr>
        <w:t xml:space="preserve"> “Reports”</w:t>
      </w:r>
      <w:r w:rsidRPr="008B2F86">
        <w:t>, submit</w:t>
      </w:r>
      <w:r w:rsidR="007B301E">
        <w:t xml:space="preserve"> </w:t>
      </w:r>
      <w:r w:rsidRPr="008B2F86">
        <w:rPr>
          <w:b/>
        </w:rPr>
        <w:t>quarterly and/or monthly invoices</w:t>
      </w:r>
      <w:r w:rsidR="003F3AC8">
        <w:t xml:space="preserve">. </w:t>
      </w:r>
      <w:r w:rsidR="006E3822">
        <w:t>Such invoice shall:</w:t>
      </w:r>
    </w:p>
    <w:p w14:paraId="48F11008" w14:textId="4957BEDF" w:rsidR="006E3822" w:rsidRDefault="00A94A4B" w:rsidP="00395337">
      <w:pPr>
        <w:pStyle w:val="BWBLevel3"/>
      </w:pPr>
      <w:r>
        <w:lastRenderedPageBreak/>
        <w:t>show any</w:t>
      </w:r>
      <w:r w:rsidR="006E3822">
        <w:t xml:space="preserve"> Retained Payments to be deducted </w:t>
      </w:r>
    </w:p>
    <w:p w14:paraId="643BCF45" w14:textId="2DC2F242" w:rsidR="006E3822" w:rsidRDefault="006E3822" w:rsidP="00395337">
      <w:pPr>
        <w:pStyle w:val="BWBLevel3"/>
      </w:pPr>
      <w:r>
        <w:t>be</w:t>
      </w:r>
      <w:r w:rsidR="00102490" w:rsidRPr="008B2F86">
        <w:t xml:space="preserve"> on </w:t>
      </w:r>
      <w:r>
        <w:t>the Subcontractor’s</w:t>
      </w:r>
      <w:r w:rsidRPr="008B2F86">
        <w:t xml:space="preserve"> </w:t>
      </w:r>
      <w:r w:rsidR="00102490" w:rsidRPr="008B2F86">
        <w:t xml:space="preserve">letterhead </w:t>
      </w:r>
    </w:p>
    <w:p w14:paraId="601A7323" w14:textId="74572B5A" w:rsidR="006E3822" w:rsidRDefault="00102490" w:rsidP="00395337">
      <w:pPr>
        <w:pStyle w:val="BWBLevel3"/>
      </w:pPr>
      <w:r w:rsidRPr="008B2F86">
        <w:t>detail the purchase order number (if any</w:t>
      </w:r>
      <w:r w:rsidR="009E1C29">
        <w:t>)</w:t>
      </w:r>
    </w:p>
    <w:p w14:paraId="2388116F" w14:textId="269A8404" w:rsidR="006E3822" w:rsidRDefault="006E3822" w:rsidP="00395337">
      <w:pPr>
        <w:pStyle w:val="BWBLevel3"/>
      </w:pPr>
      <w:r w:rsidRPr="008B2F86">
        <w:t>includ</w:t>
      </w:r>
      <w:r>
        <w:t>e</w:t>
      </w:r>
      <w:r w:rsidRPr="008B2F86">
        <w:t xml:space="preserve"> </w:t>
      </w:r>
      <w:r w:rsidR="00102490" w:rsidRPr="008B2F86">
        <w:t>an original signature</w:t>
      </w:r>
    </w:p>
    <w:p w14:paraId="1AC76B4A" w14:textId="10C7534A" w:rsidR="006E3822" w:rsidRDefault="00102490" w:rsidP="00395337">
      <w:pPr>
        <w:pStyle w:val="BWBLevel3"/>
      </w:pPr>
      <w:r w:rsidRPr="008B2F86">
        <w:t>be numbered sequentially and dated</w:t>
      </w:r>
    </w:p>
    <w:p w14:paraId="25BE15BF" w14:textId="17328A1F" w:rsidR="00102490" w:rsidRPr="008B2F86" w:rsidRDefault="00102490" w:rsidP="00395337">
      <w:pPr>
        <w:pStyle w:val="BWBLevel3"/>
      </w:pPr>
      <w:r w:rsidRPr="008B2F86">
        <w:t xml:space="preserve">state the period the Services were provided using </w:t>
      </w:r>
      <w:r w:rsidRPr="008B2F86">
        <w:rPr>
          <w:b/>
        </w:rPr>
        <w:t>"from"</w:t>
      </w:r>
      <w:r w:rsidRPr="008B2F86">
        <w:t xml:space="preserve"> and </w:t>
      </w:r>
      <w:r w:rsidRPr="008B2F86">
        <w:rPr>
          <w:b/>
        </w:rPr>
        <w:t>"to"</w:t>
      </w:r>
      <w:r w:rsidR="006E3822">
        <w:t xml:space="preserve">, and if it is </w:t>
      </w:r>
      <w:r w:rsidR="00A94A4B">
        <w:t xml:space="preserve">the </w:t>
      </w:r>
      <w:r w:rsidR="00A94A4B" w:rsidRPr="008B2F86">
        <w:t>final</w:t>
      </w:r>
      <w:r w:rsidRPr="008B2F86">
        <w:t xml:space="preserve"> invoice presented in connection with this Agreement </w:t>
      </w:r>
      <w:r w:rsidR="00A94A4B">
        <w:t xml:space="preserve">shall </w:t>
      </w:r>
      <w:r w:rsidR="00A94A4B" w:rsidRPr="008B2F86">
        <w:t>be</w:t>
      </w:r>
      <w:r w:rsidRPr="008B2F86">
        <w:t xml:space="preserve"> endorsed </w:t>
      </w:r>
      <w:r w:rsidRPr="008B2F86">
        <w:rPr>
          <w:b/>
        </w:rPr>
        <w:t>"Final Invoice"</w:t>
      </w:r>
      <w:r w:rsidRPr="008B2F86">
        <w:t xml:space="preserve">. </w:t>
      </w:r>
    </w:p>
    <w:p w14:paraId="085508FF" w14:textId="0613E603" w:rsidR="00102490" w:rsidRPr="008B2F86" w:rsidRDefault="00102490" w:rsidP="00102490">
      <w:pPr>
        <w:pStyle w:val="BWBLevel2"/>
      </w:pPr>
      <w:r w:rsidRPr="008B2F86">
        <w:t>Sightsavers may request proof of payment in respect of any disbursement in an invoice and shall be entitled t</w:t>
      </w:r>
      <w:r w:rsidR="00986EBE">
        <w:t>o refuse</w:t>
      </w:r>
      <w:r w:rsidRPr="008B2F86">
        <w:t xml:space="preserve"> payment</w:t>
      </w:r>
      <w:r w:rsidR="000514C9">
        <w:t xml:space="preserve"> of the invoice</w:t>
      </w:r>
      <w:r w:rsidR="00986EBE">
        <w:t xml:space="preserve">, until </w:t>
      </w:r>
      <w:r w:rsidR="000514C9">
        <w:t>this is</w:t>
      </w:r>
      <w:r w:rsidR="00986EBE">
        <w:t xml:space="preserve"> received. </w:t>
      </w:r>
    </w:p>
    <w:p w14:paraId="4146D27D" w14:textId="73E45AD8" w:rsidR="00102490" w:rsidRPr="008B2F86" w:rsidRDefault="00102490" w:rsidP="00102490">
      <w:pPr>
        <w:pStyle w:val="BWBLevel2"/>
      </w:pPr>
      <w:r w:rsidRPr="008B2F86">
        <w:t xml:space="preserve">Any invoice not presented in accordance with </w:t>
      </w:r>
      <w:r w:rsidR="00472D53" w:rsidRPr="008B2F86">
        <w:t>the provisions set out in this C</w:t>
      </w:r>
      <w:r w:rsidR="0029228F">
        <w:t>lause 14</w:t>
      </w:r>
      <w:r w:rsidRPr="008B2F86">
        <w:t xml:space="preserve"> may be rejected and in any event shall be liable to query and delay in payment. Sightsavers reserves the right not to pay any amount due in respect of an invoice received by Sightsavers </w:t>
      </w:r>
      <w:r w:rsidR="00952BDB">
        <w:t>[</w:t>
      </w:r>
      <w:r w:rsidRPr="008B2F86">
        <w:t xml:space="preserve">more than </w:t>
      </w:r>
      <w:r w:rsidR="006C3A0B">
        <w:t>30</w:t>
      </w:r>
      <w:r w:rsidRPr="008B2F86">
        <w:t xml:space="preserve"> days</w:t>
      </w:r>
      <w:r w:rsidR="00952BDB">
        <w:t>]</w:t>
      </w:r>
      <w:r w:rsidRPr="008B2F86">
        <w:t xml:space="preserve"> after the day that the Subcontractor becomes entitled to invoice for the payment to which it relates.</w:t>
      </w:r>
    </w:p>
    <w:p w14:paraId="5505D38F" w14:textId="28D5D665" w:rsidR="00102490" w:rsidRPr="008B2F86" w:rsidRDefault="00102490" w:rsidP="00102490">
      <w:pPr>
        <w:pStyle w:val="BWBLevel2"/>
      </w:pPr>
      <w:r w:rsidRPr="008B2F86">
        <w:t xml:space="preserve">The Subcontractor shall promptly repay to Sightsavers any money incorrectly paid to it either as a result of an administrative error or otherwise. This includes (without limitation) where either an incorrect sum of money has been paid or where any part of the </w:t>
      </w:r>
      <w:r w:rsidR="00BC6E3B">
        <w:t>Payment</w:t>
      </w:r>
      <w:r w:rsidRPr="008B2F86">
        <w:t xml:space="preserve"> has been paid in error before all conditions attaching to such part of the </w:t>
      </w:r>
      <w:r w:rsidR="00BC6E3B">
        <w:t>Payment</w:t>
      </w:r>
      <w:r w:rsidRPr="008B2F86">
        <w:t xml:space="preserve"> have been complied with by the Subcontractor.</w:t>
      </w:r>
    </w:p>
    <w:p w14:paraId="0B1A8F2F" w14:textId="437CA025" w:rsidR="00102490" w:rsidRPr="008B2F86" w:rsidRDefault="00102490" w:rsidP="00102490">
      <w:pPr>
        <w:pStyle w:val="BWBLevel3"/>
      </w:pPr>
      <w:r w:rsidRPr="008B2F86">
        <w:t>Exchange rate gains or losses should be reported in the same way as any other factor in budget against expenditure variance analysis.</w:t>
      </w:r>
    </w:p>
    <w:p w14:paraId="14F3B839" w14:textId="77777777" w:rsidR="00102490" w:rsidRPr="008B2F86" w:rsidRDefault="00102490" w:rsidP="00102490">
      <w:pPr>
        <w:pStyle w:val="BWBLevel3"/>
      </w:pPr>
      <w:r w:rsidRPr="008B2F86">
        <w:t>Where partners have made exchange rate gains, they should discuss with Sightsavers in advance how these gains should be re-programmed or repatriated to Sightsavers.</w:t>
      </w:r>
    </w:p>
    <w:p w14:paraId="64EF1462" w14:textId="77777777" w:rsidR="00102490" w:rsidRPr="008B2F86" w:rsidRDefault="00102490" w:rsidP="00102490">
      <w:pPr>
        <w:pStyle w:val="BWBLevel3"/>
      </w:pPr>
      <w:r w:rsidRPr="008B2F86">
        <w:t>Where partners have incurred exchange rate losses, they should discuss with Sightsavers as to whether additional funds are available to compensate these losses or if they will need to make adjustments to the scope of work.</w:t>
      </w:r>
    </w:p>
    <w:p w14:paraId="3A64BD67" w14:textId="77777777" w:rsidR="00102490" w:rsidRPr="008B2F86" w:rsidRDefault="00102490" w:rsidP="00102490">
      <w:pPr>
        <w:pStyle w:val="BWBLevel2"/>
      </w:pPr>
      <w:r w:rsidRPr="008B2F86">
        <w:t>The parties acknowledge and agree that DFID shall be entitled publish Sightsavers’ compliance with its obligation to pay undisputed invoices to the Subcontractor within the specified payment period.</w:t>
      </w:r>
    </w:p>
    <w:p w14:paraId="45C2DDA7" w14:textId="77777777" w:rsidR="00102490" w:rsidRPr="008B2F86" w:rsidRDefault="00102490" w:rsidP="00102490">
      <w:pPr>
        <w:pStyle w:val="BWBLevel2"/>
      </w:pPr>
      <w:r w:rsidRPr="008B2F86">
        <w:t xml:space="preserve">If for any reason Sightsavers and/or DFID are dissatisfied with the Subcontractors’ performance of any of its obligations under this Agreement, an appropriate sum may be withheld from any payment otherwise due.  In such event Sightsavers and/or DFID shall identify the particular Services with which it is dissatisfied together with the reasons for such dissatisfaction, and payment of the amount outstanding will be made upon remedy of any unsatisfactory work or resolution of outstanding queries. </w:t>
      </w:r>
    </w:p>
    <w:p w14:paraId="160433E1" w14:textId="4D0CF6E9" w:rsidR="00817D0D" w:rsidRDefault="00102490" w:rsidP="006E0734">
      <w:pPr>
        <w:pStyle w:val="BWBLevel2"/>
      </w:pPr>
      <w:r w:rsidRPr="008B2F86">
        <w:t xml:space="preserve">If Sightsavers and/or DFID determine after paying for a particular Service that the Service has not been completed satisfactorily, Sightsavers may recover, or withhold from further </w:t>
      </w:r>
      <w:r w:rsidRPr="008B2F86">
        <w:lastRenderedPageBreak/>
        <w:t>payments, an amount not exceeding that previously charged for that Service until the unsatisfactory service is remedied to its satisfaction.</w:t>
      </w:r>
    </w:p>
    <w:p w14:paraId="2AA00984" w14:textId="7D46E41C" w:rsidR="006F361E" w:rsidRPr="00414F13" w:rsidRDefault="00A143A1" w:rsidP="00414F13">
      <w:pPr>
        <w:pStyle w:val="BWBLevel1"/>
      </w:pPr>
      <w:bookmarkStart w:id="143" w:name="_Toc10667319"/>
      <w:bookmarkStart w:id="144" w:name="_Toc8851042"/>
      <w:bookmarkStart w:id="145" w:name="_Toc8885560"/>
      <w:bookmarkStart w:id="146" w:name="_Toc8851043"/>
      <w:bookmarkStart w:id="147" w:name="_Toc8885561"/>
      <w:bookmarkStart w:id="148" w:name="_Toc8851044"/>
      <w:bookmarkStart w:id="149" w:name="_Toc8885562"/>
      <w:bookmarkStart w:id="150" w:name="_Toc8851045"/>
      <w:bookmarkStart w:id="151" w:name="_Toc8885563"/>
      <w:bookmarkStart w:id="152" w:name="_Toc8851046"/>
      <w:bookmarkStart w:id="153" w:name="_Toc8885564"/>
      <w:bookmarkStart w:id="154" w:name="_Toc8851047"/>
      <w:bookmarkStart w:id="155" w:name="_Toc8885565"/>
      <w:bookmarkStart w:id="156" w:name="_Toc8851048"/>
      <w:bookmarkStart w:id="157" w:name="_Toc8885566"/>
      <w:bookmarkStart w:id="158" w:name="_Toc8851049"/>
      <w:bookmarkStart w:id="159" w:name="_Toc8885567"/>
      <w:bookmarkStart w:id="160" w:name="_Toc8851050"/>
      <w:bookmarkStart w:id="161" w:name="_Toc8885568"/>
      <w:bookmarkStart w:id="162" w:name="_Toc8851051"/>
      <w:bookmarkStart w:id="163" w:name="_Toc8885569"/>
      <w:bookmarkStart w:id="164" w:name="_Toc8851052"/>
      <w:bookmarkStart w:id="165" w:name="_Toc8885570"/>
      <w:bookmarkStart w:id="166" w:name="_Toc8851053"/>
      <w:bookmarkStart w:id="167" w:name="_Toc8885571"/>
      <w:bookmarkStart w:id="168" w:name="_Toc8851054"/>
      <w:bookmarkStart w:id="169" w:name="_Toc8885572"/>
      <w:bookmarkStart w:id="170" w:name="_Toc8851055"/>
      <w:bookmarkStart w:id="171" w:name="_Toc8885573"/>
      <w:bookmarkStart w:id="172" w:name="_Toc8851056"/>
      <w:bookmarkStart w:id="173" w:name="_Toc8885574"/>
      <w:bookmarkStart w:id="174" w:name="_Toc8851057"/>
      <w:bookmarkStart w:id="175" w:name="_Toc8885575"/>
      <w:bookmarkStart w:id="176" w:name="_Toc8851058"/>
      <w:bookmarkStart w:id="177" w:name="_Toc8885576"/>
      <w:bookmarkStart w:id="178" w:name="_Toc8851059"/>
      <w:bookmarkStart w:id="179" w:name="_Toc8885577"/>
      <w:bookmarkStart w:id="180" w:name="_Toc8851060"/>
      <w:bookmarkStart w:id="181" w:name="_Toc8885578"/>
      <w:bookmarkStart w:id="182" w:name="_Toc8851061"/>
      <w:bookmarkStart w:id="183" w:name="_Toc8885579"/>
      <w:bookmarkStart w:id="184" w:name="_Toc8851062"/>
      <w:bookmarkStart w:id="185" w:name="_Toc8885580"/>
      <w:bookmarkStart w:id="186" w:name="_Toc8851063"/>
      <w:bookmarkStart w:id="187" w:name="_Toc8885581"/>
      <w:bookmarkStart w:id="188" w:name="_Toc8851064"/>
      <w:bookmarkStart w:id="189" w:name="_Toc8885582"/>
      <w:bookmarkStart w:id="190" w:name="_Toc8851065"/>
      <w:bookmarkStart w:id="191" w:name="_Toc8885583"/>
      <w:bookmarkStart w:id="192" w:name="_Toc8851066"/>
      <w:bookmarkStart w:id="193" w:name="_Toc8885584"/>
      <w:bookmarkStart w:id="194" w:name="_Toc8851067"/>
      <w:bookmarkStart w:id="195" w:name="_Toc8885585"/>
      <w:bookmarkStart w:id="196" w:name="_Toc8851068"/>
      <w:bookmarkStart w:id="197" w:name="_Toc8885586"/>
      <w:bookmarkStart w:id="198" w:name="_Toc8851069"/>
      <w:bookmarkStart w:id="199" w:name="_Toc8885587"/>
      <w:bookmarkStart w:id="200" w:name="_Toc8851070"/>
      <w:bookmarkStart w:id="201" w:name="_Toc8885588"/>
      <w:bookmarkStart w:id="202" w:name="_Toc8851071"/>
      <w:bookmarkStart w:id="203" w:name="_Toc8885589"/>
      <w:bookmarkStart w:id="204" w:name="_Toc8851072"/>
      <w:bookmarkStart w:id="205" w:name="_Toc8885590"/>
      <w:bookmarkStart w:id="206" w:name="_Toc8851073"/>
      <w:bookmarkStart w:id="207" w:name="_Toc8885591"/>
      <w:bookmarkStart w:id="208" w:name="_Toc8851074"/>
      <w:bookmarkStart w:id="209" w:name="_Toc8885592"/>
      <w:bookmarkStart w:id="210" w:name="_Toc372897049"/>
      <w:bookmarkStart w:id="211" w:name="_Toc8300062"/>
      <w:bookmarkStart w:id="212" w:name="_Toc1066965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8B2F86">
        <w:t>DATA</w:t>
      </w:r>
      <w:bookmarkEnd w:id="210"/>
      <w:bookmarkEnd w:id="211"/>
      <w:r w:rsidRPr="008B2F86">
        <w:t xml:space="preserve"> </w:t>
      </w:r>
      <w:r w:rsidR="006F361E" w:rsidRPr="008B2F86">
        <w:t>PROTECTION</w:t>
      </w:r>
      <w:bookmarkEnd w:id="212"/>
      <w:r w:rsidR="006F361E" w:rsidRPr="008B2F86">
        <w:t xml:space="preserve"> </w:t>
      </w:r>
      <w:bookmarkStart w:id="213" w:name="_Toc372897050"/>
    </w:p>
    <w:p w14:paraId="5899C66C" w14:textId="1F188AD4" w:rsidR="006F361E" w:rsidRPr="008B2F86" w:rsidRDefault="006F361E" w:rsidP="006F361E">
      <w:pPr>
        <w:pStyle w:val="BWBLevel2"/>
      </w:pPr>
      <w:r w:rsidRPr="008B2F86">
        <w:t xml:space="preserve">Sightsavers is an independent Controller of Personal Data shared between the Parties or otherwise processed in the context of this Agreement, and a processor of some DFID Data. The </w:t>
      </w:r>
      <w:r w:rsidR="00FE6FBC">
        <w:t>Subcontractor</w:t>
      </w:r>
      <w:r w:rsidRPr="008B2F86">
        <w:t xml:space="preserve"> is either an independent Controller or a Processor of Personal Data shared between the Parties or otherwise processed in the context of this Agreement, depending on the type of activity it is carrying out and as described in the following schedule:</w:t>
      </w:r>
    </w:p>
    <w:tbl>
      <w:tblPr>
        <w:tblW w:w="0" w:type="auto"/>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4067"/>
      </w:tblGrid>
      <w:tr w:rsidR="008B2F86" w:rsidRPr="008B2F86" w14:paraId="7A06FDF7" w14:textId="77777777" w:rsidTr="006F361E">
        <w:tc>
          <w:tcPr>
            <w:tcW w:w="4186" w:type="dxa"/>
            <w:shd w:val="clear" w:color="auto" w:fill="auto"/>
          </w:tcPr>
          <w:p w14:paraId="1E5E034A" w14:textId="0B92A343" w:rsidR="006F361E" w:rsidRPr="008B2F86" w:rsidRDefault="006F361E" w:rsidP="006E0734">
            <w:pPr>
              <w:pStyle w:val="BWBLevel2"/>
              <w:numPr>
                <w:ilvl w:val="0"/>
                <w:numId w:val="0"/>
              </w:numPr>
              <w:jc w:val="left"/>
              <w:rPr>
                <w:b/>
              </w:rPr>
            </w:pPr>
            <w:r w:rsidRPr="008B2F86">
              <w:rPr>
                <w:b/>
              </w:rPr>
              <w:t xml:space="preserve">Personal Data processing activities in respect of which the </w:t>
            </w:r>
            <w:r w:rsidR="00FE6FBC">
              <w:rPr>
                <w:b/>
              </w:rPr>
              <w:t>Subcontractor</w:t>
            </w:r>
            <w:r w:rsidRPr="008B2F86">
              <w:rPr>
                <w:b/>
              </w:rPr>
              <w:t xml:space="preserve"> is an independent controller (“Controller Activities”)</w:t>
            </w:r>
          </w:p>
        </w:tc>
        <w:tc>
          <w:tcPr>
            <w:tcW w:w="4180" w:type="dxa"/>
            <w:shd w:val="clear" w:color="auto" w:fill="auto"/>
          </w:tcPr>
          <w:p w14:paraId="17B0F07F" w14:textId="138DF651" w:rsidR="006F361E" w:rsidRPr="008B2F86" w:rsidRDefault="006F361E" w:rsidP="006E0734">
            <w:pPr>
              <w:pStyle w:val="BWBLevel2"/>
              <w:numPr>
                <w:ilvl w:val="0"/>
                <w:numId w:val="0"/>
              </w:numPr>
              <w:jc w:val="left"/>
              <w:rPr>
                <w:b/>
              </w:rPr>
            </w:pPr>
            <w:r w:rsidRPr="008B2F86">
              <w:rPr>
                <w:b/>
              </w:rPr>
              <w:t xml:space="preserve">Personal Data processing activities in respect of which the </w:t>
            </w:r>
            <w:r w:rsidR="00FE6FBC">
              <w:rPr>
                <w:b/>
              </w:rPr>
              <w:t>Subcontractor</w:t>
            </w:r>
            <w:r w:rsidRPr="008B2F86">
              <w:rPr>
                <w:b/>
              </w:rPr>
              <w:t xml:space="preserve"> is a processor (“Processor Activities”)</w:t>
            </w:r>
          </w:p>
        </w:tc>
      </w:tr>
      <w:tr w:rsidR="008B2F86" w:rsidRPr="008B2F86" w14:paraId="491E3C0A" w14:textId="77777777" w:rsidTr="006F361E">
        <w:tc>
          <w:tcPr>
            <w:tcW w:w="4186" w:type="dxa"/>
            <w:shd w:val="clear" w:color="auto" w:fill="auto"/>
          </w:tcPr>
          <w:p w14:paraId="7949F805" w14:textId="77777777" w:rsidR="006F361E" w:rsidRPr="008B2F86" w:rsidRDefault="006F361E" w:rsidP="002A5B3F">
            <w:pPr>
              <w:pStyle w:val="BWBLevel2"/>
              <w:numPr>
                <w:ilvl w:val="0"/>
                <w:numId w:val="0"/>
              </w:numPr>
            </w:pPr>
            <w:r w:rsidRPr="008B2F86">
              <w:t>Personal Data used in delivering treatment to individual beneficiaries</w:t>
            </w:r>
          </w:p>
        </w:tc>
        <w:tc>
          <w:tcPr>
            <w:tcW w:w="4180" w:type="dxa"/>
            <w:shd w:val="clear" w:color="auto" w:fill="auto"/>
          </w:tcPr>
          <w:p w14:paraId="25BCCB6F" w14:textId="77777777" w:rsidR="006F361E" w:rsidRPr="008B2F86" w:rsidRDefault="006F361E" w:rsidP="002A5B3F">
            <w:pPr>
              <w:pStyle w:val="BWBLevel2"/>
              <w:numPr>
                <w:ilvl w:val="0"/>
                <w:numId w:val="0"/>
              </w:numPr>
            </w:pPr>
            <w:r w:rsidRPr="008B2F86">
              <w:t>Processing Personal Data in respect of which DFID is the Controller</w:t>
            </w:r>
          </w:p>
          <w:p w14:paraId="56D51F4A" w14:textId="77777777" w:rsidR="006F361E" w:rsidRPr="008B2F86" w:rsidRDefault="006F361E" w:rsidP="002A5B3F">
            <w:pPr>
              <w:pStyle w:val="BWBLevel2"/>
              <w:numPr>
                <w:ilvl w:val="0"/>
                <w:numId w:val="0"/>
              </w:numPr>
            </w:pPr>
          </w:p>
        </w:tc>
      </w:tr>
      <w:tr w:rsidR="008B2F86" w:rsidRPr="008B2F86" w14:paraId="17BE8CB9" w14:textId="77777777" w:rsidTr="006F361E">
        <w:tc>
          <w:tcPr>
            <w:tcW w:w="4186" w:type="dxa"/>
            <w:shd w:val="clear" w:color="auto" w:fill="auto"/>
          </w:tcPr>
          <w:p w14:paraId="27F22387" w14:textId="77777777" w:rsidR="006F361E" w:rsidRPr="008B2F86" w:rsidRDefault="006F361E" w:rsidP="002A5B3F">
            <w:pPr>
              <w:pStyle w:val="BWBLevel2"/>
              <w:numPr>
                <w:ilvl w:val="0"/>
                <w:numId w:val="0"/>
              </w:numPr>
            </w:pPr>
          </w:p>
        </w:tc>
        <w:tc>
          <w:tcPr>
            <w:tcW w:w="4180" w:type="dxa"/>
            <w:shd w:val="clear" w:color="auto" w:fill="auto"/>
          </w:tcPr>
          <w:p w14:paraId="0F49A7FF" w14:textId="77777777" w:rsidR="006F361E" w:rsidRPr="008B2F86" w:rsidRDefault="006F361E" w:rsidP="002A5B3F">
            <w:pPr>
              <w:pStyle w:val="BWBLevel2"/>
              <w:numPr>
                <w:ilvl w:val="0"/>
                <w:numId w:val="0"/>
              </w:numPr>
            </w:pPr>
            <w:r w:rsidRPr="008B2F86">
              <w:t>Producing progress monitoring reports on behalf of Sightsavers</w:t>
            </w:r>
          </w:p>
        </w:tc>
      </w:tr>
    </w:tbl>
    <w:p w14:paraId="7CAD2CB1" w14:textId="77777777" w:rsidR="006F361E" w:rsidRPr="008B2F86" w:rsidRDefault="006F361E" w:rsidP="006F361E">
      <w:pPr>
        <w:pStyle w:val="BWBLevel2"/>
        <w:numPr>
          <w:ilvl w:val="0"/>
          <w:numId w:val="0"/>
        </w:numPr>
        <w:ind w:left="879"/>
      </w:pPr>
    </w:p>
    <w:p w14:paraId="1A9876BE" w14:textId="587757C9" w:rsidR="006F361E" w:rsidRPr="008B2F86" w:rsidRDefault="006F361E" w:rsidP="006F361E">
      <w:pPr>
        <w:pStyle w:val="BWBLevel2"/>
      </w:pPr>
      <w:r w:rsidRPr="008B2F86">
        <w:t xml:space="preserve">Where the </w:t>
      </w:r>
      <w:r w:rsidR="00FE6FBC">
        <w:t>Subcontractor</w:t>
      </w:r>
      <w:r w:rsidRPr="008B2F86">
        <w:t xml:space="preserve"> carries out Controller Activities, the Data Sharing Clauses</w:t>
      </w:r>
      <w:r w:rsidR="006F797C">
        <w:t xml:space="preserve"> below</w:t>
      </w:r>
      <w:r w:rsidRPr="008B2F86">
        <w:t xml:space="preserve"> shall apply. Where the </w:t>
      </w:r>
      <w:r w:rsidR="00FE6FBC">
        <w:t>Subcontractor</w:t>
      </w:r>
      <w:r w:rsidRPr="008B2F86">
        <w:t xml:space="preserve"> carries out Processor Activities, the Data Processing Clauses </w:t>
      </w:r>
      <w:r w:rsidR="006F797C">
        <w:t xml:space="preserve">below </w:t>
      </w:r>
      <w:r w:rsidRPr="008B2F86">
        <w:t>shall apply.</w:t>
      </w:r>
    </w:p>
    <w:p w14:paraId="661014D6" w14:textId="093B9FD5" w:rsidR="006F361E" w:rsidRPr="008B2F86" w:rsidRDefault="006F361E" w:rsidP="006F361E">
      <w:pPr>
        <w:pStyle w:val="BWBLevel2"/>
      </w:pPr>
      <w:r w:rsidRPr="008B2F86">
        <w:t xml:space="preserve">The Parties agree that the schedule in </w:t>
      </w:r>
      <w:r w:rsidR="00C67929" w:rsidRPr="006E0734">
        <w:t>Clause</w:t>
      </w:r>
      <w:r w:rsidR="0029228F">
        <w:t xml:space="preserve"> 15</w:t>
      </w:r>
      <w:r w:rsidRPr="008B2F86">
        <w:t>.1 is not conclusive. Where circumstances are such that a Personal Data processing activity is described above as a Controller Activity but is in fact a Processor Activity, the Data Processing Clauses shall apply as between the Parties instead of the Data Sharing Clauses (and vice versa).</w:t>
      </w:r>
    </w:p>
    <w:p w14:paraId="11FC5054" w14:textId="1F742A1C" w:rsidR="006F361E" w:rsidRPr="008B2F86" w:rsidRDefault="006F361E" w:rsidP="006F361E">
      <w:pPr>
        <w:pStyle w:val="BWBLevel2"/>
      </w:pPr>
      <w:r w:rsidRPr="008B2F86">
        <w:t xml:space="preserve">The Parties agree that the schedule in </w:t>
      </w:r>
      <w:r w:rsidR="00C67929" w:rsidRPr="006E0734">
        <w:t>Clause</w:t>
      </w:r>
      <w:r w:rsidR="0029228F">
        <w:t xml:space="preserve"> 15</w:t>
      </w:r>
      <w:r w:rsidRPr="008B2F86">
        <w:t>.1 is not exhaustive. Where other types of Personal Data processing activities are carried in relation to data shared by the Par</w:t>
      </w:r>
      <w:r w:rsidR="0029228F">
        <w:t>ties</w:t>
      </w:r>
      <w:r w:rsidRPr="008B2F86">
        <w:t>, the Parties will comply with the Data Sharing Clauses or the Data Processing Clauses, as applicable.</w:t>
      </w:r>
    </w:p>
    <w:p w14:paraId="4B54AC15" w14:textId="53EA17B5" w:rsidR="006F361E" w:rsidRPr="008B2F86" w:rsidRDefault="006F361E" w:rsidP="006F361E">
      <w:pPr>
        <w:pStyle w:val="BWBLevel2"/>
      </w:pPr>
      <w:r w:rsidRPr="008B2F86">
        <w:t xml:space="preserve">Regardless of whether it is acting as an independent Controller or a Processor, the </w:t>
      </w:r>
      <w:r w:rsidR="00FE6FBC">
        <w:t>Subcontractor</w:t>
      </w:r>
      <w:r w:rsidRPr="008B2F86">
        <w:t xml:space="preserve"> shall not destroy or disclose to a third party any DFID Data and/or Sightsavers Data save as otherwise authorised by Sightsavers in this Agreement or in writing by Sightsavers. The </w:t>
      </w:r>
      <w:r w:rsidR="00FE6FBC">
        <w:t>Subcontractor</w:t>
      </w:r>
      <w:r w:rsidRPr="008B2F86">
        <w:t xml:space="preserve"> shall, promptly upon request by Sightsavers, deliver up or provide access to any part of, or all, DFID Data or Sightsavers Data to:</w:t>
      </w:r>
    </w:p>
    <w:p w14:paraId="0A5A7A1F" w14:textId="77777777" w:rsidR="006F361E" w:rsidRPr="008B2F86" w:rsidRDefault="006F361E" w:rsidP="006F361E">
      <w:pPr>
        <w:pStyle w:val="BWBLevel3"/>
      </w:pPr>
      <w:bookmarkStart w:id="214" w:name="_Toc8300665"/>
      <w:r w:rsidRPr="008B2F86">
        <w:t>DFID;</w:t>
      </w:r>
      <w:bookmarkEnd w:id="214"/>
      <w:r w:rsidRPr="008B2F86">
        <w:t xml:space="preserve">  </w:t>
      </w:r>
    </w:p>
    <w:p w14:paraId="4C0BBE98" w14:textId="77777777" w:rsidR="006F361E" w:rsidRPr="008B2F86" w:rsidRDefault="006F361E" w:rsidP="006F361E">
      <w:pPr>
        <w:pStyle w:val="BWBLevel3"/>
      </w:pPr>
      <w:r w:rsidRPr="008B2F86">
        <w:t xml:space="preserve">Sightsavers; </w:t>
      </w:r>
    </w:p>
    <w:p w14:paraId="799BA40F" w14:textId="77777777" w:rsidR="006F361E" w:rsidRPr="008B2F86" w:rsidRDefault="006F361E" w:rsidP="006F361E">
      <w:pPr>
        <w:pStyle w:val="BWBLevel3"/>
      </w:pPr>
      <w:r w:rsidRPr="008B2F86">
        <w:t>those authorised by DFID and/or Sightsavers (including external and internal auditors); and/or</w:t>
      </w:r>
    </w:p>
    <w:p w14:paraId="7D34AB54" w14:textId="45D0A39E" w:rsidR="00FD07F5" w:rsidRDefault="006F361E" w:rsidP="006E0734">
      <w:pPr>
        <w:pStyle w:val="BWBLevel3"/>
      </w:pPr>
      <w:r w:rsidRPr="008B2F86">
        <w:lastRenderedPageBreak/>
        <w:t xml:space="preserve">any relevant Regulatory Authority as lawfully required by the Regulatory Authority having jurisdiction over such DFID Data or Sightsavers Data from time to time (as applicable). In these circumstances, the </w:t>
      </w:r>
      <w:r w:rsidR="00FE6FBC">
        <w:t>Subcontractor</w:t>
      </w:r>
      <w:r w:rsidRPr="008B2F86">
        <w:t xml:space="preserve"> shall give Sightsavers prompt advance written notice of the disclosure (where lawful and practical to do so).     </w:t>
      </w:r>
    </w:p>
    <w:p w14:paraId="031DBEF1" w14:textId="446BC1E7" w:rsidR="00FD07F5" w:rsidRPr="008B2F86" w:rsidRDefault="00FD07F5" w:rsidP="00FD07F5">
      <w:pPr>
        <w:pStyle w:val="BWBLevel2"/>
      </w:pPr>
      <w:r w:rsidRPr="008B2F86">
        <w:t xml:space="preserve">The </w:t>
      </w:r>
      <w:r w:rsidR="00FE6FBC">
        <w:t>Subcontractor</w:t>
      </w:r>
      <w:r w:rsidRPr="008B2F86">
        <w:t xml:space="preserve"> shall notify </w:t>
      </w:r>
      <w:hyperlink r:id="rId24" w:history="1">
        <w:r w:rsidR="00711101" w:rsidRPr="006834D5">
          <w:rPr>
            <w:rStyle w:val="Hyperlink"/>
          </w:rPr>
          <w:t>compliance@sightsavers.org</w:t>
        </w:r>
      </w:hyperlink>
      <w:r w:rsidR="00711101">
        <w:t xml:space="preserve"> </w:t>
      </w:r>
      <w:r w:rsidRPr="008B2F86">
        <w:t xml:space="preserve">without undue delay after it becomes aware that any Personal Data Breach occurs or may have occurred </w:t>
      </w:r>
      <w:r w:rsidR="00BA730D" w:rsidRPr="008B2F86">
        <w:t>and, in any event,</w:t>
      </w:r>
      <w:r w:rsidRPr="008B2F86">
        <w:t xml:space="preserve"> no later than 12 (twelve) hours after becoming aware, and shall include in that notification a full description of:</w:t>
      </w:r>
    </w:p>
    <w:p w14:paraId="2732DFA5" w14:textId="77777777" w:rsidR="00FD07F5" w:rsidRPr="008B2F86" w:rsidRDefault="00FD07F5" w:rsidP="00FD07F5">
      <w:pPr>
        <w:pStyle w:val="BWBLevel3"/>
      </w:pPr>
      <w:r w:rsidRPr="008B2F86">
        <w:t>the nature of the Personal Data Breach including details of the Personal Data and categories and approximate numbers of Data Subjects affected;</w:t>
      </w:r>
    </w:p>
    <w:p w14:paraId="65BA8A58" w14:textId="77777777" w:rsidR="00FD07F5" w:rsidRPr="008B2F86" w:rsidRDefault="00FD07F5" w:rsidP="00FD07F5">
      <w:pPr>
        <w:pStyle w:val="BWBLevel3"/>
      </w:pPr>
      <w:r w:rsidRPr="008B2F86">
        <w:t>categories and approximate numbers of records containing Personal Data affected;</w:t>
      </w:r>
    </w:p>
    <w:p w14:paraId="405A34CD" w14:textId="77777777" w:rsidR="00FD07F5" w:rsidRPr="008B2F86" w:rsidRDefault="00FD07F5" w:rsidP="00FD07F5">
      <w:pPr>
        <w:pStyle w:val="BWBLevel3"/>
      </w:pPr>
      <w:r w:rsidRPr="008B2F86">
        <w:t>the likely consequences of the Personal Data Breach;</w:t>
      </w:r>
    </w:p>
    <w:p w14:paraId="5FA8665A" w14:textId="77777777" w:rsidR="00FD07F5" w:rsidRPr="008B2F86" w:rsidRDefault="00FD07F5" w:rsidP="00FD07F5">
      <w:pPr>
        <w:pStyle w:val="BWBLevel3"/>
      </w:pPr>
      <w:r w:rsidRPr="008B2F86">
        <w:t>risks to affected Data Subjects and</w:t>
      </w:r>
    </w:p>
    <w:p w14:paraId="5A6B6848" w14:textId="57195806" w:rsidR="00FD07F5" w:rsidRPr="008B2F86" w:rsidRDefault="00FD07F5" w:rsidP="00FD07F5">
      <w:pPr>
        <w:pStyle w:val="BWBLevel3"/>
      </w:pPr>
      <w:r w:rsidRPr="008B2F86">
        <w:t xml:space="preserve">the measures taken or proposed to be taken by the </w:t>
      </w:r>
      <w:r w:rsidR="00FE6FBC">
        <w:t>Subcontractor</w:t>
      </w:r>
      <w:r w:rsidRPr="008B2F86">
        <w:t xml:space="preserve"> to address the Personal Data Breach, including, where appropriate, measures to mitigate its possible adverse effects.</w:t>
      </w:r>
    </w:p>
    <w:p w14:paraId="074F8289" w14:textId="77777777" w:rsidR="006F361E" w:rsidRPr="008B2F86" w:rsidRDefault="006F361E" w:rsidP="006F361E">
      <w:pPr>
        <w:pStyle w:val="BWBLevel2"/>
      </w:pPr>
      <w:r w:rsidRPr="008B2F86">
        <w:t xml:space="preserve">For the purposes of these Data Sharing Clauses, the Parties agree that they are independent controllers of Personal Data shared or otherwise processed in the context of this Agreement. </w:t>
      </w:r>
    </w:p>
    <w:p w14:paraId="104F7DB7" w14:textId="3CC04E97" w:rsidR="006F361E" w:rsidRPr="008B2F86" w:rsidRDefault="006F361E" w:rsidP="006F361E">
      <w:pPr>
        <w:pStyle w:val="BWBLevel2"/>
      </w:pPr>
      <w:r w:rsidRPr="008B2F86">
        <w:t xml:space="preserve">When processing Personal Data in the context of this Agreement, the </w:t>
      </w:r>
      <w:r w:rsidR="00FE6FBC">
        <w:t>Subcontractor</w:t>
      </w:r>
      <w:r w:rsidRPr="008B2F86">
        <w:t xml:space="preserve"> shall comply with its applicable obligations under the Data Protection Regulations. </w:t>
      </w:r>
    </w:p>
    <w:p w14:paraId="549694F2" w14:textId="3893C310" w:rsidR="006F361E" w:rsidRPr="008B2F86" w:rsidRDefault="006F361E" w:rsidP="006F361E">
      <w:pPr>
        <w:pStyle w:val="BWBLevel2"/>
      </w:pPr>
      <w:r w:rsidRPr="008B2F86">
        <w:t xml:space="preserve">The </w:t>
      </w:r>
      <w:r w:rsidR="00FE6FBC">
        <w:t>Subcontractor</w:t>
      </w:r>
      <w:r w:rsidRPr="008B2F86">
        <w:t xml:space="preserve"> shall not take any action, or omit to take any action, which could result in Sightsavers being in breach of the Data Protection Regulations.</w:t>
      </w:r>
    </w:p>
    <w:p w14:paraId="2FDCDBFC" w14:textId="2F2802D4" w:rsidR="006F361E" w:rsidRPr="008B2F86" w:rsidRDefault="006F361E" w:rsidP="006F361E">
      <w:pPr>
        <w:pStyle w:val="BWBLevel2"/>
      </w:pPr>
      <w:r w:rsidRPr="008B2F86">
        <w:t xml:space="preserve">Where the transfer of Personal Data from Sightsavers to the </w:t>
      </w:r>
      <w:r w:rsidR="00FE6FBC">
        <w:t>Subcontractor</w:t>
      </w:r>
      <w:r w:rsidRPr="008B2F86">
        <w:t xml:space="preserve"> involves transferring Personal Data outside of the EEA, unless the </w:t>
      </w:r>
      <w:r w:rsidR="00FE6FBC">
        <w:t>Subcontractor</w:t>
      </w:r>
      <w:r w:rsidRPr="008B2F86">
        <w:t xml:space="preserve"> is based in a jurisdiction considered by the EC to offer an equivalent standard of protection to individuals’ rights to data privacy as under the GDPR, the Parties shall enter into, and be bound by, the EC model </w:t>
      </w:r>
      <w:r w:rsidR="00C67929" w:rsidRPr="006E0734">
        <w:t>Clause</w:t>
      </w:r>
      <w:r w:rsidRPr="008B2F86">
        <w:t xml:space="preserve">s for the transfer of Personal Data between Controllers which can be found here: </w:t>
      </w:r>
    </w:p>
    <w:p w14:paraId="46F024BE" w14:textId="77777777" w:rsidR="006F361E" w:rsidRPr="008B2F86" w:rsidRDefault="00C4482C" w:rsidP="006F361E">
      <w:pPr>
        <w:pStyle w:val="BWBLevel2"/>
        <w:numPr>
          <w:ilvl w:val="0"/>
          <w:numId w:val="0"/>
        </w:numPr>
        <w:ind w:left="879"/>
      </w:pPr>
      <w:hyperlink r:id="rId25" w:history="1">
        <w:r w:rsidR="006F361E" w:rsidRPr="008B2F86">
          <w:rPr>
            <w:rStyle w:val="Hyperlink"/>
            <w:color w:val="auto"/>
          </w:rPr>
          <w:t>https://eur-lex.europa.eu/legal-content/EN/TXT/PDF/?uri=CELEX:32004D0915&amp;from=EN</w:t>
        </w:r>
      </w:hyperlink>
    </w:p>
    <w:p w14:paraId="05BE70D5" w14:textId="77777777" w:rsidR="006F361E" w:rsidRPr="008B2F86" w:rsidRDefault="006F361E" w:rsidP="006F361E">
      <w:pPr>
        <w:pStyle w:val="BWBLevel2"/>
      </w:pPr>
      <w:r w:rsidRPr="008B2F86">
        <w:t>The Parties shall take reasonable steps to provide evidence of their compliance with the Data Protection Regulations on receipt of reasonable notice from the other.</w:t>
      </w:r>
    </w:p>
    <w:p w14:paraId="75FB4CC1" w14:textId="2D01569C" w:rsidR="006F361E" w:rsidRPr="008B2F86" w:rsidRDefault="006F361E" w:rsidP="006F361E">
      <w:pPr>
        <w:pStyle w:val="BWBLevel2"/>
      </w:pPr>
      <w:r w:rsidRPr="008B2F86">
        <w:t xml:space="preserve">Where, pursuant to the Data Protection Regulations, Sightsavers becomes obliged to respond to and/or comply with a request or complaint from a Data Subject (for example in relation to Data Subjects’ rights contained in Articles 15-22 GDPR), the </w:t>
      </w:r>
      <w:r w:rsidR="00FE6FBC">
        <w:t>Subcontractor</w:t>
      </w:r>
      <w:r w:rsidRPr="008B2F86">
        <w:t xml:space="preserve"> shall cooperate in good faith where reasonably required by Sightsavers to ensure that such a request or complaint is responded to and/or complied with within a period stipulated by the Data Protection Regulations or, if there is no such period stipulated by the Data Protection Regulations, within a reasonable period. </w:t>
      </w:r>
    </w:p>
    <w:p w14:paraId="6D97785E" w14:textId="49573FF1" w:rsidR="006F361E" w:rsidRPr="008B2F86" w:rsidRDefault="006F361E" w:rsidP="006F361E">
      <w:pPr>
        <w:pStyle w:val="BWBLevel2"/>
      </w:pPr>
      <w:r w:rsidRPr="008B2F86">
        <w:lastRenderedPageBreak/>
        <w:t xml:space="preserve">Where a Personal Data Breach occurs, the </w:t>
      </w:r>
      <w:r w:rsidR="00FE6FBC">
        <w:t>Subcontractor</w:t>
      </w:r>
      <w:r w:rsidRPr="008B2F86">
        <w:t xml:space="preserve"> shall cooperate in good faith with Sightsavers where reasonably required to ensure that the Personal Data Breach is adequately dealt with and/or the ICO or relevant data protection authority and/or the affected Data Subjects and/or any other relevant authority is/are notified within a period stipulated by the Data Protection Regulations (or other applicable law)</w:t>
      </w:r>
      <w:r w:rsidR="006F797C">
        <w:t>. W</w:t>
      </w:r>
      <w:r w:rsidRPr="008B2F86">
        <w:t xml:space="preserve">here no such period is stipulated by the Data Protection Regulations (or other applicable law), within a reasonable period. In particular, the </w:t>
      </w:r>
      <w:r w:rsidR="00FE6FBC">
        <w:t>Subcontractor</w:t>
      </w:r>
      <w:r w:rsidRPr="008B2F86">
        <w:t xml:space="preserve"> will respond promptly to any reasonable request from Sightsavers for further information about a Personal Data Breach or suspected Personal Data Breach.</w:t>
      </w:r>
    </w:p>
    <w:p w14:paraId="66F1A74E" w14:textId="0C18F64B" w:rsidR="006F361E" w:rsidRPr="008B2F86" w:rsidRDefault="006F361E" w:rsidP="006F361E">
      <w:pPr>
        <w:pStyle w:val="BWBLevel2"/>
      </w:pPr>
      <w:r w:rsidRPr="008B2F86">
        <w:t xml:space="preserve">In the event that any enforcement action is brought by the ICO or any other data protection authority, or in the event of a claim being brought by a Data Subject against either or both of the Parties, in both instances relating to the processing of Personal Data, the Parties will promptly inform each other about any such enforcement action or claim, and will co-operate in good faith with a view to resolving it in a timely fashion (without prejudice to </w:t>
      </w:r>
      <w:r w:rsidR="00C67929" w:rsidRPr="006E0734">
        <w:t>Clause</w:t>
      </w:r>
      <w:r w:rsidR="0029228F">
        <w:t xml:space="preserve"> 18</w:t>
      </w:r>
      <w:r w:rsidR="00391E56">
        <w:t xml:space="preserve"> </w:t>
      </w:r>
      <w:r w:rsidRPr="008B2F86">
        <w:t>of this Agreement).</w:t>
      </w:r>
    </w:p>
    <w:p w14:paraId="5FAC5099" w14:textId="333CCBC8" w:rsidR="006F361E" w:rsidRPr="008B2F86" w:rsidRDefault="006F361E" w:rsidP="006F361E">
      <w:pPr>
        <w:pStyle w:val="BWBLevel2"/>
      </w:pPr>
      <w:r w:rsidRPr="008B2F86">
        <w:t xml:space="preserve">For the purposes of these Data Processing Clauses, the Parties hereby agree that Sightsavers is a controller and the </w:t>
      </w:r>
      <w:r w:rsidR="00FE6FBC">
        <w:t>Subcontractor</w:t>
      </w:r>
      <w:r w:rsidRPr="008B2F86">
        <w:t xml:space="preserve"> is a processor of Personal Data shared or otherwise processed in the context of this Agreement.</w:t>
      </w:r>
    </w:p>
    <w:p w14:paraId="709CE1AF" w14:textId="77777777" w:rsidR="006F361E" w:rsidRPr="008B2F86" w:rsidRDefault="006F361E" w:rsidP="006F361E">
      <w:pPr>
        <w:pStyle w:val="BWBLevel2"/>
      </w:pPr>
      <w:r w:rsidRPr="008B2F86">
        <w:t>The details of the specific processing are as follows:</w:t>
      </w:r>
    </w:p>
    <w:p w14:paraId="4D8AEA30" w14:textId="74FA9953" w:rsidR="006F361E" w:rsidRPr="008B2F86" w:rsidRDefault="006F361E" w:rsidP="006F361E">
      <w:pPr>
        <w:pStyle w:val="BWBLevel3"/>
      </w:pPr>
      <w:r w:rsidRPr="008B2F86">
        <w:t xml:space="preserve"> The subject matter of this processing is the carrying out of the Processor Activities (subject to </w:t>
      </w:r>
      <w:r w:rsidR="00C67929" w:rsidRPr="006E0734">
        <w:t>Clause</w:t>
      </w:r>
      <w:r w:rsidR="0029228F">
        <w:t>s 15.3 and 15</w:t>
      </w:r>
      <w:r w:rsidRPr="008B2F86">
        <w:t xml:space="preserve">.4 of this Agreement) by the </w:t>
      </w:r>
      <w:r w:rsidR="00FE6FBC">
        <w:t>Subcontractor</w:t>
      </w:r>
      <w:r w:rsidRPr="008B2F86">
        <w:t xml:space="preserve"> on behalf of Sightsavers. </w:t>
      </w:r>
    </w:p>
    <w:p w14:paraId="654717C4" w14:textId="7B8F5980" w:rsidR="006F361E" w:rsidRPr="008B2F86" w:rsidRDefault="006F361E" w:rsidP="006F361E">
      <w:pPr>
        <w:pStyle w:val="BWBLevel3"/>
      </w:pPr>
      <w:r w:rsidRPr="008B2F86">
        <w:t xml:space="preserve">The duration of this processing is as set out in </w:t>
      </w:r>
      <w:r w:rsidR="00C67929" w:rsidRPr="006E0734">
        <w:t>Clause</w:t>
      </w:r>
      <w:r w:rsidRPr="008B2F86">
        <w:t xml:space="preserve"> 2 of this Agreement. </w:t>
      </w:r>
    </w:p>
    <w:p w14:paraId="73679C5B" w14:textId="42DCC962" w:rsidR="006F361E" w:rsidRPr="008B2F86" w:rsidRDefault="006F361E" w:rsidP="006F361E">
      <w:pPr>
        <w:pStyle w:val="BWBLevel3"/>
      </w:pPr>
      <w:r w:rsidRPr="008B2F86">
        <w:t xml:space="preserve">The nature and purpose of this processing is so that the </w:t>
      </w:r>
      <w:r w:rsidR="00514957" w:rsidRPr="008B2F86">
        <w:t>Subcontractor</w:t>
      </w:r>
      <w:r w:rsidRPr="008B2F86">
        <w:t xml:space="preserve"> can deliver those Services which require the processing of Personal Data, and in particular information relating </w:t>
      </w:r>
      <w:r w:rsidR="006B4243">
        <w:t xml:space="preserve">to neglected tropical diseases and </w:t>
      </w:r>
      <w:r w:rsidRPr="008B2F86">
        <w:t>visual impairment of individuals and their treatment, together with any Personal Data about those close to such individuals where that is necessary for the treatment of</w:t>
      </w:r>
      <w:r w:rsidR="00514957">
        <w:t xml:space="preserve"> </w:t>
      </w:r>
      <w:r w:rsidR="006B4243">
        <w:t>those individuals</w:t>
      </w:r>
      <w:r w:rsidRPr="008B2F86">
        <w:t xml:space="preserve">.  </w:t>
      </w:r>
    </w:p>
    <w:p w14:paraId="68E64D50" w14:textId="035B3DE5" w:rsidR="006F361E" w:rsidRPr="008B2F86" w:rsidRDefault="006F361E" w:rsidP="006F361E">
      <w:pPr>
        <w:pStyle w:val="BWBLevel2"/>
      </w:pPr>
      <w:r w:rsidRPr="008B2F86">
        <w:t>The categories of Data Subjects whose Personal Data is processed in furtherance of this Agreement are beneficiaries of the Services and those who are close to them where their details are needed to assist in the delivery of the Services</w:t>
      </w:r>
      <w:r w:rsidR="006F797C">
        <w:t>;</w:t>
      </w:r>
      <w:r w:rsidR="006F797C" w:rsidRPr="008B2F86">
        <w:t xml:space="preserve">  </w:t>
      </w:r>
      <w:r w:rsidRPr="008B2F86">
        <w:t>individuals working in delivering the Services</w:t>
      </w:r>
      <w:r w:rsidR="006F797C">
        <w:t>; and</w:t>
      </w:r>
      <w:r w:rsidRPr="008B2F86">
        <w:t xml:space="preserve"> third parties whose details are needed to assist in the delivery of the Services.  </w:t>
      </w:r>
    </w:p>
    <w:p w14:paraId="6630D272" w14:textId="799572BC" w:rsidR="006F361E" w:rsidRPr="008B2F86" w:rsidRDefault="006F361E" w:rsidP="006F361E">
      <w:pPr>
        <w:pStyle w:val="BWBLevel2"/>
      </w:pPr>
      <w:r w:rsidRPr="008B2F86">
        <w:t xml:space="preserve">The </w:t>
      </w:r>
      <w:r w:rsidR="00FE6FBC">
        <w:t>Subcontractor</w:t>
      </w:r>
      <w:r w:rsidRPr="008B2F86">
        <w:t xml:space="preserve"> warrants that all individuals who it authorises to process Personal Data on behalf of Sightsavers, including employees, are </w:t>
      </w:r>
      <w:r w:rsidR="006F797C">
        <w:t>bound by obligations</w:t>
      </w:r>
      <w:r w:rsidR="006F797C" w:rsidRPr="008B2F86">
        <w:t xml:space="preserve"> </w:t>
      </w:r>
      <w:r w:rsidRPr="008B2F86">
        <w:t>to protect the confidentiality of such Personal Data.</w:t>
      </w:r>
    </w:p>
    <w:p w14:paraId="7A065E31" w14:textId="755F96CC" w:rsidR="006F361E" w:rsidRPr="008B2F86" w:rsidRDefault="006F361E" w:rsidP="006F361E">
      <w:pPr>
        <w:pStyle w:val="BWBLevel2"/>
      </w:pPr>
      <w:r w:rsidRPr="008B2F86">
        <w:t xml:space="preserve">The </w:t>
      </w:r>
      <w:r w:rsidR="00FE6FBC">
        <w:t>Subcontractor</w:t>
      </w:r>
      <w:r w:rsidRPr="008B2F86">
        <w:t xml:space="preserve"> warrants that, in respect of the Personal Data processed under these Data Processing Clauses, it, and its employees and agents, will comply at all times with the Data Protection Regulations and shall not process the Personal Data in such a way as to cause Sightsavers to breach any of its obligations under the Data Protection Regulations.</w:t>
      </w:r>
    </w:p>
    <w:p w14:paraId="61586487" w14:textId="6F28FDBA" w:rsidR="006F361E" w:rsidRPr="008B2F86" w:rsidRDefault="006F361E" w:rsidP="006F361E">
      <w:pPr>
        <w:pStyle w:val="BWBLevel2"/>
      </w:pPr>
      <w:r w:rsidRPr="008B2F86">
        <w:t xml:space="preserve">Where the </w:t>
      </w:r>
      <w:r w:rsidR="00FE6FBC">
        <w:t>Subcontractor</w:t>
      </w:r>
      <w:r w:rsidRPr="008B2F86">
        <w:t xml:space="preserve"> processes Personal Data (whether stored in the form of physical or electronic records) on behalf of Sightsavers it shall:</w:t>
      </w:r>
    </w:p>
    <w:p w14:paraId="17156A15" w14:textId="77777777" w:rsidR="006F361E" w:rsidRPr="008B2F86" w:rsidRDefault="006F361E" w:rsidP="006F361E">
      <w:pPr>
        <w:pStyle w:val="BWBLevel3"/>
      </w:pPr>
      <w:r w:rsidRPr="008B2F86">
        <w:lastRenderedPageBreak/>
        <w:t>process Personal Data only to the extent, and in such a manner, as is necessary in order to comply with its obligations under the Agreement;</w:t>
      </w:r>
    </w:p>
    <w:p w14:paraId="2B9375B5" w14:textId="4165E9AC" w:rsidR="006F361E" w:rsidRPr="008B2F86" w:rsidRDefault="006F797C" w:rsidP="006F361E">
      <w:pPr>
        <w:pStyle w:val="BWBLevel3"/>
      </w:pPr>
      <w:r>
        <w:t>to the extent not already covered by the information se</w:t>
      </w:r>
      <w:r w:rsidR="0029228F">
        <w:t>curity requirements set out in C</w:t>
      </w:r>
      <w:r>
        <w:t xml:space="preserve">lause 16 below, </w:t>
      </w:r>
      <w:r w:rsidR="006F361E" w:rsidRPr="008B2F86">
        <w:t>implement appropriate technical and organisational measures to protect the Personal Data against unauthorised or unlawful processing and against accidental loss, destruction, damage, alteration or disclosure in compliance with obligations set out in the Data Protection Regulations, including, where appropriate:</w:t>
      </w:r>
    </w:p>
    <w:p w14:paraId="53175E92" w14:textId="77777777" w:rsidR="006F361E" w:rsidRPr="008B2F86" w:rsidRDefault="006F361E" w:rsidP="006F361E">
      <w:pPr>
        <w:pStyle w:val="BWBLevel4"/>
      </w:pPr>
      <w:r w:rsidRPr="008B2F86">
        <w:t>the pseudonymisation and encryption of Personal Data;</w:t>
      </w:r>
    </w:p>
    <w:p w14:paraId="4293DB42" w14:textId="77777777" w:rsidR="006F361E" w:rsidRPr="008B2F86" w:rsidRDefault="006F361E" w:rsidP="006F361E">
      <w:pPr>
        <w:pStyle w:val="BWBLevel4"/>
      </w:pPr>
      <w:r w:rsidRPr="008B2F86">
        <w:t>ensuring ongoing confidentiality, integrity, availability and resilience of processing systems and services;</w:t>
      </w:r>
    </w:p>
    <w:p w14:paraId="3D4F531C" w14:textId="77777777" w:rsidR="006F361E" w:rsidRPr="008B2F86" w:rsidRDefault="006F361E" w:rsidP="006F361E">
      <w:pPr>
        <w:pStyle w:val="BWBLevel4"/>
      </w:pPr>
      <w:r w:rsidRPr="008B2F86">
        <w:t>promptly restoring the availability and access to Personal Data in the event of a physical or technical incident; and</w:t>
      </w:r>
    </w:p>
    <w:p w14:paraId="273434BC" w14:textId="77777777" w:rsidR="006F361E" w:rsidRPr="008B2F86" w:rsidRDefault="006F361E" w:rsidP="006F361E">
      <w:pPr>
        <w:pStyle w:val="BWBLevel4"/>
      </w:pPr>
      <w:r w:rsidRPr="008B2F86">
        <w:t>regularly testing, assessing and evaluating the effectiveness of technical and organisational measures for ensuring security of the processing;</w:t>
      </w:r>
    </w:p>
    <w:p w14:paraId="18D7E8CA" w14:textId="77777777" w:rsidR="006F361E" w:rsidRPr="008B2F86" w:rsidRDefault="006F361E" w:rsidP="006F361E">
      <w:pPr>
        <w:pStyle w:val="BWBLevel3"/>
      </w:pPr>
      <w:r w:rsidRPr="008B2F86">
        <w:t>if so requested by Sightsavers, within a reasonable timeframe supply details of the technical and organisational measures in place to safeguard the Personal Data, and otherwise make available to Sightsavers all information necessary to demonstrate compliance with the obligations set out in these Data Processing Clauses and/or the Data Protection Regulations;</w:t>
      </w:r>
    </w:p>
    <w:p w14:paraId="2E0A54B7" w14:textId="129ABEE3" w:rsidR="006F361E" w:rsidRPr="008B2F86" w:rsidRDefault="006F361E" w:rsidP="006F361E">
      <w:pPr>
        <w:pStyle w:val="BWBLevel3"/>
      </w:pPr>
      <w:r w:rsidRPr="008B2F86">
        <w:t xml:space="preserve">on reasonable prior notice, permit persons authorised by Sightsavers to enter any premises on which Personal Data is processed on behalf of Sightsavers and to inspect the </w:t>
      </w:r>
      <w:r w:rsidR="00FE6FBC">
        <w:t>Subcontractor</w:t>
      </w:r>
      <w:r w:rsidRPr="008B2F86">
        <w:t xml:space="preserve">’s systems to ensure that sufficient security measures are in place (noting that, without prejudice to the Agreement, these Data Processing Clauses or, where relevant, any other agreement entered into by the Parties, this </w:t>
      </w:r>
      <w:r w:rsidR="00C67929" w:rsidRPr="006E0734">
        <w:t>Clause</w:t>
      </w:r>
      <w:r w:rsidRPr="008B2F86">
        <w:t xml:space="preserve"> will survive the termination of the Agreement or any such other agreement);</w:t>
      </w:r>
    </w:p>
    <w:p w14:paraId="5D60C752" w14:textId="4D5EBEC2" w:rsidR="006F361E" w:rsidRPr="008B2F86" w:rsidRDefault="006F361E" w:rsidP="006F361E">
      <w:pPr>
        <w:pStyle w:val="BWBLevel3"/>
      </w:pPr>
      <w:r w:rsidRPr="008B2F86">
        <w:t xml:space="preserve">not process or transfer Personal Data outside the EEA without the prior written consent of Sightsavers and, where Sightsavers consents to any such transfer, the </w:t>
      </w:r>
      <w:r w:rsidR="00FE6FBC">
        <w:t>Subcontractor</w:t>
      </w:r>
      <w:r w:rsidRPr="008B2F86">
        <w:t xml:space="preserve"> shall ensure that there are in place measures to ensure the Personal Data remains adequately protected as required under the Data Protection Regulations. For the avoidance of doubt the </w:t>
      </w:r>
      <w:r w:rsidR="00FE6FBC">
        <w:t>Subcontractor</w:t>
      </w:r>
      <w:r w:rsidRPr="008B2F86">
        <w:t xml:space="preserve"> is authorised to process the Personal Data in the countries in which it is delivering the Services in accordance with the Agreement</w:t>
      </w:r>
      <w:r w:rsidR="006F797C">
        <w:t xml:space="preserve"> (in </w:t>
      </w:r>
      <w:r w:rsidR="006F797C" w:rsidRPr="00CB1862">
        <w:t>particular but not limited to 16.2</w:t>
      </w:r>
      <w:r w:rsidR="006F797C">
        <w:t xml:space="preserve"> below)</w:t>
      </w:r>
      <w:r w:rsidRPr="008B2F86">
        <w:t>; and</w:t>
      </w:r>
    </w:p>
    <w:p w14:paraId="64CB82A2" w14:textId="3B9725D8" w:rsidR="006F361E" w:rsidRPr="008B2F86" w:rsidRDefault="006F361E" w:rsidP="006F361E">
      <w:pPr>
        <w:pStyle w:val="BWBLevel3"/>
      </w:pPr>
      <w:r w:rsidRPr="008B2F86">
        <w:t xml:space="preserve">not transfer or disclose any Personal Data to any third party </w:t>
      </w:r>
      <w:r w:rsidRPr="008B2F86">
        <w:rPr>
          <w:lang w:val="en-US"/>
        </w:rPr>
        <w:t xml:space="preserve">or sub-contract any processing function </w:t>
      </w:r>
      <w:r w:rsidRPr="008B2F86">
        <w:t xml:space="preserve">without verifying that the sub-processor can provide sufficient guarantees to protect the Personal Data and without the prior written consent of Sightsavers </w:t>
      </w:r>
      <w:r w:rsidRPr="008B2F86">
        <w:rPr>
          <w:lang w:val="en-US"/>
        </w:rPr>
        <w:t xml:space="preserve">(and for the avoidance of doubt, not to add or replace any sub-processor without Sightsavers’ consent) </w:t>
      </w:r>
      <w:r w:rsidRPr="008B2F86">
        <w:t xml:space="preserve">and ensure that any third party to which it sub-contracts any processing has entered into a written contract with the </w:t>
      </w:r>
      <w:r w:rsidR="00FE6FBC">
        <w:t>Subcontractor</w:t>
      </w:r>
      <w:r w:rsidRPr="008B2F86">
        <w:t xml:space="preserve"> which contains all the obligations that are contained in these Data Processing Clauses; permits both the </w:t>
      </w:r>
      <w:r w:rsidR="00FE6FBC">
        <w:t>Subcontractor</w:t>
      </w:r>
      <w:r w:rsidRPr="008B2F86">
        <w:t xml:space="preserve"> and Sightsavers to enforce those obligations; </w:t>
      </w:r>
      <w:r w:rsidRPr="008B2F86">
        <w:rPr>
          <w:lang w:val="en-US"/>
        </w:rPr>
        <w:t>is governed by UK law and automatically terminates upon termination of this Agreement</w:t>
      </w:r>
      <w:r w:rsidRPr="008B2F86">
        <w:t xml:space="preserve">. </w:t>
      </w:r>
    </w:p>
    <w:p w14:paraId="6E5F65A1" w14:textId="28A2B21A" w:rsidR="006F361E" w:rsidRPr="008B2F86" w:rsidRDefault="006F361E" w:rsidP="006F361E">
      <w:pPr>
        <w:pStyle w:val="BWBLevel2"/>
      </w:pPr>
      <w:r w:rsidRPr="008B2F86">
        <w:lastRenderedPageBreak/>
        <w:t xml:space="preserve">For the avoidance of doubt, the </w:t>
      </w:r>
      <w:r w:rsidR="00FE6FBC">
        <w:t>Subcontractor</w:t>
      </w:r>
      <w:r w:rsidRPr="008B2F86">
        <w:t xml:space="preserve"> remains fully liable to Sightsavers for the performance of the obligations of any sub-processor appointed by the </w:t>
      </w:r>
      <w:r w:rsidR="00FE6FBC">
        <w:t>Subcontractor</w:t>
      </w:r>
      <w:r w:rsidRPr="008B2F86">
        <w:t xml:space="preserve"> to assist with the performance of the Processor Activities.</w:t>
      </w:r>
    </w:p>
    <w:p w14:paraId="6A4D06A9" w14:textId="10F16467" w:rsidR="006F361E" w:rsidRPr="008B2F86" w:rsidRDefault="006F361E" w:rsidP="006F361E">
      <w:pPr>
        <w:pStyle w:val="BWBLevel2"/>
      </w:pPr>
      <w:bookmarkStart w:id="215" w:name="_Ref452975921"/>
      <w:r w:rsidRPr="008B2F86">
        <w:t xml:space="preserve">The </w:t>
      </w:r>
      <w:r w:rsidR="00FE6FBC">
        <w:t>Subcontractor</w:t>
      </w:r>
      <w:r w:rsidRPr="008B2F86">
        <w:t xml:space="preserve"> shall ensure that it protects the rights of Data Subjects under the Data Protection Regulations and in particular, but without limitation, shall</w:t>
      </w:r>
      <w:bookmarkStart w:id="216" w:name="_Ref451253716"/>
      <w:bookmarkEnd w:id="215"/>
      <w:r w:rsidRPr="008B2F86">
        <w:t>:</w:t>
      </w:r>
    </w:p>
    <w:p w14:paraId="28056414" w14:textId="77777777" w:rsidR="006F361E" w:rsidRPr="008B2F86" w:rsidRDefault="006F361E" w:rsidP="006F361E">
      <w:pPr>
        <w:pStyle w:val="BWBLevel3"/>
      </w:pPr>
      <w:r w:rsidRPr="008B2F86">
        <w:t>promptly notify Sightsavers in writing (within no more than two working days) if it receives:</w:t>
      </w:r>
      <w:bookmarkEnd w:id="216"/>
    </w:p>
    <w:p w14:paraId="71DD0F35" w14:textId="77777777" w:rsidR="006F361E" w:rsidRPr="008B2F86" w:rsidRDefault="006F361E" w:rsidP="006F361E">
      <w:pPr>
        <w:pStyle w:val="BWBLevel4"/>
      </w:pPr>
      <w:r w:rsidRPr="008B2F86">
        <w:t>a request from a Data Subject to have access to his or her Personal Data or to exercise any of his or her rights under Articles 15-22 GDPR; or</w:t>
      </w:r>
    </w:p>
    <w:p w14:paraId="489D4A15" w14:textId="17A57DB7" w:rsidR="006F361E" w:rsidRPr="008B2F86" w:rsidRDefault="006F361E" w:rsidP="006F361E">
      <w:pPr>
        <w:pStyle w:val="BWBLevel4"/>
      </w:pPr>
      <w:r w:rsidRPr="008B2F86">
        <w:t xml:space="preserve">a complaint or request relating to Sightsavers’ obligations as a Controller or the </w:t>
      </w:r>
      <w:r w:rsidR="00FE6FBC">
        <w:t>Subcontractor</w:t>
      </w:r>
      <w:r w:rsidRPr="008B2F86">
        <w:t>’s obligations as a Processor under the Data Protection Regulations; and</w:t>
      </w:r>
    </w:p>
    <w:p w14:paraId="552FDBC6" w14:textId="77777777" w:rsidR="006F361E" w:rsidRPr="008B2F86" w:rsidRDefault="006F361E" w:rsidP="006F361E">
      <w:pPr>
        <w:pStyle w:val="BWBLevel3"/>
      </w:pPr>
      <w:bookmarkStart w:id="217" w:name="_Ref451253882"/>
      <w:r w:rsidRPr="008B2F86">
        <w:t>provide Sightsavers with full co-operation and assistance in relation to any such complaint or request made, including by:</w:t>
      </w:r>
      <w:bookmarkEnd w:id="217"/>
    </w:p>
    <w:p w14:paraId="280F1419" w14:textId="77777777" w:rsidR="006F361E" w:rsidRPr="008B2F86" w:rsidRDefault="006F361E" w:rsidP="006F361E">
      <w:pPr>
        <w:pStyle w:val="BWBLevel4"/>
      </w:pPr>
      <w:r w:rsidRPr="008B2F86">
        <w:t>promptly providing Sightsavers with full details of any complaint or request and any additional information requested by Sightsavers;</w:t>
      </w:r>
    </w:p>
    <w:p w14:paraId="6582BC66" w14:textId="77777777" w:rsidR="006F361E" w:rsidRPr="008B2F86" w:rsidRDefault="006F361E" w:rsidP="006F361E">
      <w:pPr>
        <w:pStyle w:val="BWBLevel4"/>
      </w:pPr>
      <w:r w:rsidRPr="008B2F86">
        <w:t>taking all steps necessary to enable Sightsavers to comply with a request from a Data Subject within the relevant timescale set out in the Data Protection Regulations and in accordance with Sightsavers’ reasonable instructions;</w:t>
      </w:r>
    </w:p>
    <w:p w14:paraId="63829388" w14:textId="42D49518" w:rsidR="006F361E" w:rsidRPr="008B2F86" w:rsidRDefault="006F361E" w:rsidP="006F361E">
      <w:pPr>
        <w:pStyle w:val="BWBLevel4"/>
      </w:pPr>
      <w:r w:rsidRPr="008B2F86">
        <w:t xml:space="preserve">providing Sightsavers with any Personal Data the </w:t>
      </w:r>
      <w:r w:rsidR="00FE6FBC">
        <w:t>Subcontractor</w:t>
      </w:r>
      <w:r w:rsidRPr="008B2F86">
        <w:t xml:space="preserve"> holds in relation to a Data Subject (within the timescales required by Sightsavers); </w:t>
      </w:r>
    </w:p>
    <w:p w14:paraId="2362B9A0" w14:textId="77777777" w:rsidR="006F361E" w:rsidRPr="008B2F86" w:rsidRDefault="006F361E" w:rsidP="006F361E">
      <w:pPr>
        <w:pStyle w:val="BWBLevel4"/>
      </w:pPr>
      <w:r w:rsidRPr="008B2F86">
        <w:t>using appropriate technical and organisational measures, as far as this is possible, to assist Sightsavers to respond to requests from Data Subjects to exercise their rights; and</w:t>
      </w:r>
    </w:p>
    <w:p w14:paraId="1D77F436" w14:textId="2A9BF88A" w:rsidR="006F361E" w:rsidRPr="008B2F86" w:rsidRDefault="006F361E" w:rsidP="006F361E">
      <w:pPr>
        <w:pStyle w:val="BWBLevel4"/>
      </w:pPr>
      <w:r w:rsidRPr="008B2F86">
        <w:t xml:space="preserve">ensuring that (other than as set out above) no reply or other communication is made in response </w:t>
      </w:r>
      <w:r w:rsidR="00A94A4B" w:rsidRPr="008B2F86">
        <w:t>to such</w:t>
      </w:r>
      <w:r w:rsidRPr="008B2F86">
        <w:t xml:space="preserve"> complaint or request unless approved by Sightsavers.</w:t>
      </w:r>
    </w:p>
    <w:p w14:paraId="221706F8" w14:textId="77777777" w:rsidR="006F361E" w:rsidRPr="008B2F86" w:rsidRDefault="006F361E" w:rsidP="006F361E">
      <w:pPr>
        <w:pStyle w:val="BWBLevel2"/>
      </w:pPr>
      <w:r w:rsidRPr="008B2F86">
        <w:t>In the event of a Personal Data Breach arising in relation to Personal Data:</w:t>
      </w:r>
    </w:p>
    <w:p w14:paraId="687329C3" w14:textId="7FDC917C" w:rsidR="006F361E" w:rsidRPr="008B2F86" w:rsidRDefault="006F361E" w:rsidP="006F361E">
      <w:pPr>
        <w:pStyle w:val="BWBLevel3"/>
      </w:pPr>
      <w:r w:rsidRPr="008B2F86">
        <w:t xml:space="preserve">the </w:t>
      </w:r>
      <w:r w:rsidR="00FE6FBC">
        <w:t>Subcontractor</w:t>
      </w:r>
      <w:r w:rsidRPr="008B2F86">
        <w:t xml:space="preserve"> shall provide all assistance to Sightsavers as reasonably required;</w:t>
      </w:r>
    </w:p>
    <w:p w14:paraId="25161D98" w14:textId="4BC639A2" w:rsidR="006F361E" w:rsidRPr="008B2F86" w:rsidRDefault="006F361E" w:rsidP="006F361E">
      <w:pPr>
        <w:pStyle w:val="BWBLevel3"/>
      </w:pPr>
      <w:r w:rsidRPr="008B2F86">
        <w:t xml:space="preserve">the </w:t>
      </w:r>
      <w:r w:rsidR="00FE6FBC">
        <w:t>Subcontractor</w:t>
      </w:r>
      <w:r w:rsidRPr="008B2F86">
        <w:t xml:space="preserve"> shall promptly initiate a full investigation into the circumstances surrounding the Personal Data Breach;</w:t>
      </w:r>
    </w:p>
    <w:p w14:paraId="5C7A1E71" w14:textId="54467F88" w:rsidR="006F361E" w:rsidRPr="008B2F86" w:rsidRDefault="006F361E" w:rsidP="006F361E">
      <w:pPr>
        <w:pStyle w:val="BWBLevel3"/>
      </w:pPr>
      <w:r w:rsidRPr="008B2F86">
        <w:t xml:space="preserve">after investigating the causes of the Personal Data Breach, the </w:t>
      </w:r>
      <w:r w:rsidR="00FE6FBC">
        <w:t>Subcontractor</w:t>
      </w:r>
      <w:r w:rsidRPr="008B2F86">
        <w:t xml:space="preserve"> shall take such actions as may be necessary or reasonably expected by Sightsavers to minimi</w:t>
      </w:r>
      <w:r w:rsidR="00C3662D">
        <w:t>s</w:t>
      </w:r>
      <w:r w:rsidRPr="008B2F86">
        <w:t xml:space="preserve">e the effects of the Personal Data Breach. The </w:t>
      </w:r>
      <w:r w:rsidR="00FE6FBC">
        <w:t>Subcontractor</w:t>
      </w:r>
      <w:r w:rsidRPr="008B2F86">
        <w:t xml:space="preserve"> shall notify Sightsavers about such actions in writing in advance of taking them and shall not proceed without Sightsavers’ written approval;</w:t>
      </w:r>
    </w:p>
    <w:p w14:paraId="53EEC72A" w14:textId="5E1E3C03" w:rsidR="006F361E" w:rsidRPr="008B2F86" w:rsidRDefault="006F361E" w:rsidP="006F361E">
      <w:pPr>
        <w:pStyle w:val="BWBLevel3"/>
      </w:pPr>
      <w:r w:rsidRPr="008B2F86">
        <w:t xml:space="preserve">the </w:t>
      </w:r>
      <w:r w:rsidR="00FE6FBC">
        <w:t>Subcontractor</w:t>
      </w:r>
      <w:r w:rsidRPr="008B2F86">
        <w:t xml:space="preserve"> shall take all actions as may be required by the Data Protection Regulations. The </w:t>
      </w:r>
      <w:r w:rsidR="00FE6FBC">
        <w:t>Subcontractor</w:t>
      </w:r>
      <w:r w:rsidRPr="008B2F86">
        <w:t xml:space="preserve"> shall notify Sightsavers about such proposed actions in writing in advance of taking them and shall not proceed without Sightsavers’ written approval;</w:t>
      </w:r>
    </w:p>
    <w:p w14:paraId="0A5B889A" w14:textId="48F12EBC" w:rsidR="006F361E" w:rsidRPr="008B2F86" w:rsidRDefault="006F361E" w:rsidP="006F361E">
      <w:pPr>
        <w:pStyle w:val="BWBLevel3"/>
      </w:pPr>
      <w:r w:rsidRPr="008B2F86">
        <w:lastRenderedPageBreak/>
        <w:t xml:space="preserve">where requested by Sightsavers, the </w:t>
      </w:r>
      <w:r w:rsidR="00FE6FBC">
        <w:t>Subcontractor</w:t>
      </w:r>
      <w:r w:rsidRPr="008B2F86">
        <w:t xml:space="preserve"> shall provide notifications to affected Data Subjects, affected entities or the ICO or any other data protection authority or applicable regulator (where such notifications must be approved by Sightsavers before dissemination), in such form and in accordance with such timetable as Sightsavers reasonably requests;</w:t>
      </w:r>
    </w:p>
    <w:p w14:paraId="74943676" w14:textId="679AAE7F" w:rsidR="006F361E" w:rsidRPr="008B2F86" w:rsidRDefault="006F361E" w:rsidP="006F361E">
      <w:pPr>
        <w:pStyle w:val="BWBLevel3"/>
      </w:pPr>
      <w:r w:rsidRPr="008B2F86">
        <w:t xml:space="preserve">the </w:t>
      </w:r>
      <w:r w:rsidR="00FE6FBC">
        <w:t>Subcontractor</w:t>
      </w:r>
      <w:r w:rsidRPr="008B2F86">
        <w:t xml:space="preserve"> shall maintain records of all information relating to the Personal Data Breach, including the results of its own investigations and the ICO or any other regulators’ or authorities’ investigations as well as remedial actions taken; and</w:t>
      </w:r>
    </w:p>
    <w:p w14:paraId="74FA47BF" w14:textId="342533ED" w:rsidR="006F361E" w:rsidRPr="008B2F86" w:rsidRDefault="006F361E" w:rsidP="006F361E">
      <w:pPr>
        <w:pStyle w:val="BWBLevel3"/>
      </w:pPr>
      <w:r w:rsidRPr="008B2F86">
        <w:t xml:space="preserve">the </w:t>
      </w:r>
      <w:r w:rsidR="00FE6FBC">
        <w:t>Subcontractor</w:t>
      </w:r>
      <w:r w:rsidRPr="008B2F86">
        <w:t xml:space="preserve"> shall take all reasonable measures necessary to prevent a future Personal Data Breach from occurring again. </w:t>
      </w:r>
    </w:p>
    <w:p w14:paraId="409F6665" w14:textId="2B82A181" w:rsidR="006F361E" w:rsidRPr="008B2F86" w:rsidRDefault="006F361E" w:rsidP="006F361E">
      <w:pPr>
        <w:pStyle w:val="BWBLevel2"/>
      </w:pPr>
      <w:r w:rsidRPr="008B2F86">
        <w:t xml:space="preserve">The </w:t>
      </w:r>
      <w:r w:rsidR="00FE6FBC">
        <w:t>Subcontractor</w:t>
      </w:r>
      <w:r w:rsidRPr="008B2F86">
        <w:t xml:space="preserve"> shall make any information referred to in </w:t>
      </w:r>
      <w:r w:rsidR="00C67929" w:rsidRPr="006E0734">
        <w:t>Clause</w:t>
      </w:r>
      <w:r w:rsidR="0029228F">
        <w:t xml:space="preserve"> 15</w:t>
      </w:r>
      <w:r w:rsidRPr="008B2F86">
        <w:t>.27 available to Sightsavers on request.</w:t>
      </w:r>
    </w:p>
    <w:p w14:paraId="3E27FBD8" w14:textId="1BC63B62" w:rsidR="006F361E" w:rsidRPr="008B2F86" w:rsidRDefault="006F361E" w:rsidP="006F361E">
      <w:pPr>
        <w:pStyle w:val="BWBLevel2"/>
      </w:pPr>
      <w:r w:rsidRPr="008B2F86">
        <w:t xml:space="preserve">Except to the extent that a Personal Data Breach is caused by Sightsavers, the </w:t>
      </w:r>
      <w:r w:rsidR="00FE6FBC">
        <w:t>Subcontractor</w:t>
      </w:r>
      <w:r w:rsidRPr="008B2F86">
        <w:t xml:space="preserve"> shall be responsible for paying for, or reimbursing Sightsavers for, the necessary and verifiable costs of:</w:t>
      </w:r>
    </w:p>
    <w:p w14:paraId="1EF56E6E" w14:textId="77777777" w:rsidR="006F361E" w:rsidRPr="008B2F86" w:rsidRDefault="006F361E" w:rsidP="006F361E">
      <w:pPr>
        <w:pStyle w:val="BWBLevel3"/>
      </w:pPr>
      <w:r w:rsidRPr="008B2F86">
        <w:t>providing notice of any Personal Data Breach to the ICO or any other data protection authority as required under the Data Protection Regulations;</w:t>
      </w:r>
    </w:p>
    <w:p w14:paraId="489A2716" w14:textId="77777777" w:rsidR="006F361E" w:rsidRPr="008B2F86" w:rsidRDefault="006F361E" w:rsidP="006F361E">
      <w:pPr>
        <w:pStyle w:val="BWBLevel3"/>
      </w:pPr>
      <w:r w:rsidRPr="008B2F86">
        <w:t>providing notice of any Personal Data Breach to affected Data Subjects; and</w:t>
      </w:r>
    </w:p>
    <w:p w14:paraId="5CDA4883" w14:textId="77777777" w:rsidR="006F361E" w:rsidRPr="008B2F86" w:rsidRDefault="006F361E" w:rsidP="006F361E">
      <w:pPr>
        <w:pStyle w:val="BWBLevel3"/>
      </w:pPr>
      <w:r w:rsidRPr="008B2F86">
        <w:t>providing notice of any Personal Data Breach to affected entities.</w:t>
      </w:r>
    </w:p>
    <w:p w14:paraId="3D1CBB68" w14:textId="33DC4470" w:rsidR="006F361E" w:rsidRPr="008B2F86" w:rsidRDefault="006F361E" w:rsidP="006F361E">
      <w:pPr>
        <w:pStyle w:val="BWBLevel2"/>
      </w:pPr>
      <w:r w:rsidRPr="008B2F86">
        <w:t xml:space="preserve">The </w:t>
      </w:r>
      <w:r w:rsidR="00FE6FBC">
        <w:t>Subcontractor</w:t>
      </w:r>
      <w:r w:rsidRPr="008B2F86">
        <w:t xml:space="preserve"> shall provide reasonable assistance to Sightsavers with any data protection impact assessments and prior consultations with the ICO which Sightsavers reasonably considers to be required by the Data Protection Regulations, in each case solely in relation to Personal Data processed under these Data Processing Clauses and taking into account the nature of the relevant Processing Activity and information available to the </w:t>
      </w:r>
      <w:r w:rsidR="00FE6FBC">
        <w:t>Subcontractor</w:t>
      </w:r>
      <w:r w:rsidRPr="008B2F86">
        <w:t>.</w:t>
      </w:r>
    </w:p>
    <w:p w14:paraId="124E5B40" w14:textId="0FAACB27" w:rsidR="006F361E" w:rsidRPr="008B2F86" w:rsidRDefault="006F361E" w:rsidP="006F361E">
      <w:pPr>
        <w:pStyle w:val="BWBLevel2"/>
      </w:pPr>
      <w:r w:rsidRPr="008B2F86">
        <w:t xml:space="preserve">The </w:t>
      </w:r>
      <w:r w:rsidR="00FE6FBC">
        <w:t>Subcontractor</w:t>
      </w:r>
      <w:r w:rsidRPr="008B2F86">
        <w:t xml:space="preserve"> shall process the Personal Data as required under this Agreement, </w:t>
      </w:r>
      <w:r w:rsidR="00A94A4B" w:rsidRPr="008B2F86">
        <w:t>or, where</w:t>
      </w:r>
      <w:r w:rsidRPr="008B2F86">
        <w:t xml:space="preserve"> relevant, under any other agreement which may be entered into by the Parties until the sooner of:</w:t>
      </w:r>
    </w:p>
    <w:p w14:paraId="630F7140" w14:textId="61DE3DE6" w:rsidR="006F361E" w:rsidRPr="008B2F86" w:rsidRDefault="006F361E" w:rsidP="006F361E">
      <w:pPr>
        <w:pStyle w:val="BWBLevel3"/>
      </w:pPr>
      <w:r w:rsidRPr="008B2F86">
        <w:t xml:space="preserve">this Agreement being terminated in accordance with </w:t>
      </w:r>
      <w:r w:rsidR="00C67929" w:rsidRPr="006E0734">
        <w:t>Clause</w:t>
      </w:r>
      <w:r w:rsidRPr="008B2F86">
        <w:t>s 2</w:t>
      </w:r>
      <w:r w:rsidR="0029228F">
        <w:t>7 or 28</w:t>
      </w:r>
      <w:r w:rsidRPr="008B2F86">
        <w:t xml:space="preserve"> of this Agreement; </w:t>
      </w:r>
    </w:p>
    <w:p w14:paraId="62789DA2" w14:textId="20DE9B3E" w:rsidR="006F361E" w:rsidRPr="008B2F86" w:rsidRDefault="006F361E" w:rsidP="006F361E">
      <w:pPr>
        <w:pStyle w:val="BWBLevel3"/>
      </w:pPr>
      <w:r w:rsidRPr="008B2F86">
        <w:t xml:space="preserve">the expiry of any and all agreements between the Parties where such expiry causes the Parties to stop sharing Personal Data (unless Sightsavers provides written notice instructing the </w:t>
      </w:r>
      <w:r w:rsidR="00FE6FBC">
        <w:t>Subcontractor</w:t>
      </w:r>
      <w:r w:rsidRPr="008B2F86">
        <w:t xml:space="preserve"> to continue processing Personal Data on its behalf, in which case processing will expire upon Sightsavers providing written notice to the </w:t>
      </w:r>
      <w:r w:rsidR="00FE6FBC">
        <w:t>Subcontractor</w:t>
      </w:r>
      <w:r w:rsidRPr="008B2F86">
        <w:t xml:space="preserve"> instructing it to stop processing Personal Data on its behalf); or</w:t>
      </w:r>
    </w:p>
    <w:p w14:paraId="48443395" w14:textId="16F66714" w:rsidR="006F361E" w:rsidRPr="008B2F86" w:rsidRDefault="006F361E" w:rsidP="006F361E">
      <w:pPr>
        <w:pStyle w:val="BWBLevel3"/>
      </w:pPr>
      <w:r w:rsidRPr="008B2F86">
        <w:t xml:space="preserve">Sightsavers reasonably requesting (orally or in writing) that </w:t>
      </w:r>
      <w:r w:rsidR="00FE6FBC">
        <w:t>Subcontractor</w:t>
      </w:r>
      <w:r w:rsidRPr="008B2F86">
        <w:t xml:space="preserve"> stops processing Personal Data on its behalf.</w:t>
      </w:r>
    </w:p>
    <w:p w14:paraId="7B7BABE6" w14:textId="389A144D" w:rsidR="006F361E" w:rsidRPr="008B2F86" w:rsidRDefault="006F361E" w:rsidP="006F361E">
      <w:pPr>
        <w:pStyle w:val="BWBLevel2"/>
      </w:pPr>
      <w:r w:rsidRPr="008B2F86">
        <w:t xml:space="preserve">Where any of the eventualities in </w:t>
      </w:r>
      <w:r w:rsidR="00C67929" w:rsidRPr="006E0734">
        <w:t>Clause</w:t>
      </w:r>
      <w:r w:rsidR="0029228F">
        <w:t xml:space="preserve"> 15</w:t>
      </w:r>
      <w:r w:rsidRPr="008B2F86">
        <w:t>.</w:t>
      </w:r>
      <w:r w:rsidR="000C7600">
        <w:t>27</w:t>
      </w:r>
      <w:r w:rsidR="000C7600" w:rsidRPr="008B2F86">
        <w:t xml:space="preserve"> </w:t>
      </w:r>
      <w:r w:rsidRPr="008B2F86">
        <w:t xml:space="preserve">occurs, these Data Processing Clauses will cease to have effect with the exception that to the extent that </w:t>
      </w:r>
      <w:r w:rsidR="00FE6FBC">
        <w:t>Subcontractor</w:t>
      </w:r>
      <w:r w:rsidRPr="008B2F86">
        <w:t xml:space="preserve"> has any </w:t>
      </w:r>
      <w:r w:rsidRPr="008B2F86">
        <w:lastRenderedPageBreak/>
        <w:t xml:space="preserve">obligations remaining pursuant to </w:t>
      </w:r>
      <w:r w:rsidR="00C67929" w:rsidRPr="006E0734">
        <w:t>Clause</w:t>
      </w:r>
      <w:r w:rsidR="0029228F">
        <w:t>s 15.25-15</w:t>
      </w:r>
      <w:r w:rsidRPr="008B2F86">
        <w:t>.30 of these Data Processing Clauses, it will remain responsible for the performance of such obligations.</w:t>
      </w:r>
    </w:p>
    <w:p w14:paraId="527E8F6A" w14:textId="0EC7F3D4" w:rsidR="006F361E" w:rsidRPr="008B2F86" w:rsidRDefault="006F361E" w:rsidP="006F361E">
      <w:pPr>
        <w:pStyle w:val="BWBLevel2"/>
      </w:pPr>
      <w:r w:rsidRPr="008B2F86">
        <w:t xml:space="preserve">The </w:t>
      </w:r>
      <w:r w:rsidR="00FE6FBC">
        <w:t>Subcontractor</w:t>
      </w:r>
      <w:r w:rsidRPr="008B2F86">
        <w:t xml:space="preserve"> agrees that, on termination or expiration of these Data Processing Clauses or in the event that it is notified by Sightsavers that it is not required or permitted to process any further Personal Data, it shall: </w:t>
      </w:r>
    </w:p>
    <w:p w14:paraId="5C50AEE5" w14:textId="77777777" w:rsidR="006F361E" w:rsidRPr="008B2F86" w:rsidRDefault="006F361E" w:rsidP="006F361E">
      <w:pPr>
        <w:pStyle w:val="BWBLevel3"/>
      </w:pPr>
      <w:r w:rsidRPr="008B2F86">
        <w:t xml:space="preserve">Promptly transfer a copy of all Personal Data held by it in relation to these Data Processing Clauses to Sightsavers in a format reasonably requested by Sightsavers; and/or </w:t>
      </w:r>
    </w:p>
    <w:p w14:paraId="1E527BC8" w14:textId="77777777" w:rsidR="006F361E" w:rsidRPr="008B2F86" w:rsidRDefault="006F361E" w:rsidP="006F361E">
      <w:pPr>
        <w:pStyle w:val="BWBLevel3"/>
      </w:pPr>
      <w:r w:rsidRPr="008B2F86">
        <w:t xml:space="preserve">at Sightsavers’ request, and unless legally required to retain the information, destroy all such Personal Data (including back-ups and copies) using a secure method which ensures that it cannot be accessed by any third party and shall provide Sightsavers with written confirmation of secure disposal. </w:t>
      </w:r>
    </w:p>
    <w:p w14:paraId="73DF0A0C" w14:textId="2B899580" w:rsidR="006F361E" w:rsidRPr="008B2F86" w:rsidRDefault="006F361E" w:rsidP="00102490">
      <w:pPr>
        <w:pStyle w:val="BWBLevel2"/>
      </w:pPr>
      <w:r w:rsidRPr="008B2F86">
        <w:t xml:space="preserve">The </w:t>
      </w:r>
      <w:r w:rsidR="00FE6FBC">
        <w:t>Subcontractor</w:t>
      </w:r>
      <w:r w:rsidRPr="008B2F86">
        <w:t xml:space="preserve"> agrees that the termination of these Data Processing Clauses at any time, in any circumstances and for whatever reasons does not exempt it from any obligations and/or conditions under these Data Processing Clauses as regards the processing of Personal Data, and that this </w:t>
      </w:r>
      <w:r w:rsidR="00C67929" w:rsidRPr="006E0734">
        <w:t>Clause</w:t>
      </w:r>
      <w:r w:rsidRPr="008B2F86">
        <w:t xml:space="preserve"> </w:t>
      </w:r>
      <w:r w:rsidR="0029228F">
        <w:t>15</w:t>
      </w:r>
      <w:r w:rsidR="00102490" w:rsidRPr="008B2F86">
        <w:t>.</w:t>
      </w:r>
      <w:r w:rsidR="00816FFF" w:rsidRPr="008B2F86">
        <w:t>3</w:t>
      </w:r>
      <w:r w:rsidR="00816FFF">
        <w:t>0</w:t>
      </w:r>
      <w:r w:rsidR="00816FFF" w:rsidRPr="008B2F86">
        <w:t xml:space="preserve"> </w:t>
      </w:r>
      <w:r w:rsidRPr="008B2F86">
        <w:t>shall survive the termination of these Data Processing Clauses for any reason.</w:t>
      </w:r>
    </w:p>
    <w:p w14:paraId="0B6F68B5" w14:textId="5157C7AB" w:rsidR="002E665A" w:rsidRDefault="002E665A" w:rsidP="00341598">
      <w:pPr>
        <w:pStyle w:val="BWBLevel1"/>
      </w:pPr>
      <w:bookmarkStart w:id="218" w:name="_Toc8851077"/>
      <w:bookmarkStart w:id="219" w:name="_Toc8885595"/>
      <w:bookmarkStart w:id="220" w:name="_Toc8851078"/>
      <w:bookmarkStart w:id="221" w:name="_Toc8885596"/>
      <w:bookmarkStart w:id="222" w:name="_Toc8851079"/>
      <w:bookmarkStart w:id="223" w:name="_Toc8885597"/>
      <w:bookmarkStart w:id="224" w:name="_Toc8851080"/>
      <w:bookmarkStart w:id="225" w:name="_Toc8885598"/>
      <w:bookmarkStart w:id="226" w:name="_Toc8851081"/>
      <w:bookmarkStart w:id="227" w:name="_Toc8885599"/>
      <w:bookmarkStart w:id="228" w:name="_Toc8851082"/>
      <w:bookmarkStart w:id="229" w:name="_Toc8885600"/>
      <w:bookmarkStart w:id="230" w:name="_Toc8851083"/>
      <w:bookmarkStart w:id="231" w:name="_Toc8885601"/>
      <w:bookmarkStart w:id="232" w:name="_Toc8851084"/>
      <w:bookmarkStart w:id="233" w:name="_Toc8885602"/>
      <w:bookmarkStart w:id="234" w:name="_Toc8851085"/>
      <w:bookmarkStart w:id="235" w:name="_Toc8885603"/>
      <w:bookmarkStart w:id="236" w:name="_Toc8851086"/>
      <w:bookmarkStart w:id="237" w:name="_Toc8885604"/>
      <w:bookmarkStart w:id="238" w:name="_Toc8851087"/>
      <w:bookmarkStart w:id="239" w:name="_Toc8885605"/>
      <w:bookmarkStart w:id="240" w:name="_Toc8851088"/>
      <w:bookmarkStart w:id="241" w:name="_Toc8885606"/>
      <w:bookmarkStart w:id="242" w:name="_Toc8851089"/>
      <w:bookmarkStart w:id="243" w:name="_Toc8885607"/>
      <w:bookmarkStart w:id="244" w:name="_Toc8851090"/>
      <w:bookmarkStart w:id="245" w:name="_Toc8885608"/>
      <w:bookmarkStart w:id="246" w:name="_Toc8851091"/>
      <w:bookmarkStart w:id="247" w:name="_Toc8885609"/>
      <w:bookmarkStart w:id="248" w:name="_Toc8851092"/>
      <w:bookmarkStart w:id="249" w:name="_Toc8885610"/>
      <w:bookmarkStart w:id="250" w:name="_Toc8851093"/>
      <w:bookmarkStart w:id="251" w:name="_Toc8885611"/>
      <w:bookmarkStart w:id="252" w:name="_Toc8851094"/>
      <w:bookmarkStart w:id="253" w:name="_Toc8885612"/>
      <w:bookmarkStart w:id="254" w:name="_Toc8851095"/>
      <w:bookmarkStart w:id="255" w:name="_Toc8885613"/>
      <w:bookmarkStart w:id="256" w:name="_Toc8851096"/>
      <w:bookmarkStart w:id="257" w:name="_Toc8885614"/>
      <w:bookmarkStart w:id="258" w:name="_Toc8851097"/>
      <w:bookmarkStart w:id="259" w:name="_Toc8885615"/>
      <w:bookmarkStart w:id="260" w:name="_Toc8851098"/>
      <w:bookmarkStart w:id="261" w:name="_Toc8885616"/>
      <w:bookmarkStart w:id="262" w:name="_Toc8851099"/>
      <w:bookmarkStart w:id="263" w:name="_Toc8885617"/>
      <w:bookmarkStart w:id="264" w:name="_Toc8851100"/>
      <w:bookmarkStart w:id="265" w:name="_Toc8885618"/>
      <w:bookmarkStart w:id="266" w:name="_Toc8851101"/>
      <w:bookmarkStart w:id="267" w:name="_Toc8885619"/>
      <w:bookmarkStart w:id="268" w:name="_Toc8851102"/>
      <w:bookmarkStart w:id="269" w:name="_Toc8885620"/>
      <w:bookmarkStart w:id="270" w:name="_Toc8851103"/>
      <w:bookmarkStart w:id="271" w:name="_Toc8885621"/>
      <w:bookmarkStart w:id="272" w:name="_Toc8851104"/>
      <w:bookmarkStart w:id="273" w:name="_Toc8885622"/>
      <w:bookmarkStart w:id="274" w:name="_Toc10669661"/>
      <w:bookmarkStart w:id="275" w:name="_Toc372897070"/>
      <w:bookmarkStart w:id="276" w:name="_Toc8300064"/>
      <w:bookmarkEnd w:id="21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t>INFORMATION SECURITY</w:t>
      </w:r>
      <w:bookmarkEnd w:id="274"/>
    </w:p>
    <w:p w14:paraId="39109DA5" w14:textId="00F3CC61" w:rsidR="002E665A" w:rsidRPr="008B2F86" w:rsidRDefault="002E665A" w:rsidP="002E665A">
      <w:pPr>
        <w:pStyle w:val="BWBLevel2"/>
      </w:pPr>
      <w:r w:rsidRPr="008B2F86">
        <w:t xml:space="preserve">The </w:t>
      </w:r>
      <w:r w:rsidR="00FE6FBC">
        <w:t>Subcontractor</w:t>
      </w:r>
      <w:r w:rsidRPr="008B2F86">
        <w:t xml:space="preserve"> shall </w:t>
      </w:r>
      <w:r>
        <w:t>have in place (at its own expense</w:t>
      </w:r>
      <w:r w:rsidR="00A94A4B">
        <w:t>) and</w:t>
      </w:r>
      <w:r>
        <w:t xml:space="preserve"> shall procure that any </w:t>
      </w:r>
      <w:r w:rsidR="00A94A4B">
        <w:t>Third-Party</w:t>
      </w:r>
      <w:r>
        <w:t xml:space="preserve"> </w:t>
      </w:r>
      <w:r w:rsidR="00FE6FBC">
        <w:t>Subcontractor</w:t>
      </w:r>
      <w:r>
        <w:t>s</w:t>
      </w:r>
      <w:r w:rsidRPr="008B2F86">
        <w:t xml:space="preserve"> </w:t>
      </w:r>
      <w:r>
        <w:t>have in place (at their own expense)</w:t>
      </w:r>
      <w:r w:rsidRPr="008B2F86">
        <w:t>,</w:t>
      </w:r>
      <w:r>
        <w:t xml:space="preserve"> an information security policy that fully complies with the </w:t>
      </w:r>
      <w:r w:rsidRPr="008B2F86">
        <w:t>Security Policy</w:t>
      </w:r>
      <w:r w:rsidR="00284A24">
        <w:t xml:space="preserve"> and which is reasonably satisfactory to Sightsavers. </w:t>
      </w:r>
    </w:p>
    <w:p w14:paraId="4D7CA0E7" w14:textId="13319312" w:rsidR="002E665A" w:rsidRDefault="002E665A" w:rsidP="002E665A">
      <w:pPr>
        <w:pStyle w:val="BWBLevel2"/>
      </w:pPr>
      <w:r w:rsidRPr="008B2F86">
        <w:t xml:space="preserve">The </w:t>
      </w:r>
      <w:r w:rsidR="00FE6FBC">
        <w:t>Subcontractor</w:t>
      </w:r>
      <w:r w:rsidRPr="008B2F86">
        <w:t xml:space="preserve"> shall ensure that it keeps up to date with the latest version of the Security Policy</w:t>
      </w:r>
      <w:r w:rsidR="00284A24">
        <w:t xml:space="preserve"> and shall periodically review </w:t>
      </w:r>
      <w:r w:rsidR="006F797C">
        <w:t>its</w:t>
      </w:r>
      <w:r w:rsidR="00284A24">
        <w:t xml:space="preserve"> own security policy and update it from time to time to comply with any </w:t>
      </w:r>
      <w:r w:rsidR="006E5D16">
        <w:t>updated</w:t>
      </w:r>
      <w:r w:rsidR="00284A24">
        <w:t xml:space="preserve"> requirements of the Security Policy</w:t>
      </w:r>
      <w:r w:rsidR="00E92057">
        <w:t>, and shall promptly following such update supply to Sightsavers the updated Security Policy, clearly identifying any changes since the previous version supplied to Sightsavers</w:t>
      </w:r>
      <w:r w:rsidR="00284A24">
        <w:t xml:space="preserve">. </w:t>
      </w:r>
    </w:p>
    <w:p w14:paraId="48322F5E" w14:textId="328CC35F" w:rsidR="00A143A1" w:rsidRPr="008B2F86" w:rsidRDefault="00A143A1" w:rsidP="00341598">
      <w:pPr>
        <w:pStyle w:val="BWBLevel1"/>
      </w:pPr>
      <w:bookmarkStart w:id="277" w:name="_Toc10667323"/>
      <w:bookmarkStart w:id="278" w:name="_Toc10669662"/>
      <w:bookmarkEnd w:id="277"/>
      <w:r w:rsidRPr="008B2F86">
        <w:t>FREEDOM OF INFORMATION</w:t>
      </w:r>
      <w:bookmarkEnd w:id="275"/>
      <w:bookmarkEnd w:id="276"/>
      <w:bookmarkEnd w:id="278"/>
      <w:r w:rsidR="001D256D" w:rsidRPr="008B2F86">
        <w:t xml:space="preserve"> </w:t>
      </w:r>
    </w:p>
    <w:p w14:paraId="484FFB32" w14:textId="7B2C7ED5" w:rsidR="00A143A1" w:rsidRPr="008B2F86" w:rsidRDefault="00A143A1" w:rsidP="00B45E75">
      <w:pPr>
        <w:pStyle w:val="BWBLevel2"/>
      </w:pPr>
      <w:bookmarkStart w:id="279" w:name="_Toc372897071"/>
      <w:r w:rsidRPr="008B2F86">
        <w:t xml:space="preserve">The </w:t>
      </w:r>
      <w:r w:rsidR="00FE6FBC">
        <w:t>Subcontractor</w:t>
      </w:r>
      <w:r w:rsidRPr="008B2F86">
        <w:t xml:space="preserve"> shall at the </w:t>
      </w:r>
      <w:r w:rsidR="00FE6FBC">
        <w:t>Subcontractor</w:t>
      </w:r>
      <w:r w:rsidRPr="008B2F86">
        <w:t xml:space="preserve">’s expense assist and co-operate with </w:t>
      </w:r>
      <w:r w:rsidR="001F650C" w:rsidRPr="008B2F86">
        <w:t>Sightsavers</w:t>
      </w:r>
      <w:r w:rsidRPr="008B2F86">
        <w:t xml:space="preserve"> and any Regulatory Authority to enable</w:t>
      </w:r>
      <w:r w:rsidR="00EC3E59" w:rsidRPr="008B2F86">
        <w:t xml:space="preserve"> Sightsavers or</w:t>
      </w:r>
      <w:r w:rsidRPr="008B2F86">
        <w:t xml:space="preserve"> </w:t>
      </w:r>
      <w:r w:rsidR="0073053F" w:rsidRPr="008B2F86">
        <w:t xml:space="preserve">DFID to comply with </w:t>
      </w:r>
      <w:r w:rsidR="00EC3E59" w:rsidRPr="008B2F86">
        <w:t>its</w:t>
      </w:r>
      <w:r w:rsidRPr="008B2F86">
        <w:t xml:space="preserve"> Information disclosure requirements.</w:t>
      </w:r>
      <w:bookmarkEnd w:id="279"/>
      <w:r w:rsidRPr="008B2F86">
        <w:t xml:space="preserve">  </w:t>
      </w:r>
    </w:p>
    <w:p w14:paraId="3F648308" w14:textId="750AA85D" w:rsidR="00DD1EB4" w:rsidRPr="008B2F86" w:rsidRDefault="00DD1EB4" w:rsidP="00B45E75">
      <w:pPr>
        <w:pStyle w:val="BWBLevel2"/>
      </w:pPr>
      <w:bookmarkStart w:id="280" w:name="_Toc372897072"/>
      <w:r w:rsidRPr="008B2F86">
        <w:t xml:space="preserve">The </w:t>
      </w:r>
      <w:r w:rsidR="00FE6FBC">
        <w:t>Subcontractor</w:t>
      </w:r>
      <w:r w:rsidRPr="008B2F86">
        <w:t xml:space="preserve"> shall:</w:t>
      </w:r>
      <w:bookmarkEnd w:id="280"/>
    </w:p>
    <w:p w14:paraId="0E03A9E5" w14:textId="21925BB2" w:rsidR="00DD1EB4" w:rsidRPr="008B2F86" w:rsidRDefault="00EC3E59" w:rsidP="00D15885">
      <w:pPr>
        <w:pStyle w:val="BWBLevel3"/>
      </w:pPr>
      <w:bookmarkStart w:id="281" w:name="_Toc372897073"/>
      <w:r w:rsidRPr="008B2F86">
        <w:t xml:space="preserve">forward </w:t>
      </w:r>
      <w:r w:rsidR="00DD1EB4" w:rsidRPr="008B2F86">
        <w:t xml:space="preserve">to Sightsavers any Requests for Information that it receives as soon as practicable and in any event within </w:t>
      </w:r>
      <w:r w:rsidR="00497316" w:rsidRPr="008B2F86">
        <w:t>one</w:t>
      </w:r>
      <w:r w:rsidR="00DD1EB4" w:rsidRPr="008B2F86">
        <w:t xml:space="preserve"> Working Day of receipt of the Request for Information; and</w:t>
      </w:r>
      <w:bookmarkEnd w:id="281"/>
      <w:r w:rsidRPr="008B2F86">
        <w:t xml:space="preserve"> </w:t>
      </w:r>
    </w:p>
    <w:p w14:paraId="3D995D74" w14:textId="2310021F" w:rsidR="00DD1EB4" w:rsidRPr="008B2F86" w:rsidRDefault="00DD1EB4" w:rsidP="00D15885">
      <w:pPr>
        <w:pStyle w:val="BWBLevel3"/>
      </w:pPr>
      <w:bookmarkStart w:id="282" w:name="_Toc372897074"/>
      <w:r w:rsidRPr="008B2F86">
        <w:t xml:space="preserve">provide Sightsavers with a copy of all Information in its possession, or power in the form that Sightsavers requires within </w:t>
      </w:r>
      <w:r w:rsidR="00EC3E59" w:rsidRPr="008B2F86">
        <w:t xml:space="preserve">three </w:t>
      </w:r>
      <w:r w:rsidRPr="008B2F86">
        <w:t xml:space="preserve">Working Days (or such other </w:t>
      </w:r>
      <w:r w:rsidR="00CF0554" w:rsidRPr="008B2F86">
        <w:t xml:space="preserve">reasonable </w:t>
      </w:r>
      <w:r w:rsidRPr="008B2F86">
        <w:t>period as Sightsavers may specify) of Sightsavers’ request</w:t>
      </w:r>
      <w:bookmarkEnd w:id="282"/>
      <w:r w:rsidR="00EC3E59" w:rsidRPr="008B2F86">
        <w:t xml:space="preserve">; </w:t>
      </w:r>
    </w:p>
    <w:p w14:paraId="3FA30BE0" w14:textId="6061AFA1" w:rsidR="00EC3E59" w:rsidRPr="008B2F86" w:rsidRDefault="00EC3E59" w:rsidP="00D15885">
      <w:pPr>
        <w:pStyle w:val="BWBLevel3"/>
      </w:pPr>
      <w:r w:rsidRPr="008B2F86">
        <w:t xml:space="preserve">provide all necessary assistance as reasonably requested by </w:t>
      </w:r>
      <w:r w:rsidR="00D14FA2" w:rsidRPr="008B2F86">
        <w:t>Sightsavers to</w:t>
      </w:r>
      <w:r w:rsidRPr="008B2F86">
        <w:t xml:space="preserve"> enable Sightsavers to meet its obligations</w:t>
      </w:r>
      <w:r w:rsidR="005D19B4" w:rsidRPr="008B2F86">
        <w:t xml:space="preserve"> under a request from DFID in accordance </w:t>
      </w:r>
      <w:r w:rsidR="00D14FA2" w:rsidRPr="008B2F86">
        <w:t>with Clause</w:t>
      </w:r>
      <w:r w:rsidRPr="008B2F86">
        <w:t xml:space="preserve"> 32 (</w:t>
      </w:r>
      <w:r w:rsidRPr="008B2F86">
        <w:rPr>
          <w:i/>
        </w:rPr>
        <w:t>Freedom of Information</w:t>
      </w:r>
      <w:r w:rsidRPr="008B2F86">
        <w:t xml:space="preserve">) of the DFID Contract. </w:t>
      </w:r>
    </w:p>
    <w:p w14:paraId="6D0B56F4" w14:textId="34E9E2B5" w:rsidR="00DD1EB4" w:rsidRPr="008B2F86" w:rsidRDefault="00DD1EB4" w:rsidP="00B45E75">
      <w:pPr>
        <w:pStyle w:val="BWBLevel2"/>
      </w:pPr>
      <w:bookmarkStart w:id="283" w:name="_Toc372897075"/>
      <w:r w:rsidRPr="008B2F86">
        <w:lastRenderedPageBreak/>
        <w:t xml:space="preserve">The </w:t>
      </w:r>
      <w:r w:rsidR="00FE6FBC">
        <w:t>Subcontractor</w:t>
      </w:r>
      <w:r w:rsidRPr="008B2F86">
        <w:t xml:space="preserve"> acknowledges that DFID shall be responsible for determining at its absolute discretion whether any Information, including any Confidential Information:</w:t>
      </w:r>
      <w:bookmarkEnd w:id="283"/>
      <w:r w:rsidRPr="008B2F86">
        <w:t xml:space="preserve"> </w:t>
      </w:r>
    </w:p>
    <w:p w14:paraId="6713D2E3" w14:textId="77777777" w:rsidR="00DD1EB4" w:rsidRPr="008B2F86" w:rsidRDefault="00DD1EB4" w:rsidP="00D15885">
      <w:pPr>
        <w:pStyle w:val="BWBLevel3"/>
      </w:pPr>
      <w:bookmarkStart w:id="284" w:name="_Toc372897076"/>
      <w:r w:rsidRPr="008B2F86">
        <w:t>is exempt from disclosure in accordance with the provisions of FOIA or the Environmental Information Regulations;</w:t>
      </w:r>
      <w:bookmarkEnd w:id="284"/>
      <w:r w:rsidRPr="008B2F86">
        <w:t xml:space="preserve"> </w:t>
      </w:r>
    </w:p>
    <w:p w14:paraId="7E8E3F3A" w14:textId="77777777" w:rsidR="00DD1EB4" w:rsidRPr="008B2F86" w:rsidRDefault="00DD1EB4" w:rsidP="00D15885">
      <w:pPr>
        <w:pStyle w:val="BWBLevel3"/>
      </w:pPr>
      <w:bookmarkStart w:id="285" w:name="_Toc372897077"/>
      <w:r w:rsidRPr="008B2F86">
        <w:t>is to be disclosed in response to a Request for Information.</w:t>
      </w:r>
      <w:bookmarkEnd w:id="285"/>
    </w:p>
    <w:p w14:paraId="321CA26F" w14:textId="0BAB1B64" w:rsidR="00A143A1" w:rsidRPr="008B2F86" w:rsidRDefault="00A143A1" w:rsidP="00B45E75">
      <w:pPr>
        <w:pStyle w:val="BWBLevel2"/>
      </w:pPr>
      <w:bookmarkStart w:id="286" w:name="_Toc372897078"/>
      <w:r w:rsidRPr="008B2F86">
        <w:t xml:space="preserve">In no event shall the </w:t>
      </w:r>
      <w:r w:rsidR="00FE6FBC">
        <w:t>Subcontractor</w:t>
      </w:r>
      <w:r w:rsidRPr="008B2F86">
        <w:t xml:space="preserve"> respond directly to a request for information under FOIA unless expre</w:t>
      </w:r>
      <w:r w:rsidR="00F826F6" w:rsidRPr="008B2F86">
        <w:t>ssly authorised to do so by Sightsavers</w:t>
      </w:r>
      <w:r w:rsidRPr="008B2F86">
        <w:t>.</w:t>
      </w:r>
      <w:bookmarkEnd w:id="286"/>
      <w:r w:rsidRPr="008B2F86">
        <w:t xml:space="preserve">  </w:t>
      </w:r>
    </w:p>
    <w:p w14:paraId="2FF2D32C" w14:textId="2FA12BD9" w:rsidR="00DD1EB4" w:rsidRPr="008B2F86" w:rsidRDefault="00DD1EB4" w:rsidP="006E0734">
      <w:pPr>
        <w:pStyle w:val="BWBLevel2"/>
      </w:pPr>
      <w:bookmarkStart w:id="287" w:name="_Toc372897079"/>
      <w:r w:rsidRPr="008B2F86">
        <w:t xml:space="preserve">The </w:t>
      </w:r>
      <w:r w:rsidR="00FE6FBC">
        <w:t>Subcontractor</w:t>
      </w:r>
      <w:r w:rsidRPr="008B2F86">
        <w:t xml:space="preserve"> acknowledges that DFID may, acting in accordance with</w:t>
      </w:r>
      <w:r w:rsidR="00EC3E59" w:rsidRPr="008B2F86">
        <w:t xml:space="preserve"> any code if practice issued pursuant to Section 45 of FOIA (“the Code”), be obliged under the FOIA, or the Environmental Information Regulations to disclose information concerning the </w:t>
      </w:r>
      <w:r w:rsidR="00FE6FBC">
        <w:t>Subcontractor</w:t>
      </w:r>
      <w:r w:rsidR="00EC3E59" w:rsidRPr="008B2F86">
        <w:t xml:space="preserve"> or the Services:</w:t>
      </w:r>
      <w:bookmarkEnd w:id="287"/>
    </w:p>
    <w:p w14:paraId="119C074B" w14:textId="551BF2A8" w:rsidR="00DD1EB4" w:rsidRPr="008B2F86" w:rsidRDefault="00EC3E59" w:rsidP="00D15885">
      <w:pPr>
        <w:pStyle w:val="BWBLevel3"/>
      </w:pPr>
      <w:bookmarkStart w:id="288" w:name="_Toc372897080"/>
      <w:r w:rsidRPr="008B2F86">
        <w:t xml:space="preserve">In certain circumstances </w:t>
      </w:r>
      <w:r w:rsidR="00DD1EB4" w:rsidRPr="008B2F86">
        <w:t xml:space="preserve">without consulting with the </w:t>
      </w:r>
      <w:r w:rsidR="00FE6FBC">
        <w:t>Subcontractor</w:t>
      </w:r>
      <w:r w:rsidRPr="008B2F86">
        <w:t xml:space="preserve"> and/or Sightsavers</w:t>
      </w:r>
      <w:r w:rsidR="00DD1EB4" w:rsidRPr="008B2F86">
        <w:t>, or</w:t>
      </w:r>
      <w:bookmarkEnd w:id="288"/>
      <w:r w:rsidR="00DD1EB4" w:rsidRPr="008B2F86">
        <w:t xml:space="preserve"> </w:t>
      </w:r>
    </w:p>
    <w:p w14:paraId="29D08697" w14:textId="2C38F42B" w:rsidR="00DD1EB4" w:rsidRPr="008B2F86" w:rsidRDefault="00DD1EB4" w:rsidP="00D15885">
      <w:pPr>
        <w:pStyle w:val="BWBLevel3"/>
      </w:pPr>
      <w:bookmarkStart w:id="289" w:name="_Toc372897081"/>
      <w:r w:rsidRPr="008B2F86">
        <w:t xml:space="preserve">following consultation with the </w:t>
      </w:r>
      <w:r w:rsidR="00FE6FBC">
        <w:t>Subcontractor</w:t>
      </w:r>
      <w:r w:rsidRPr="008B2F86">
        <w:t xml:space="preserve"> </w:t>
      </w:r>
      <w:r w:rsidR="00EC3E59" w:rsidRPr="008B2F86">
        <w:t xml:space="preserve">and/or Sightsavers </w:t>
      </w:r>
      <w:r w:rsidRPr="008B2F86">
        <w:t xml:space="preserve">and having taken </w:t>
      </w:r>
      <w:r w:rsidR="00EC3E59" w:rsidRPr="008B2F86">
        <w:t xml:space="preserve">their </w:t>
      </w:r>
      <w:r w:rsidRPr="008B2F86">
        <w:t>views into account.</w:t>
      </w:r>
      <w:bookmarkEnd w:id="289"/>
    </w:p>
    <w:p w14:paraId="3FC80721" w14:textId="1FFBE6FF" w:rsidR="00055111" w:rsidRPr="008B2F86" w:rsidRDefault="00055111" w:rsidP="00B45E75">
      <w:pPr>
        <w:pStyle w:val="BWBLevel2"/>
      </w:pPr>
      <w:bookmarkStart w:id="290" w:name="_Toc372897082"/>
      <w:r w:rsidRPr="008B2F86">
        <w:t xml:space="preserve">The </w:t>
      </w:r>
      <w:r w:rsidR="00FE6FBC">
        <w:t>Subcontractor</w:t>
      </w:r>
      <w:r w:rsidRPr="008B2F86">
        <w:t xml:space="preserve"> shall, during the Term of this Agreement and for a period of at least </w:t>
      </w:r>
      <w:r w:rsidR="00495E47" w:rsidRPr="008B2F86">
        <w:t>7</w:t>
      </w:r>
      <w:r w:rsidRPr="008B2F86">
        <w:t xml:space="preserve"> years following the expiry or termination of this Agreement, retain and maintain all Information</w:t>
      </w:r>
      <w:r w:rsidR="00EC3E59" w:rsidRPr="008B2F86">
        <w:t xml:space="preserve"> (wherever practical in hard copy form)</w:t>
      </w:r>
      <w:r w:rsidRPr="008B2F86">
        <w:t>:</w:t>
      </w:r>
      <w:bookmarkEnd w:id="290"/>
      <w:r w:rsidRPr="008B2F86">
        <w:t xml:space="preserve"> </w:t>
      </w:r>
    </w:p>
    <w:p w14:paraId="77C64045" w14:textId="77777777" w:rsidR="00055111" w:rsidRPr="008B2F86" w:rsidRDefault="00055111" w:rsidP="00D15885">
      <w:pPr>
        <w:pStyle w:val="BWBLevel3"/>
      </w:pPr>
      <w:bookmarkStart w:id="291" w:name="_Toc372897083"/>
      <w:r w:rsidRPr="008B2F86">
        <w:t xml:space="preserve">in accordance with </w:t>
      </w:r>
      <w:r w:rsidR="00EC3E59" w:rsidRPr="008B2F86">
        <w:t>Good Industry Practice and Law</w:t>
      </w:r>
      <w:r w:rsidRPr="008B2F86">
        <w:t>;</w:t>
      </w:r>
      <w:bookmarkEnd w:id="291"/>
      <w:r w:rsidRPr="008B2F86">
        <w:t xml:space="preserve"> </w:t>
      </w:r>
    </w:p>
    <w:p w14:paraId="0B9C9B9E" w14:textId="77777777" w:rsidR="00055111" w:rsidRPr="008B2F86" w:rsidRDefault="00055111" w:rsidP="00D15885">
      <w:pPr>
        <w:pStyle w:val="BWBLevel3"/>
      </w:pPr>
      <w:bookmarkStart w:id="292" w:name="_Toc372897084"/>
      <w:r w:rsidRPr="008B2F86">
        <w:t>in chronological order;</w:t>
      </w:r>
      <w:bookmarkEnd w:id="292"/>
    </w:p>
    <w:p w14:paraId="120ABC51" w14:textId="77777777" w:rsidR="00055111" w:rsidRPr="008B2F86" w:rsidRDefault="00055111" w:rsidP="00D15885">
      <w:pPr>
        <w:pStyle w:val="BWBLevel3"/>
      </w:pPr>
      <w:bookmarkStart w:id="293" w:name="_Toc372897085"/>
      <w:r w:rsidRPr="008B2F86">
        <w:t xml:space="preserve">in a form that is capable of </w:t>
      </w:r>
      <w:r w:rsidR="00EC3E59" w:rsidRPr="008B2F86">
        <w:t xml:space="preserve">industry standard </w:t>
      </w:r>
      <w:r w:rsidRPr="008B2F86">
        <w:t>audit; and</w:t>
      </w:r>
      <w:bookmarkEnd w:id="293"/>
    </w:p>
    <w:p w14:paraId="40E72094" w14:textId="77777777" w:rsidR="00107FDB" w:rsidRPr="008B2F86" w:rsidRDefault="00107FDB" w:rsidP="00D15885">
      <w:pPr>
        <w:pStyle w:val="BWBLevel3"/>
      </w:pPr>
      <w:bookmarkStart w:id="294" w:name="_Toc372897086"/>
      <w:r w:rsidRPr="008B2F86">
        <w:t>at its own expense;</w:t>
      </w:r>
      <w:bookmarkEnd w:id="294"/>
    </w:p>
    <w:p w14:paraId="7DD9AD98" w14:textId="77777777" w:rsidR="00055111" w:rsidRDefault="00107FDB" w:rsidP="00341598">
      <w:pPr>
        <w:pStyle w:val="BWBBody1"/>
      </w:pPr>
      <w:bookmarkStart w:id="295" w:name="_Toc372897087"/>
      <w:r w:rsidRPr="008B2F86">
        <w:t>and shall permit Sightsavers, DFID and/or the Regulatory Authority to inspect such records and shall provide any copies as maybe requested from time to time and at the expense of the Sightsavers, DFID and/or the Regulatory Authority.</w:t>
      </w:r>
      <w:bookmarkEnd w:id="295"/>
    </w:p>
    <w:p w14:paraId="22E5ACA3" w14:textId="77777777" w:rsidR="00A143A1" w:rsidRPr="008B2F86" w:rsidRDefault="00A143A1" w:rsidP="00341598">
      <w:pPr>
        <w:pStyle w:val="BWBLevel1"/>
      </w:pPr>
      <w:bookmarkStart w:id="296" w:name="_Toc10667325"/>
      <w:bookmarkStart w:id="297" w:name="_Toc193174318"/>
      <w:bookmarkStart w:id="298" w:name="_Toc193174375"/>
      <w:bookmarkStart w:id="299" w:name="_Toc193189915"/>
      <w:bookmarkStart w:id="300" w:name="_Ref193273731"/>
      <w:bookmarkStart w:id="301" w:name="_Toc350508360"/>
      <w:bookmarkStart w:id="302" w:name="_Toc372897089"/>
      <w:bookmarkStart w:id="303" w:name="_Toc8300065"/>
      <w:bookmarkStart w:id="304" w:name="_Toc10669663"/>
      <w:bookmarkEnd w:id="296"/>
      <w:r w:rsidRPr="008B2F86">
        <w:t>CONFIDENTIALITY</w:t>
      </w:r>
      <w:bookmarkEnd w:id="297"/>
      <w:bookmarkEnd w:id="298"/>
      <w:bookmarkEnd w:id="299"/>
      <w:bookmarkEnd w:id="300"/>
      <w:bookmarkEnd w:id="301"/>
      <w:bookmarkEnd w:id="302"/>
      <w:bookmarkEnd w:id="303"/>
      <w:bookmarkEnd w:id="304"/>
      <w:r w:rsidR="00C66D1F" w:rsidRPr="008B2F86">
        <w:t xml:space="preserve"> </w:t>
      </w:r>
    </w:p>
    <w:p w14:paraId="601CABD3" w14:textId="30D57D12" w:rsidR="00A143A1" w:rsidRPr="008B2F86" w:rsidRDefault="00A143A1" w:rsidP="00B45E75">
      <w:pPr>
        <w:pStyle w:val="BWBLevel2"/>
      </w:pPr>
      <w:bookmarkStart w:id="305" w:name="_Toc372897090"/>
      <w:r w:rsidRPr="008B2F86">
        <w:t>Each Party (</w:t>
      </w:r>
      <w:r w:rsidR="00B45E75" w:rsidRPr="008B2F86">
        <w:rPr>
          <w:bCs/>
        </w:rPr>
        <w:t>"</w:t>
      </w:r>
      <w:r w:rsidRPr="008B2F86">
        <w:rPr>
          <w:b/>
          <w:bCs/>
        </w:rPr>
        <w:t>Recipient</w:t>
      </w:r>
      <w:r w:rsidR="00B45E75" w:rsidRPr="008B2F86">
        <w:rPr>
          <w:bCs/>
        </w:rPr>
        <w:t>"</w:t>
      </w:r>
      <w:r w:rsidRPr="008B2F86">
        <w:t>) undertakes to treat as confidential all Confidential Information of the other Party (</w:t>
      </w:r>
      <w:r w:rsidR="00B45E75" w:rsidRPr="008B2F86">
        <w:rPr>
          <w:bCs/>
        </w:rPr>
        <w:t>"</w:t>
      </w:r>
      <w:r w:rsidRPr="008B2F86">
        <w:rPr>
          <w:b/>
          <w:bCs/>
        </w:rPr>
        <w:t>Disclosing Party</w:t>
      </w:r>
      <w:r w:rsidR="00B45E75" w:rsidRPr="008B2F86">
        <w:rPr>
          <w:bCs/>
        </w:rPr>
        <w:t>"</w:t>
      </w:r>
      <w:r w:rsidRPr="008B2F86">
        <w:t xml:space="preserve">) and shall not disclose it to third parties, save as provided in </w:t>
      </w:r>
      <w:r w:rsidR="00C67929" w:rsidRPr="008B2F86">
        <w:t>Clause</w:t>
      </w:r>
      <w:r w:rsidRPr="008B2F86">
        <w:t xml:space="preserve"> </w:t>
      </w:r>
      <w:r w:rsidR="0029228F">
        <w:t>18</w:t>
      </w:r>
      <w:r w:rsidRPr="008B2F86">
        <w:t>.2.</w:t>
      </w:r>
      <w:bookmarkEnd w:id="305"/>
      <w:r w:rsidRPr="008B2F86">
        <w:t xml:space="preserve"> </w:t>
      </w:r>
    </w:p>
    <w:p w14:paraId="46F8A9D9" w14:textId="1DD98228" w:rsidR="00A143A1" w:rsidRPr="0042519E" w:rsidRDefault="00A143A1" w:rsidP="00B45E75">
      <w:pPr>
        <w:pStyle w:val="BWBLevel2"/>
      </w:pPr>
      <w:bookmarkStart w:id="306" w:name="_Toc372897091"/>
      <w:r w:rsidRPr="008B2F86">
        <w:t xml:space="preserve">The Recipient may only </w:t>
      </w:r>
      <w:r w:rsidRPr="0042519E">
        <w:t xml:space="preserve">use the Confidential Information for the purposes of this </w:t>
      </w:r>
      <w:r w:rsidR="00327394" w:rsidRPr="0042519E">
        <w:t>A</w:t>
      </w:r>
      <w:r w:rsidRPr="0042519E">
        <w:t>greement and may provide</w:t>
      </w:r>
      <w:r w:rsidR="00D32A09" w:rsidRPr="0042519E">
        <w:t xml:space="preserve"> the </w:t>
      </w:r>
      <w:r w:rsidR="00FE6FBC" w:rsidRPr="0042519E">
        <w:t>Subcontractor</w:t>
      </w:r>
      <w:r w:rsidR="00D32A09" w:rsidRPr="0042519E">
        <w:t xml:space="preserve"> Personnel</w:t>
      </w:r>
      <w:r w:rsidRPr="0042519E">
        <w:t xml:space="preserve"> (</w:t>
      </w:r>
      <w:r w:rsidR="00B45E75" w:rsidRPr="0042519E">
        <w:rPr>
          <w:bCs/>
        </w:rPr>
        <w:t>"</w:t>
      </w:r>
      <w:r w:rsidRPr="0042519E">
        <w:rPr>
          <w:b/>
          <w:bCs/>
        </w:rPr>
        <w:t>Permitted Users</w:t>
      </w:r>
      <w:r w:rsidR="00B45E75" w:rsidRPr="0042519E">
        <w:rPr>
          <w:bCs/>
        </w:rPr>
        <w:t>"</w:t>
      </w:r>
      <w:r w:rsidRPr="0042519E">
        <w:t>) with access to the Confidential Information only to the extent and as requir</w:t>
      </w:r>
      <w:r w:rsidR="00327394" w:rsidRPr="0042519E">
        <w:t>ed for the performance of this Agreement or the</w:t>
      </w:r>
      <w:r w:rsidRPr="0042519E">
        <w:t xml:space="preserve"> Services. The Recipient shall ensure that each of its Permitted Users is bound to hold all Confidential Information in confidence to the standard required under this </w:t>
      </w:r>
      <w:r w:rsidR="00327394" w:rsidRPr="0042519E">
        <w:t>A</w:t>
      </w:r>
      <w:r w:rsidRPr="0042519E">
        <w:t>greement and complies with such obligations of confidence.</w:t>
      </w:r>
      <w:bookmarkEnd w:id="306"/>
      <w:r w:rsidRPr="0042519E">
        <w:t xml:space="preserve"> </w:t>
      </w:r>
    </w:p>
    <w:p w14:paraId="4C98CEC3" w14:textId="15E28E73" w:rsidR="00A143A1" w:rsidRPr="0042519E" w:rsidRDefault="00C66D1F" w:rsidP="00B45E75">
      <w:pPr>
        <w:pStyle w:val="BWBLevel2"/>
      </w:pPr>
      <w:bookmarkStart w:id="307" w:name="_Toc372897092"/>
      <w:r w:rsidRPr="0042519E">
        <w:t xml:space="preserve">This </w:t>
      </w:r>
      <w:r w:rsidR="00C67929" w:rsidRPr="0042519E">
        <w:t>Clause</w:t>
      </w:r>
      <w:r w:rsidR="0029228F" w:rsidRPr="0042519E">
        <w:t xml:space="preserve"> 18</w:t>
      </w:r>
      <w:r w:rsidR="00A143A1" w:rsidRPr="0042519E">
        <w:t xml:space="preserve"> shall not apply to any information which:</w:t>
      </w:r>
      <w:bookmarkEnd w:id="307"/>
      <w:r w:rsidR="00A143A1" w:rsidRPr="0042519E">
        <w:t xml:space="preserve"> </w:t>
      </w:r>
    </w:p>
    <w:p w14:paraId="1D40DC05" w14:textId="78BB0DF8" w:rsidR="00A143A1" w:rsidRPr="0042519E" w:rsidRDefault="00A143A1" w:rsidP="00D15885">
      <w:pPr>
        <w:pStyle w:val="BWBLevel3"/>
      </w:pPr>
      <w:bookmarkStart w:id="308" w:name="_Toc372897093"/>
      <w:r w:rsidRPr="0042519E">
        <w:lastRenderedPageBreak/>
        <w:t xml:space="preserve">enters the public domain other than as a result of a breach of this </w:t>
      </w:r>
      <w:r w:rsidR="00C67929" w:rsidRPr="0042519E">
        <w:t>Clause</w:t>
      </w:r>
      <w:r w:rsidRPr="0042519E">
        <w:t xml:space="preserve"> </w:t>
      </w:r>
      <w:r w:rsidR="0029228F" w:rsidRPr="0042519E">
        <w:t>18</w:t>
      </w:r>
      <w:r w:rsidRPr="0042519E">
        <w:t>;</w:t>
      </w:r>
      <w:bookmarkEnd w:id="308"/>
      <w:r w:rsidRPr="0042519E">
        <w:t xml:space="preserve"> </w:t>
      </w:r>
    </w:p>
    <w:p w14:paraId="5C4562BD" w14:textId="77777777" w:rsidR="00A143A1" w:rsidRPr="0042519E" w:rsidRDefault="00A143A1" w:rsidP="00D15885">
      <w:pPr>
        <w:pStyle w:val="BWBLevel3"/>
      </w:pPr>
      <w:bookmarkStart w:id="309" w:name="_Toc372897094"/>
      <w:r w:rsidRPr="0042519E">
        <w:t xml:space="preserve">is received from a third party which is not known (and ought not to be known) to the Recipient to be under a confidentiality obligation in respect of that information (except for </w:t>
      </w:r>
      <w:r w:rsidR="00327394" w:rsidRPr="0042519E">
        <w:t>DFID</w:t>
      </w:r>
      <w:r w:rsidRPr="0042519E">
        <w:t xml:space="preserve"> Data and/or </w:t>
      </w:r>
      <w:r w:rsidR="00327394" w:rsidRPr="0042519E">
        <w:t>Sightsavers</w:t>
      </w:r>
      <w:r w:rsidRPr="0042519E">
        <w:t xml:space="preserve"> Data received directly or indirectly from any third party);</w:t>
      </w:r>
      <w:bookmarkEnd w:id="309"/>
      <w:r w:rsidRPr="0042519E">
        <w:t xml:space="preserve">  </w:t>
      </w:r>
    </w:p>
    <w:p w14:paraId="6CE9CBF7" w14:textId="77777777" w:rsidR="00A143A1" w:rsidRPr="0042519E" w:rsidRDefault="00A143A1" w:rsidP="00D15885">
      <w:pPr>
        <w:pStyle w:val="BWBLevel3"/>
      </w:pPr>
      <w:bookmarkStart w:id="310" w:name="_Toc372897095"/>
      <w:r w:rsidRPr="0042519E">
        <w:t xml:space="preserve">is independently developed by the Recipient without use of the Disclosing Party’s Confidential Information (except for </w:t>
      </w:r>
      <w:r w:rsidR="00327394" w:rsidRPr="0042519E">
        <w:t>DFID</w:t>
      </w:r>
      <w:r w:rsidRPr="0042519E">
        <w:t xml:space="preserve"> Data and/or </w:t>
      </w:r>
      <w:r w:rsidR="00327394" w:rsidRPr="0042519E">
        <w:t>Sightsavers</w:t>
      </w:r>
      <w:r w:rsidRPr="0042519E">
        <w:t xml:space="preserve"> Data received directly or indirectly from any third party); </w:t>
      </w:r>
      <w:r w:rsidR="00CF0554" w:rsidRPr="0042519E">
        <w:t>or</w:t>
      </w:r>
      <w:bookmarkEnd w:id="310"/>
    </w:p>
    <w:p w14:paraId="6042C4BB" w14:textId="77777777" w:rsidR="00A143A1" w:rsidRPr="0042519E" w:rsidRDefault="00A143A1" w:rsidP="00D15885">
      <w:pPr>
        <w:pStyle w:val="BWBLevel3"/>
      </w:pPr>
      <w:bookmarkStart w:id="311" w:name="_Toc372897096"/>
      <w:r w:rsidRPr="0042519E">
        <w:t>was lawfully in the possession of the Recipient prior to disclosure (as evidenced by the records of the Recipient).</w:t>
      </w:r>
      <w:bookmarkEnd w:id="311"/>
      <w:r w:rsidRPr="0042519E">
        <w:t xml:space="preserve">  </w:t>
      </w:r>
    </w:p>
    <w:p w14:paraId="7C821977" w14:textId="3DD576D0" w:rsidR="00A143A1" w:rsidRPr="0042519E" w:rsidRDefault="00A143A1" w:rsidP="00B45E75">
      <w:pPr>
        <w:pStyle w:val="BWBLevel2"/>
      </w:pPr>
      <w:bookmarkStart w:id="312" w:name="_Toc372897097"/>
      <w:r w:rsidRPr="0042519E">
        <w:t xml:space="preserve">The Recipient may disclose Confidential Information where required to do so by any Regulations. </w:t>
      </w:r>
      <w:r w:rsidR="00CF0554" w:rsidRPr="0042519E">
        <w:t xml:space="preserve">Subject to </w:t>
      </w:r>
      <w:r w:rsidR="00C67929" w:rsidRPr="0042519E">
        <w:t>Clause</w:t>
      </w:r>
      <w:r w:rsidR="00CF0554" w:rsidRPr="0042519E">
        <w:t xml:space="preserve"> </w:t>
      </w:r>
      <w:r w:rsidR="0029228F" w:rsidRPr="0042519E">
        <w:t>18</w:t>
      </w:r>
      <w:r w:rsidR="005408AE" w:rsidRPr="0042519E">
        <w:t>.5,</w:t>
      </w:r>
      <w:r w:rsidR="00CF0554" w:rsidRPr="0042519E">
        <w:t xml:space="preserve"> i</w:t>
      </w:r>
      <w:r w:rsidRPr="0042519E">
        <w:t>n these circumstances, the Recipient shall give the Disclosing Party prompt advance written notice of the disclosure (where lawful and practical to do so) so that the Disclosing Party has sufficient opportunity (where possible) to prevent or control the manner of disclosure by appropriate legal means.</w:t>
      </w:r>
      <w:bookmarkEnd w:id="312"/>
      <w:r w:rsidRPr="0042519E">
        <w:t xml:space="preserve"> </w:t>
      </w:r>
    </w:p>
    <w:p w14:paraId="2617DAC6" w14:textId="3C62F0E1" w:rsidR="00327394" w:rsidRPr="0042519E" w:rsidRDefault="00327394" w:rsidP="00B45E75">
      <w:pPr>
        <w:pStyle w:val="BWBLevel2"/>
      </w:pPr>
      <w:bookmarkStart w:id="313" w:name="_Toc372897098"/>
      <w:r w:rsidRPr="0042519E">
        <w:t xml:space="preserve">The </w:t>
      </w:r>
      <w:r w:rsidR="00FE6FBC" w:rsidRPr="0042519E">
        <w:t>Subcontractor</w:t>
      </w:r>
      <w:r w:rsidRPr="0042519E">
        <w:t xml:space="preserve"> accepts that Confidential Information may be disclosed to Government Bodies.</w:t>
      </w:r>
      <w:bookmarkEnd w:id="313"/>
      <w:r w:rsidRPr="0042519E">
        <w:t xml:space="preserve"> </w:t>
      </w:r>
    </w:p>
    <w:p w14:paraId="7C30B106" w14:textId="671C3756" w:rsidR="00252374" w:rsidRPr="008B2F86" w:rsidRDefault="00252374" w:rsidP="00B45E75">
      <w:pPr>
        <w:pStyle w:val="BWBLevel2"/>
      </w:pPr>
      <w:bookmarkStart w:id="314" w:name="_Toc372897099"/>
      <w:r w:rsidRPr="0042519E">
        <w:t xml:space="preserve">The </w:t>
      </w:r>
      <w:r w:rsidR="00FE6FBC" w:rsidRPr="0042519E">
        <w:t>Subcontractor</w:t>
      </w:r>
      <w:r w:rsidRPr="0042519E">
        <w:t xml:space="preserve"> shall, and shall procure that the </w:t>
      </w:r>
      <w:r w:rsidR="00FE6FBC" w:rsidRPr="0042519E">
        <w:t>Subcontractor</w:t>
      </w:r>
      <w:r w:rsidRPr="0042519E">
        <w:t xml:space="preserve"> Personnel, comply</w:t>
      </w:r>
      <w:r w:rsidRPr="008B2F86">
        <w:t xml:space="preserve"> with the Official Secrets Acts 1911 to 1989.</w:t>
      </w:r>
      <w:bookmarkEnd w:id="314"/>
      <w:r w:rsidRPr="008B2F86">
        <w:t xml:space="preserve"> </w:t>
      </w:r>
    </w:p>
    <w:p w14:paraId="73041DE0" w14:textId="4083C4D2" w:rsidR="00327394" w:rsidRPr="008B2F86" w:rsidRDefault="00A143A1" w:rsidP="00B45E75">
      <w:pPr>
        <w:pStyle w:val="BWBLevel2"/>
      </w:pPr>
      <w:bookmarkStart w:id="315" w:name="_Toc372897100"/>
      <w:r w:rsidRPr="008B2F86">
        <w:t xml:space="preserve">Save as required by Regulations, the </w:t>
      </w:r>
      <w:r w:rsidR="00FE6FBC">
        <w:t>Subcontractor</w:t>
      </w:r>
      <w:r w:rsidRPr="008B2F86">
        <w:t xml:space="preserve"> shall not make any public announcement concerning this </w:t>
      </w:r>
      <w:r w:rsidR="00327394" w:rsidRPr="008B2F86">
        <w:t>A</w:t>
      </w:r>
      <w:r w:rsidRPr="008B2F86">
        <w:t xml:space="preserve">greement or the activities in connection with this </w:t>
      </w:r>
      <w:r w:rsidR="00327394" w:rsidRPr="008B2F86">
        <w:t>Agreement or refer to DFID</w:t>
      </w:r>
      <w:r w:rsidRPr="008B2F86">
        <w:t xml:space="preserve"> or </w:t>
      </w:r>
      <w:r w:rsidR="00327394" w:rsidRPr="008B2F86">
        <w:t>Sightsavers</w:t>
      </w:r>
      <w:r w:rsidRPr="008B2F86">
        <w:t xml:space="preserve"> in any publicity or advertisement, except with the prior written approval of </w:t>
      </w:r>
      <w:r w:rsidR="00F826F6" w:rsidRPr="008B2F86">
        <w:t>Sightsavers</w:t>
      </w:r>
      <w:r w:rsidRPr="008B2F86">
        <w:t>. Such approval may be conditional upon complying with any branding or publicit</w:t>
      </w:r>
      <w:r w:rsidR="00327394" w:rsidRPr="008B2F86">
        <w:t>y requirements specified by DFID or Sightsavers</w:t>
      </w:r>
      <w:r w:rsidRPr="008B2F86">
        <w:t>.</w:t>
      </w:r>
      <w:bookmarkEnd w:id="315"/>
    </w:p>
    <w:p w14:paraId="7FFB0D63" w14:textId="77777777" w:rsidR="002B6D9B" w:rsidRPr="008B2F86" w:rsidRDefault="00A143A1" w:rsidP="00B45E75">
      <w:pPr>
        <w:pStyle w:val="BWBLevel2"/>
      </w:pPr>
      <w:bookmarkStart w:id="316" w:name="_Toc372897101"/>
      <w:r w:rsidRPr="008B2F86">
        <w:t xml:space="preserve">This </w:t>
      </w:r>
      <w:r w:rsidR="00C67929" w:rsidRPr="008B2F86">
        <w:t>Clause</w:t>
      </w:r>
      <w:r w:rsidRPr="008B2F86">
        <w:t xml:space="preserve"> 1</w:t>
      </w:r>
      <w:r w:rsidR="0029228F">
        <w:t>8</w:t>
      </w:r>
      <w:r w:rsidRPr="008B2F86">
        <w:t xml:space="preserve"> will remain in force notwithstanding termination of this </w:t>
      </w:r>
      <w:r w:rsidR="00327394" w:rsidRPr="008B2F86">
        <w:t>A</w:t>
      </w:r>
      <w:r w:rsidRPr="008B2F86">
        <w:t>greement.</w:t>
      </w:r>
      <w:bookmarkEnd w:id="316"/>
    </w:p>
    <w:p w14:paraId="5D3D8846" w14:textId="71227D0F" w:rsidR="002B6D9B" w:rsidRPr="008B2F86" w:rsidRDefault="002B6D9B" w:rsidP="00341598">
      <w:pPr>
        <w:pStyle w:val="BWBLevel1"/>
      </w:pPr>
      <w:bookmarkStart w:id="317" w:name="_Toc372897102"/>
      <w:bookmarkStart w:id="318" w:name="_Toc8300066"/>
      <w:bookmarkStart w:id="319" w:name="_Toc10669664"/>
      <w:r w:rsidRPr="008B2F86">
        <w:t>INTELLECTUAL PROPERTY</w:t>
      </w:r>
      <w:bookmarkEnd w:id="317"/>
      <w:bookmarkEnd w:id="318"/>
      <w:r w:rsidRPr="006E0734">
        <w:rPr>
          <w:vanish/>
        </w:rPr>
        <w:t xml:space="preserve"> </w:t>
      </w:r>
      <w:bookmarkEnd w:id="319"/>
    </w:p>
    <w:p w14:paraId="1CA1C245" w14:textId="77777777" w:rsidR="002B6D9B" w:rsidRPr="006E0734" w:rsidRDefault="002B6D9B" w:rsidP="00B45E75">
      <w:pPr>
        <w:pStyle w:val="BWBLevel2"/>
      </w:pPr>
      <w:bookmarkStart w:id="320" w:name="_Toc372897103"/>
      <w:r w:rsidRPr="008B2F86">
        <w:t xml:space="preserve">Nothing in this </w:t>
      </w:r>
      <w:r w:rsidR="007428A1" w:rsidRPr="008B2F86">
        <w:t>A</w:t>
      </w:r>
      <w:r w:rsidRPr="008B2F86">
        <w:t>greement shall affect the ownership of Intellectual Property Rights existing prior to this Agreement.</w:t>
      </w:r>
      <w:bookmarkEnd w:id="320"/>
      <w:r w:rsidRPr="006E0734">
        <w:rPr>
          <w:vanish/>
        </w:rPr>
        <w:t xml:space="preserve"> </w:t>
      </w:r>
    </w:p>
    <w:p w14:paraId="04A68692" w14:textId="44F4BE87" w:rsidR="006B696E" w:rsidRPr="006E0734" w:rsidRDefault="006B696E" w:rsidP="00B45E75">
      <w:pPr>
        <w:pStyle w:val="BWBLevel2"/>
      </w:pPr>
      <w:bookmarkStart w:id="321" w:name="_Toc372897104"/>
      <w:r w:rsidRPr="008B2F86">
        <w:t xml:space="preserve">The </w:t>
      </w:r>
      <w:r w:rsidR="00FE6FBC">
        <w:t>Subcontractor</w:t>
      </w:r>
      <w:r w:rsidRPr="008B2F86">
        <w:t xml:space="preserve"> grants Sightsavers and D</w:t>
      </w:r>
      <w:r w:rsidR="00524F90" w:rsidRPr="008B2F86">
        <w:t>F</w:t>
      </w:r>
      <w:r w:rsidRPr="008B2F86">
        <w:t xml:space="preserve">ID a perpetual, irrevocable, non-exclusive, assignable, royalty-free and global licence in all media to use such Intellectual Property Rights existing prior to this Agreement, in so far as is required to effect the rights under this </w:t>
      </w:r>
      <w:r w:rsidR="00C67929" w:rsidRPr="008B2F86">
        <w:t>Clause</w:t>
      </w:r>
      <w:r w:rsidRPr="008B2F86">
        <w:t xml:space="preserve"> 1</w:t>
      </w:r>
      <w:r w:rsidR="0029228F">
        <w:t>9</w:t>
      </w:r>
      <w:r w:rsidRPr="008B2F86">
        <w:t xml:space="preserve"> and for all purposes relating to the </w:t>
      </w:r>
      <w:r w:rsidR="00AF4C5A">
        <w:t>Programme</w:t>
      </w:r>
      <w:r w:rsidRPr="008B2F86">
        <w:t>.</w:t>
      </w:r>
      <w:bookmarkEnd w:id="321"/>
      <w:r w:rsidRPr="008B2F86">
        <w:t xml:space="preserve"> </w:t>
      </w:r>
    </w:p>
    <w:p w14:paraId="038536AE" w14:textId="40140BF2" w:rsidR="002B6D9B" w:rsidRDefault="002B6D9B" w:rsidP="00B45E75">
      <w:pPr>
        <w:pStyle w:val="BWBLevel2"/>
      </w:pPr>
      <w:bookmarkStart w:id="322" w:name="_Toc372897105"/>
      <w:r w:rsidRPr="008B2F86">
        <w:t xml:space="preserve">The </w:t>
      </w:r>
      <w:r w:rsidR="00FE6FBC">
        <w:t>Subcontractor</w:t>
      </w:r>
      <w:r w:rsidRPr="008B2F86">
        <w:t xml:space="preserve"> hereby assigns to Sightsavers all existing and future Intellectual Property Rights</w:t>
      </w:r>
      <w:r w:rsidR="00CF0554" w:rsidRPr="008B2F86">
        <w:t xml:space="preserve"> with full title guarantee</w:t>
      </w:r>
      <w:r w:rsidRPr="008B2F86">
        <w:t xml:space="preserve"> arising from the provision of the Services and all materials embodying these rights to the fullest extent permitted by law and the </w:t>
      </w:r>
      <w:r w:rsidR="00FE6FBC">
        <w:t>Subcontractor</w:t>
      </w:r>
      <w:r w:rsidRPr="008B2F86">
        <w:t xml:space="preserve"> hereby waives any moral rights or any other rights in them whatsoever which it may have. The </w:t>
      </w:r>
      <w:r w:rsidR="00FE6FBC">
        <w:t>Subcontractor</w:t>
      </w:r>
      <w:r w:rsidRPr="008B2F86">
        <w:t xml:space="preserve"> will, at the expense of Sightsavers, take or join in taking such steps to vest such rights in Sightsavers. To the extent that such rights do not vest automatically by operation of law or under this Agreement, the </w:t>
      </w:r>
      <w:r w:rsidR="00FE6FBC">
        <w:t>Subcontractor</w:t>
      </w:r>
      <w:r w:rsidRPr="008B2F86">
        <w:t xml:space="preserve"> holds legal title in these rights and inventions on trust for Sightsavers.</w:t>
      </w:r>
      <w:bookmarkEnd w:id="322"/>
      <w:r w:rsidRPr="008B2F86">
        <w:t xml:space="preserve">    </w:t>
      </w:r>
    </w:p>
    <w:p w14:paraId="5C1B1AA7" w14:textId="1A6E999B" w:rsidR="00193795" w:rsidRPr="008B2F86" w:rsidRDefault="00193795">
      <w:pPr>
        <w:pStyle w:val="BWBLevel2"/>
      </w:pPr>
      <w:r>
        <w:lastRenderedPageBreak/>
        <w:t>The Sub-Contractor</w:t>
      </w:r>
      <w:r w:rsidRPr="00C51E1B">
        <w:t xml:space="preserve"> warrants to </w:t>
      </w:r>
      <w:r>
        <w:t>Sightsavers</w:t>
      </w:r>
      <w:r w:rsidRPr="00C51E1B">
        <w:t xml:space="preserve"> that it has obtained from </w:t>
      </w:r>
      <w:r>
        <w:t>all Sub-Contractor Personnel</w:t>
      </w:r>
      <w:r w:rsidRPr="00C51E1B">
        <w:t xml:space="preserve"> a written and valid assignment of all existing and future Intellectual Property Rights </w:t>
      </w:r>
      <w:r>
        <w:t xml:space="preserve">with full title guarantee arising from the provision of the Services and all materials embodying these rights </w:t>
      </w:r>
      <w:r w:rsidRPr="00C51E1B">
        <w:t xml:space="preserve">and a written irrevocable waiver of all the </w:t>
      </w:r>
      <w:r>
        <w:t>Sub-Contractor Personnel’s</w:t>
      </w:r>
      <w:r w:rsidRPr="00C51E1B">
        <w:t xml:space="preserve"> statutory moral rights </w:t>
      </w:r>
      <w:r w:rsidRPr="008B2F86">
        <w:t>or any other ri</w:t>
      </w:r>
      <w:r>
        <w:t>ghts in them whatsoever which they</w:t>
      </w:r>
      <w:r w:rsidRPr="008B2F86">
        <w:t xml:space="preserve"> may have</w:t>
      </w:r>
      <w:r w:rsidRPr="00C51E1B">
        <w:t xml:space="preserve">, to the fullest extent permissible by law, and that the </w:t>
      </w:r>
      <w:r>
        <w:t xml:space="preserve">Sub-Contractor Personnel </w:t>
      </w:r>
      <w:r w:rsidRPr="00C51E1B">
        <w:t xml:space="preserve">has agreed to hold on trust for the </w:t>
      </w:r>
      <w:r>
        <w:t xml:space="preserve">Sub-Contractor </w:t>
      </w:r>
      <w:r w:rsidRPr="00C51E1B">
        <w:t>any such rights in which the legal title has not passed (or will not</w:t>
      </w:r>
      <w:r>
        <w:t xml:space="preserve"> pass) to the Sub-Contractor</w:t>
      </w:r>
      <w:r w:rsidRPr="00C51E1B">
        <w:t xml:space="preserve">. The </w:t>
      </w:r>
      <w:r>
        <w:t>Sub-Contractor</w:t>
      </w:r>
      <w:r w:rsidRPr="00C51E1B">
        <w:t xml:space="preserve"> agrees to provide to </w:t>
      </w:r>
      <w:r>
        <w:t xml:space="preserve">Sightsavers </w:t>
      </w:r>
      <w:r w:rsidRPr="00C51E1B">
        <w:t>a copy of this assignment on or before</w:t>
      </w:r>
      <w:r>
        <w:t xml:space="preserve"> the date of the A</w:t>
      </w:r>
      <w:r w:rsidRPr="00C51E1B">
        <w:t>greement.</w:t>
      </w:r>
    </w:p>
    <w:p w14:paraId="288F680F" w14:textId="5C30DB43" w:rsidR="002B6D9B" w:rsidRPr="008B2F86" w:rsidRDefault="002B6D9B" w:rsidP="00B45E75">
      <w:pPr>
        <w:pStyle w:val="BWBLevel2"/>
      </w:pPr>
      <w:bookmarkStart w:id="323" w:name="_Toc372897106"/>
      <w:r w:rsidRPr="008B2F86">
        <w:t xml:space="preserve">Sightsavers grants the </w:t>
      </w:r>
      <w:r w:rsidR="00FE6FBC">
        <w:t>Subcontractor</w:t>
      </w:r>
      <w:r w:rsidRPr="008B2F86">
        <w:t xml:space="preserve"> a non-exclusive, revocable, non-transferable and non-assignable licence to use such Intellectual Property Rights as are necessary for the purposes of the Services for the duration of this Agreement and for use only in accordance with the Sightsavers’ instructions.</w:t>
      </w:r>
      <w:bookmarkEnd w:id="323"/>
      <w:r w:rsidRPr="008B2F86">
        <w:t xml:space="preserve">   </w:t>
      </w:r>
    </w:p>
    <w:p w14:paraId="2097DFCB" w14:textId="65692D52" w:rsidR="002B6D9B" w:rsidRPr="008B2F86" w:rsidRDefault="002B6D9B" w:rsidP="00B45E75">
      <w:pPr>
        <w:pStyle w:val="BWBLevel2"/>
      </w:pPr>
      <w:bookmarkStart w:id="324" w:name="_Toc372897107"/>
      <w:r w:rsidRPr="008B2F86">
        <w:t xml:space="preserve">The </w:t>
      </w:r>
      <w:r w:rsidR="00FE6FBC">
        <w:t>Subcontractor</w:t>
      </w:r>
      <w:r w:rsidRPr="008B2F86">
        <w:t xml:space="preserve"> acknowledges that Sightsavers owns all rights in any Intellectual Property Rights that it may permit the </w:t>
      </w:r>
      <w:r w:rsidR="00FE6FBC">
        <w:t>Subcontractor</w:t>
      </w:r>
      <w:r w:rsidRPr="008B2F86">
        <w:t xml:space="preserve"> to use and the </w:t>
      </w:r>
      <w:r w:rsidR="00FE6FBC">
        <w:t>Subcontractor</w:t>
      </w:r>
      <w:r w:rsidRPr="008B2F86">
        <w:t xml:space="preserve"> does not or shall not acquire any rights relating to those Intellectual Property Rights other than as expressly provided for under this Agreement.</w:t>
      </w:r>
      <w:bookmarkEnd w:id="324"/>
      <w:r w:rsidRPr="008B2F86">
        <w:t xml:space="preserve">    </w:t>
      </w:r>
    </w:p>
    <w:p w14:paraId="7D712823" w14:textId="40764FE2" w:rsidR="007719DA" w:rsidRPr="008B2F86" w:rsidRDefault="002B6D9B" w:rsidP="00B45E75">
      <w:pPr>
        <w:pStyle w:val="BWBLevel2"/>
      </w:pPr>
      <w:bookmarkStart w:id="325" w:name="_Toc372897108"/>
      <w:r w:rsidRPr="008B2F86">
        <w:t xml:space="preserve">Use by the </w:t>
      </w:r>
      <w:r w:rsidR="00FE6FBC">
        <w:t>Subcontractor</w:t>
      </w:r>
      <w:r w:rsidRPr="008B2F86">
        <w:t xml:space="preserve"> of any Intellectual Property Rights shall not operate to transfer to the </w:t>
      </w:r>
      <w:r w:rsidR="00FE6FBC">
        <w:t>Subcontractor</w:t>
      </w:r>
      <w:r w:rsidRPr="008B2F86">
        <w:t xml:space="preserve"> any right in respect of those Intellectual Property Rights and the </w:t>
      </w:r>
      <w:r w:rsidR="00FE6FBC">
        <w:t>Subcontractor</w:t>
      </w:r>
      <w:r w:rsidRPr="008B2F86">
        <w:t xml:space="preserve"> acknowledges that all rights in such Intellectual Property Rights including any goodwill belong to and shall remain vested in Sightsavers.</w:t>
      </w:r>
      <w:bookmarkEnd w:id="325"/>
      <w:r w:rsidRPr="008B2F86">
        <w:t xml:space="preserve">   </w:t>
      </w:r>
    </w:p>
    <w:p w14:paraId="791DCC29" w14:textId="15E3712A" w:rsidR="007719DA" w:rsidRPr="008B2F86" w:rsidRDefault="007719DA" w:rsidP="00B45E75">
      <w:pPr>
        <w:pStyle w:val="BWBLevel2"/>
      </w:pPr>
      <w:bookmarkStart w:id="326" w:name="_Toc372897109"/>
      <w:r w:rsidRPr="008B2F86">
        <w:t xml:space="preserve">The </w:t>
      </w:r>
      <w:r w:rsidR="00FE6FBC">
        <w:t>Subcontractor</w:t>
      </w:r>
      <w:r w:rsidRPr="008B2F86">
        <w:t xml:space="preserve"> warrants to Sightsavers </w:t>
      </w:r>
      <w:r w:rsidRPr="006E0734">
        <w:rPr>
          <w:shd w:val="clear" w:color="auto" w:fill="FFFFFF"/>
        </w:rPr>
        <w:t>that:</w:t>
      </w:r>
      <w:bookmarkEnd w:id="326"/>
    </w:p>
    <w:p w14:paraId="072E2E12" w14:textId="77777777" w:rsidR="007719DA" w:rsidRPr="008B2F86" w:rsidRDefault="007719DA" w:rsidP="00D15885">
      <w:pPr>
        <w:pStyle w:val="BWBLevel3"/>
      </w:pPr>
      <w:bookmarkStart w:id="327" w:name="_Toc372897110"/>
      <w:r w:rsidRPr="008B2F86">
        <w:rPr>
          <w:shd w:val="clear" w:color="auto" w:fill="FFFFFF"/>
        </w:rPr>
        <w:t xml:space="preserve">use of the </w:t>
      </w:r>
      <w:r w:rsidRPr="008B2F86">
        <w:t>Intellectual Property Rights existing prior to this Agreement</w:t>
      </w:r>
      <w:r w:rsidRPr="008B2F86">
        <w:rPr>
          <w:shd w:val="clear" w:color="auto" w:fill="FFFFFF"/>
        </w:rPr>
        <w:t xml:space="preserve"> does not, so far as it is aware, infringe the rights of any third party;</w:t>
      </w:r>
      <w:bookmarkEnd w:id="327"/>
    </w:p>
    <w:p w14:paraId="11AA0EAE" w14:textId="77777777" w:rsidR="007719DA" w:rsidRPr="008B2F86" w:rsidRDefault="007719DA" w:rsidP="00D15885">
      <w:pPr>
        <w:pStyle w:val="BWBLevel3"/>
      </w:pPr>
      <w:bookmarkStart w:id="328" w:name="_Toc372897111"/>
      <w:r w:rsidRPr="008B2F86">
        <w:rPr>
          <w:shd w:val="clear" w:color="auto" w:fill="FFFFFF"/>
        </w:rPr>
        <w:t xml:space="preserve">no third party has threatened or, so far as it is aware, is currently threatening proceedings in respect of such infringement, and none of the </w:t>
      </w:r>
      <w:r w:rsidRPr="008B2F86">
        <w:t>Intellectual Property Rights existing prior to this Agreement</w:t>
      </w:r>
      <w:r w:rsidRPr="008B2F86">
        <w:rPr>
          <w:shd w:val="clear" w:color="auto" w:fill="FFFFFF"/>
        </w:rPr>
        <w:t xml:space="preserve"> is the subject of any actual or, so far as it is aware, threatened challenge, opposition or revocation proceedings</w:t>
      </w:r>
      <w:r w:rsidR="00632444" w:rsidRPr="008B2F86">
        <w:rPr>
          <w:shd w:val="clear" w:color="auto" w:fill="FFFFFF"/>
        </w:rPr>
        <w:t>; and</w:t>
      </w:r>
      <w:bookmarkEnd w:id="328"/>
    </w:p>
    <w:p w14:paraId="4401EE25" w14:textId="77777777" w:rsidR="002B6D9B" w:rsidRPr="008B2F86" w:rsidRDefault="007719DA" w:rsidP="00D15885">
      <w:pPr>
        <w:pStyle w:val="BWBLevel3"/>
      </w:pPr>
      <w:bookmarkStart w:id="329" w:name="_Toc372897112"/>
      <w:r w:rsidRPr="008B2F86">
        <w:rPr>
          <w:shd w:val="clear" w:color="auto" w:fill="FFFFFF"/>
        </w:rPr>
        <w:t xml:space="preserve">it will use all reasonable endeavours (including, without limitation, by conducting searches of all relevant public registers) to ensure that </w:t>
      </w:r>
      <w:r w:rsidR="00632444" w:rsidRPr="008B2F86">
        <w:t>all existing and future Intellectual Property Rights arising from the provision of the Services and all materials embodying these rights</w:t>
      </w:r>
      <w:r w:rsidRPr="008B2F86">
        <w:rPr>
          <w:shd w:val="clear" w:color="auto" w:fill="FFFFFF"/>
        </w:rPr>
        <w:t xml:space="preserve"> will not infringe the rights of any third party.</w:t>
      </w:r>
      <w:bookmarkEnd w:id="329"/>
      <w:r w:rsidRPr="008B2F86">
        <w:rPr>
          <w:shd w:val="clear" w:color="auto" w:fill="FFFFFF"/>
        </w:rPr>
        <w:t xml:space="preserve"> </w:t>
      </w:r>
      <w:r w:rsidR="002B6D9B" w:rsidRPr="008B2F86">
        <w:t xml:space="preserve">   </w:t>
      </w:r>
      <w:r w:rsidR="00632444" w:rsidRPr="008B2F86">
        <w:t xml:space="preserve"> </w:t>
      </w:r>
    </w:p>
    <w:p w14:paraId="1919DF7B" w14:textId="534E9090" w:rsidR="00A407F4" w:rsidRPr="008B2F86" w:rsidRDefault="002B6D9B" w:rsidP="00A407F4">
      <w:pPr>
        <w:pStyle w:val="BWBLevel2"/>
      </w:pPr>
      <w:bookmarkStart w:id="330" w:name="_Toc372897113"/>
      <w:r w:rsidRPr="008B2F86">
        <w:t xml:space="preserve">The obligations contained in this </w:t>
      </w:r>
      <w:r w:rsidR="00C67929" w:rsidRPr="008B2F86">
        <w:t>Clause</w:t>
      </w:r>
      <w:r w:rsidRPr="008B2F86">
        <w:t xml:space="preserve"> 1</w:t>
      </w:r>
      <w:r w:rsidR="0029228F">
        <w:t>9</w:t>
      </w:r>
      <w:r w:rsidRPr="008B2F86">
        <w:t xml:space="preserve"> shall remain in force notwithstanding termination of this Agreement for any reason whatever.</w:t>
      </w:r>
      <w:bookmarkEnd w:id="330"/>
    </w:p>
    <w:p w14:paraId="44250A48" w14:textId="1F71296A" w:rsidR="002B6D9B" w:rsidRPr="008B2F86" w:rsidRDefault="00204CDD" w:rsidP="00341598">
      <w:pPr>
        <w:pStyle w:val="BWBLevel1"/>
      </w:pPr>
      <w:bookmarkStart w:id="331" w:name="_Toc8885626"/>
      <w:bookmarkStart w:id="332" w:name="_Toc372897114"/>
      <w:bookmarkStart w:id="333" w:name="_Toc8300067"/>
      <w:bookmarkStart w:id="334" w:name="_Toc10669665"/>
      <w:bookmarkEnd w:id="331"/>
      <w:r w:rsidRPr="008B2F86">
        <w:t xml:space="preserve">LIMIT OF </w:t>
      </w:r>
      <w:r w:rsidR="002B6D9B" w:rsidRPr="008B2F86">
        <w:t>LIABILITY</w:t>
      </w:r>
      <w:bookmarkEnd w:id="332"/>
      <w:bookmarkEnd w:id="333"/>
      <w:bookmarkEnd w:id="334"/>
      <w:r w:rsidR="002B6D9B" w:rsidRPr="006E0734">
        <w:rPr>
          <w:vanish/>
        </w:rPr>
        <w:t xml:space="preserve"> </w:t>
      </w:r>
    </w:p>
    <w:p w14:paraId="5C084F5C" w14:textId="77777777" w:rsidR="002B6D9B" w:rsidRPr="008B2F86" w:rsidRDefault="002B6D9B" w:rsidP="00B45E75">
      <w:pPr>
        <w:pStyle w:val="BWBLevel2"/>
        <w:rPr>
          <w:lang w:eastAsia="en-GB"/>
        </w:rPr>
      </w:pPr>
      <w:bookmarkStart w:id="335" w:name="_Toc372897115"/>
      <w:r w:rsidRPr="008B2F86">
        <w:rPr>
          <w:lang w:eastAsia="en-GB"/>
        </w:rPr>
        <w:t xml:space="preserve">Nothing in this </w:t>
      </w:r>
      <w:r w:rsidR="007428A1" w:rsidRPr="008B2F86">
        <w:rPr>
          <w:lang w:eastAsia="en-GB"/>
        </w:rPr>
        <w:t>A</w:t>
      </w:r>
      <w:r w:rsidRPr="008B2F86">
        <w:rPr>
          <w:lang w:eastAsia="en-GB"/>
        </w:rPr>
        <w:t>greement shall limit or exclude the liability of either Party for:</w:t>
      </w:r>
      <w:bookmarkEnd w:id="335"/>
    </w:p>
    <w:p w14:paraId="45D96925" w14:textId="77777777" w:rsidR="002B6D9B" w:rsidRPr="008B2F86" w:rsidRDefault="002B6D9B" w:rsidP="00D15885">
      <w:pPr>
        <w:pStyle w:val="BWBLevel3"/>
        <w:rPr>
          <w:lang w:eastAsia="en-GB"/>
        </w:rPr>
      </w:pPr>
      <w:bookmarkStart w:id="336" w:name="_Toc372897116"/>
      <w:r w:rsidRPr="008B2F86">
        <w:rPr>
          <w:lang w:eastAsia="en-GB"/>
        </w:rPr>
        <w:t xml:space="preserve">death or personal injury caused by its negligence, or </w:t>
      </w:r>
      <w:r w:rsidR="0087171D" w:rsidRPr="008B2F86">
        <w:rPr>
          <w:lang w:eastAsia="en-GB"/>
        </w:rPr>
        <w:t xml:space="preserve">that if its employees, agents or </w:t>
      </w:r>
      <w:r w:rsidRPr="008B2F86">
        <w:rPr>
          <w:lang w:eastAsia="en-GB"/>
        </w:rPr>
        <w:t>subcontractors (as applicable);</w:t>
      </w:r>
      <w:bookmarkEnd w:id="336"/>
    </w:p>
    <w:p w14:paraId="40A3796C" w14:textId="4CE3FB3C" w:rsidR="002B6D9B" w:rsidRPr="008B2F86" w:rsidRDefault="002B6D9B" w:rsidP="00D15885">
      <w:pPr>
        <w:pStyle w:val="BWBLevel3"/>
        <w:rPr>
          <w:lang w:eastAsia="en-GB"/>
        </w:rPr>
      </w:pPr>
      <w:bookmarkStart w:id="337" w:name="_Toc372897117"/>
      <w:r w:rsidRPr="008B2F86">
        <w:rPr>
          <w:lang w:eastAsia="en-GB"/>
        </w:rPr>
        <w:t xml:space="preserve">fraud or fraudulent misrepresentation </w:t>
      </w:r>
      <w:r w:rsidR="0087171D" w:rsidRPr="008B2F86">
        <w:rPr>
          <w:lang w:eastAsia="en-GB"/>
        </w:rPr>
        <w:t>by it or its employees</w:t>
      </w:r>
      <w:r w:rsidRPr="008B2F86">
        <w:rPr>
          <w:lang w:eastAsia="en-GB"/>
        </w:rPr>
        <w:t xml:space="preserve">; </w:t>
      </w:r>
      <w:bookmarkEnd w:id="337"/>
    </w:p>
    <w:p w14:paraId="4EAB29F0" w14:textId="2C210515" w:rsidR="00102490" w:rsidRPr="008B2F86" w:rsidRDefault="00102490" w:rsidP="00102490">
      <w:pPr>
        <w:pStyle w:val="BWBLevel3"/>
        <w:rPr>
          <w:lang w:eastAsia="en-GB"/>
        </w:rPr>
      </w:pPr>
      <w:bookmarkStart w:id="338" w:name="_Toc372897118"/>
      <w:r w:rsidRPr="008B2F86">
        <w:rPr>
          <w:lang w:eastAsia="en-GB"/>
        </w:rPr>
        <w:lastRenderedPageBreak/>
        <w:t xml:space="preserve">contravention of the Data Protection Regulations; </w:t>
      </w:r>
    </w:p>
    <w:p w14:paraId="5A75FAED" w14:textId="77777777" w:rsidR="0087171D" w:rsidRPr="008B2F86" w:rsidRDefault="0087171D" w:rsidP="00D15885">
      <w:pPr>
        <w:pStyle w:val="BWBLevel3"/>
        <w:rPr>
          <w:lang w:eastAsia="en-GB"/>
        </w:rPr>
      </w:pPr>
      <w:r w:rsidRPr="008B2F86">
        <w:rPr>
          <w:lang w:eastAsia="en-GB"/>
        </w:rPr>
        <w:t>breach of any obligation as to its title implied by section 12 of the Sale of Goods Act 1979 or section 2 of the Supply of Goods and Services Act 1982; or</w:t>
      </w:r>
    </w:p>
    <w:p w14:paraId="7B283601" w14:textId="77777777" w:rsidR="002B6D9B" w:rsidRPr="008B2F86" w:rsidRDefault="0087171D" w:rsidP="00D15885">
      <w:pPr>
        <w:pStyle w:val="BWBLevel3"/>
        <w:rPr>
          <w:lang w:eastAsia="en-GB"/>
        </w:rPr>
      </w:pPr>
      <w:r w:rsidRPr="008B2F86">
        <w:rPr>
          <w:lang w:eastAsia="en-GB"/>
        </w:rPr>
        <w:t xml:space="preserve">any liability to the extent it cannot be limited or excluded by Law. </w:t>
      </w:r>
      <w:bookmarkEnd w:id="338"/>
    </w:p>
    <w:p w14:paraId="50ACB162" w14:textId="1395D979" w:rsidR="0087171D" w:rsidRPr="008B2F86" w:rsidRDefault="00A053D5" w:rsidP="00B45E75">
      <w:pPr>
        <w:pStyle w:val="BWBLevel2"/>
      </w:pPr>
      <w:bookmarkStart w:id="339" w:name="a509934"/>
      <w:bookmarkStart w:id="340" w:name="a64684"/>
      <w:bookmarkStart w:id="341" w:name="_Toc372897119"/>
      <w:bookmarkEnd w:id="339"/>
      <w:bookmarkEnd w:id="340"/>
      <w:r w:rsidRPr="008B2F86">
        <w:t xml:space="preserve">Subject to </w:t>
      </w:r>
      <w:r w:rsidR="00C67929" w:rsidRPr="008B2F86">
        <w:t>Clause</w:t>
      </w:r>
      <w:r w:rsidRPr="008B2F86">
        <w:t xml:space="preserve"> </w:t>
      </w:r>
      <w:r w:rsidR="0029228F">
        <w:t>20</w:t>
      </w:r>
      <w:r w:rsidR="00FB309C">
        <w:t>.1</w:t>
      </w:r>
      <w:r w:rsidR="0087171D" w:rsidRPr="008B2F86">
        <w:t xml:space="preserve">, the </w:t>
      </w:r>
      <w:r w:rsidR="00FE6FBC">
        <w:t>Subcontractor</w:t>
      </w:r>
      <w:r w:rsidR="0087171D" w:rsidRPr="008B2F86">
        <w:t xml:space="preserve">’s total aggregate liability in respect of all Losses (whether in tort, contract or otherwise) incurred by Sightsavers under or in connection with the Agreement as a result of Defaults by the </w:t>
      </w:r>
      <w:r w:rsidR="00FE6FBC">
        <w:t>Subcontractor</w:t>
      </w:r>
      <w:r w:rsidR="0087171D" w:rsidRPr="008B2F86">
        <w:t xml:space="preserve"> shall not exceed </w:t>
      </w:r>
      <w:r w:rsidR="009F126A" w:rsidRPr="006E0734">
        <w:t xml:space="preserve">the aggregate </w:t>
      </w:r>
      <w:r w:rsidR="00BC6E3B">
        <w:t>Payment</w:t>
      </w:r>
      <w:r w:rsidR="009F126A" w:rsidRPr="006E0734">
        <w:t xml:space="preserve"> under this Agreement or, if higher, the sum for which</w:t>
      </w:r>
      <w:r w:rsidR="00BA7EDF" w:rsidRPr="006E0734">
        <w:t xml:space="preserve"> the </w:t>
      </w:r>
      <w:r w:rsidR="00FE6FBC">
        <w:t>Subcontractor</w:t>
      </w:r>
      <w:r w:rsidR="009F126A" w:rsidRPr="006E0734">
        <w:t xml:space="preserve"> is insured for a claim or claims arising out of such liability</w:t>
      </w:r>
      <w:r w:rsidR="009F126A" w:rsidRPr="008B2F86">
        <w:t>.</w:t>
      </w:r>
      <w:r w:rsidR="0087171D" w:rsidRPr="008B2F86">
        <w:t xml:space="preserve"> </w:t>
      </w:r>
    </w:p>
    <w:p w14:paraId="0C1DE189" w14:textId="23199751" w:rsidR="0087171D" w:rsidRPr="008B2F86" w:rsidRDefault="0087171D" w:rsidP="00BA7EDF">
      <w:pPr>
        <w:pStyle w:val="BWBLevel2"/>
      </w:pPr>
      <w:r w:rsidRPr="008B2F86">
        <w:t xml:space="preserve">Subject to </w:t>
      </w:r>
      <w:r w:rsidR="00C67929" w:rsidRPr="008B2F86">
        <w:t>Clause</w:t>
      </w:r>
      <w:r w:rsidR="00D60DC7">
        <w:t xml:space="preserve">s </w:t>
      </w:r>
      <w:r w:rsidR="0029228F">
        <w:t>20.1 and 20</w:t>
      </w:r>
      <w:r w:rsidR="00D60DC7">
        <w:t>.</w:t>
      </w:r>
      <w:r w:rsidR="00EA56BD">
        <w:t>2,</w:t>
      </w:r>
      <w:r w:rsidRPr="008B2F86">
        <w:t xml:space="preserve"> Sightsavers</w:t>
      </w:r>
      <w:r w:rsidR="00853ABC" w:rsidRPr="008B2F86">
        <w:t>’</w:t>
      </w:r>
      <w:r w:rsidRPr="008B2F86">
        <w:t xml:space="preserve"> total aggregate liability in respect of all Losses (whether in tort, contract or otherwise) shall not excee</w:t>
      </w:r>
      <w:r w:rsidR="00BA7EDF" w:rsidRPr="008B2F86">
        <w:t xml:space="preserve">d the </w:t>
      </w:r>
      <w:r w:rsidR="00BC6E3B">
        <w:t>Payment</w:t>
      </w:r>
      <w:r w:rsidR="00BA7EDF" w:rsidRPr="008B2F86">
        <w:t xml:space="preserve"> under this Agreement or, if higher, the sum for which Sightsavers is insured for a claim or claims arising out of such liability.</w:t>
      </w:r>
    </w:p>
    <w:p w14:paraId="7161EB94" w14:textId="3A0CD768" w:rsidR="0087171D" w:rsidRPr="008B2F86" w:rsidRDefault="0087171D" w:rsidP="00B45E75">
      <w:pPr>
        <w:pStyle w:val="BWBLevel2"/>
      </w:pPr>
      <w:r w:rsidRPr="008B2F86">
        <w:t xml:space="preserve">Subject to </w:t>
      </w:r>
      <w:r w:rsidR="00C67929" w:rsidRPr="008B2F86">
        <w:t>Clause</w:t>
      </w:r>
      <w:r w:rsidR="00FB309C">
        <w:t xml:space="preserve"> </w:t>
      </w:r>
      <w:r w:rsidR="0029228F">
        <w:t>20</w:t>
      </w:r>
      <w:r w:rsidR="00FB309C">
        <w:t>.1</w:t>
      </w:r>
      <w:r w:rsidRPr="008B2F86">
        <w:t xml:space="preserve">, neither Party shall be liable to the other for any: </w:t>
      </w:r>
    </w:p>
    <w:p w14:paraId="5497906A" w14:textId="77777777" w:rsidR="0087171D" w:rsidRPr="008B2F86" w:rsidRDefault="0087171D" w:rsidP="0087171D">
      <w:pPr>
        <w:pStyle w:val="BWBLevel3"/>
        <w:rPr>
          <w:szCs w:val="20"/>
        </w:rPr>
      </w:pPr>
      <w:r w:rsidRPr="008B2F86">
        <w:rPr>
          <w:szCs w:val="20"/>
        </w:rPr>
        <w:t>loss of profits, turnover, savings business opportunities, revenue or damage to goodwill (in eac</w:t>
      </w:r>
      <w:r w:rsidR="00204CDD" w:rsidRPr="008B2F86">
        <w:rPr>
          <w:szCs w:val="20"/>
        </w:rPr>
        <w:t>h</w:t>
      </w:r>
      <w:r w:rsidRPr="008B2F86">
        <w:rPr>
          <w:szCs w:val="20"/>
        </w:rPr>
        <w:t xml:space="preserve"> case whether direct or indirect); and/or</w:t>
      </w:r>
    </w:p>
    <w:p w14:paraId="558C11E4" w14:textId="16D78335" w:rsidR="0087171D" w:rsidRPr="008B2F86" w:rsidRDefault="0087171D" w:rsidP="0087171D">
      <w:pPr>
        <w:pStyle w:val="BWBLevel3"/>
        <w:rPr>
          <w:szCs w:val="20"/>
        </w:rPr>
      </w:pPr>
      <w:r w:rsidRPr="008B2F86">
        <w:rPr>
          <w:szCs w:val="20"/>
        </w:rPr>
        <w:t xml:space="preserve">indirect, special or consequential loss or damage of any nature and howsoever caused, even if the losses were reasonably </w:t>
      </w:r>
      <w:r w:rsidR="00204CDD" w:rsidRPr="008B2F86">
        <w:rPr>
          <w:szCs w:val="20"/>
        </w:rPr>
        <w:t>foreseeable</w:t>
      </w:r>
      <w:r w:rsidRPr="008B2F86">
        <w:rPr>
          <w:szCs w:val="20"/>
        </w:rPr>
        <w:t xml:space="preserve"> or the Party has been advised of the possibility of such loss occurring. </w:t>
      </w:r>
    </w:p>
    <w:p w14:paraId="79973A6E" w14:textId="09A4A36D" w:rsidR="0087171D" w:rsidRPr="008B2F86" w:rsidRDefault="009F126A" w:rsidP="00B45E75">
      <w:pPr>
        <w:pStyle w:val="BWBLevel2"/>
      </w:pPr>
      <w:r w:rsidRPr="008B2F86">
        <w:t>Subject</w:t>
      </w:r>
      <w:r w:rsidR="0087171D" w:rsidRPr="008B2F86">
        <w:t xml:space="preserve"> to </w:t>
      </w:r>
      <w:r w:rsidR="00C67929" w:rsidRPr="008B2F86">
        <w:t>Clause</w:t>
      </w:r>
      <w:r w:rsidR="00FB309C">
        <w:t xml:space="preserve"> </w:t>
      </w:r>
      <w:r w:rsidR="0029228F">
        <w:t>20</w:t>
      </w:r>
      <w:r w:rsidR="00FB309C">
        <w:t>.2</w:t>
      </w:r>
      <w:r w:rsidR="0087171D" w:rsidRPr="008B2F86">
        <w:t xml:space="preserve">, and notwithstanding </w:t>
      </w:r>
      <w:r w:rsidR="00C67929" w:rsidRPr="008B2F86">
        <w:t>Clause</w:t>
      </w:r>
      <w:r w:rsidR="00FB309C">
        <w:t xml:space="preserve"> </w:t>
      </w:r>
      <w:r w:rsidR="0029228F">
        <w:t>20</w:t>
      </w:r>
      <w:r w:rsidR="00FB309C">
        <w:t>.4</w:t>
      </w:r>
      <w:r w:rsidR="0087171D" w:rsidRPr="008B2F86">
        <w:t xml:space="preserve">, the </w:t>
      </w:r>
      <w:r w:rsidR="00FE6FBC">
        <w:t>Subcontractor</w:t>
      </w:r>
      <w:r w:rsidR="0087171D" w:rsidRPr="008B2F86">
        <w:t xml:space="preserve"> acknowledges that Sightsavers may, amongst other things, recover from the </w:t>
      </w:r>
      <w:r w:rsidR="00FE6FBC">
        <w:t>Subcontractor</w:t>
      </w:r>
      <w:r w:rsidR="0087171D" w:rsidRPr="008B2F86">
        <w:t xml:space="preserve"> the following losses incurred by Sightsavers to the extent that they arise as a result of a Default by the </w:t>
      </w:r>
      <w:r w:rsidR="00FE6FBC">
        <w:t>Subcontractor</w:t>
      </w:r>
      <w:r w:rsidR="00204CDD" w:rsidRPr="008B2F86">
        <w:t>:</w:t>
      </w:r>
      <w:r w:rsidR="0087171D" w:rsidRPr="008B2F86">
        <w:t xml:space="preserve"> </w:t>
      </w:r>
    </w:p>
    <w:p w14:paraId="39A98FAA" w14:textId="77777777" w:rsidR="0087171D" w:rsidRPr="008B2F86" w:rsidRDefault="0087171D" w:rsidP="0087171D">
      <w:pPr>
        <w:pStyle w:val="BWBLevel3"/>
        <w:rPr>
          <w:szCs w:val="20"/>
        </w:rPr>
      </w:pPr>
      <w:r w:rsidRPr="008B2F86">
        <w:rPr>
          <w:szCs w:val="20"/>
        </w:rPr>
        <w:t>any additional operational and/or ad</w:t>
      </w:r>
      <w:r w:rsidR="009F126A" w:rsidRPr="008B2F86">
        <w:rPr>
          <w:szCs w:val="20"/>
        </w:rPr>
        <w:t>m</w:t>
      </w:r>
      <w:r w:rsidRPr="008B2F86">
        <w:rPr>
          <w:szCs w:val="20"/>
        </w:rPr>
        <w:t xml:space="preserve">inistrative costs and expenses incurred </w:t>
      </w:r>
      <w:r w:rsidR="009F126A" w:rsidRPr="008B2F86">
        <w:rPr>
          <w:szCs w:val="20"/>
        </w:rPr>
        <w:t>b</w:t>
      </w:r>
      <w:r w:rsidRPr="008B2F86">
        <w:rPr>
          <w:szCs w:val="20"/>
        </w:rPr>
        <w:t xml:space="preserve">y </w:t>
      </w:r>
      <w:r w:rsidR="009F126A" w:rsidRPr="008B2F86">
        <w:rPr>
          <w:szCs w:val="20"/>
        </w:rPr>
        <w:t>Sightsavers</w:t>
      </w:r>
      <w:r w:rsidRPr="008B2F86">
        <w:rPr>
          <w:szCs w:val="20"/>
        </w:rPr>
        <w:t>, including costs relating to ti</w:t>
      </w:r>
      <w:r w:rsidR="009F126A" w:rsidRPr="008B2F86">
        <w:rPr>
          <w:szCs w:val="20"/>
        </w:rPr>
        <w:t>m</w:t>
      </w:r>
      <w:r w:rsidRPr="008B2F86">
        <w:rPr>
          <w:szCs w:val="20"/>
        </w:rPr>
        <w:t>e</w:t>
      </w:r>
      <w:r w:rsidR="009F126A" w:rsidRPr="008B2F86">
        <w:rPr>
          <w:szCs w:val="20"/>
        </w:rPr>
        <w:t xml:space="preserve"> </w:t>
      </w:r>
      <w:r w:rsidRPr="008B2F86">
        <w:rPr>
          <w:szCs w:val="20"/>
        </w:rPr>
        <w:t xml:space="preserve">spent </w:t>
      </w:r>
      <w:r w:rsidR="009F126A" w:rsidRPr="008B2F86">
        <w:rPr>
          <w:szCs w:val="20"/>
        </w:rPr>
        <w:t>b</w:t>
      </w:r>
      <w:r w:rsidRPr="008B2F86">
        <w:rPr>
          <w:szCs w:val="20"/>
        </w:rPr>
        <w:t xml:space="preserve">y or on </w:t>
      </w:r>
      <w:r w:rsidR="009F126A" w:rsidRPr="008B2F86">
        <w:rPr>
          <w:szCs w:val="20"/>
        </w:rPr>
        <w:t>b</w:t>
      </w:r>
      <w:r w:rsidRPr="008B2F86">
        <w:rPr>
          <w:szCs w:val="20"/>
        </w:rPr>
        <w:t xml:space="preserve">ehalf of </w:t>
      </w:r>
      <w:r w:rsidR="009F126A" w:rsidRPr="008B2F86">
        <w:rPr>
          <w:szCs w:val="20"/>
        </w:rPr>
        <w:t>Sightsavers</w:t>
      </w:r>
      <w:r w:rsidRPr="008B2F86">
        <w:rPr>
          <w:szCs w:val="20"/>
        </w:rPr>
        <w:t xml:space="preserve"> in dealing </w:t>
      </w:r>
      <w:r w:rsidR="009F126A" w:rsidRPr="008B2F86">
        <w:rPr>
          <w:szCs w:val="20"/>
        </w:rPr>
        <w:t>w</w:t>
      </w:r>
      <w:r w:rsidRPr="008B2F86">
        <w:rPr>
          <w:szCs w:val="20"/>
        </w:rPr>
        <w:t>ith the conse</w:t>
      </w:r>
      <w:r w:rsidR="009F126A" w:rsidRPr="008B2F86">
        <w:rPr>
          <w:szCs w:val="20"/>
        </w:rPr>
        <w:t>q</w:t>
      </w:r>
      <w:r w:rsidRPr="008B2F86">
        <w:rPr>
          <w:szCs w:val="20"/>
        </w:rPr>
        <w:t>uences of the Default;</w:t>
      </w:r>
    </w:p>
    <w:p w14:paraId="38F9306B" w14:textId="77777777" w:rsidR="009F126A" w:rsidRPr="008B2F86" w:rsidRDefault="009F126A" w:rsidP="0087171D">
      <w:pPr>
        <w:pStyle w:val="BWBLevel3"/>
        <w:rPr>
          <w:szCs w:val="20"/>
        </w:rPr>
      </w:pPr>
      <w:r w:rsidRPr="008B2F86">
        <w:rPr>
          <w:szCs w:val="20"/>
        </w:rPr>
        <w:t xml:space="preserve">any wasted expenditure or charges; </w:t>
      </w:r>
    </w:p>
    <w:p w14:paraId="4AC35389" w14:textId="77777777" w:rsidR="009F126A" w:rsidRPr="008B2F86" w:rsidRDefault="009F126A" w:rsidP="0087171D">
      <w:pPr>
        <w:pStyle w:val="BWBLevel3"/>
        <w:rPr>
          <w:szCs w:val="20"/>
        </w:rPr>
      </w:pPr>
      <w:r w:rsidRPr="008B2F86">
        <w:rPr>
          <w:szCs w:val="20"/>
        </w:rPr>
        <w:t xml:space="preserve">the additional cost of procuring Replacement Services for the remainder of the Term, which shall include any incremental costs associated with such Replacement Services above those which would have been payable under this Agreement; </w:t>
      </w:r>
    </w:p>
    <w:p w14:paraId="4268805E" w14:textId="1FA60838" w:rsidR="00EA469A" w:rsidRPr="008B2F86" w:rsidRDefault="009F126A" w:rsidP="0087171D">
      <w:pPr>
        <w:pStyle w:val="BWBLevel3"/>
        <w:rPr>
          <w:szCs w:val="20"/>
        </w:rPr>
      </w:pPr>
      <w:r w:rsidRPr="008B2F86">
        <w:rPr>
          <w:szCs w:val="20"/>
        </w:rPr>
        <w:t xml:space="preserve">any compensation or interest paid to a third party by Sightsavers; </w:t>
      </w:r>
    </w:p>
    <w:p w14:paraId="3CE57B63" w14:textId="434DF483" w:rsidR="009F126A" w:rsidRPr="008B2F86" w:rsidRDefault="00EA469A" w:rsidP="006E0734">
      <w:pPr>
        <w:pStyle w:val="BWBLevel3"/>
        <w:rPr>
          <w:szCs w:val="20"/>
        </w:rPr>
      </w:pPr>
      <w:r w:rsidRPr="008B2F86">
        <w:rPr>
          <w:szCs w:val="20"/>
        </w:rPr>
        <w:t>any direct, indirect or consequential loss resulting from damage to Sightsavers’ relationship with DFID;</w:t>
      </w:r>
    </w:p>
    <w:p w14:paraId="4ABB5058" w14:textId="77777777" w:rsidR="009F126A" w:rsidRPr="008B2F86" w:rsidRDefault="009F126A" w:rsidP="0087171D">
      <w:pPr>
        <w:pStyle w:val="BWBLevel3"/>
        <w:rPr>
          <w:szCs w:val="20"/>
        </w:rPr>
      </w:pPr>
      <w:r w:rsidRPr="008B2F86">
        <w:rPr>
          <w:szCs w:val="20"/>
        </w:rPr>
        <w:t xml:space="preserve">any fine, penalty or costs incurred by Sightsavers pursuant to Law. </w:t>
      </w:r>
    </w:p>
    <w:p w14:paraId="0F060F79" w14:textId="77777777" w:rsidR="00363C50" w:rsidRPr="008B2F86" w:rsidRDefault="00363C50" w:rsidP="00341598">
      <w:pPr>
        <w:pStyle w:val="BWBLevel1"/>
      </w:pPr>
      <w:bookmarkStart w:id="342" w:name="_Toc8300068"/>
      <w:bookmarkStart w:id="343" w:name="_Toc10669666"/>
      <w:bookmarkStart w:id="344" w:name="_Toc372897123"/>
      <w:bookmarkEnd w:id="341"/>
      <w:r w:rsidRPr="008B2F86">
        <w:lastRenderedPageBreak/>
        <w:t>INDEMNITY</w:t>
      </w:r>
      <w:bookmarkEnd w:id="342"/>
      <w:bookmarkEnd w:id="343"/>
    </w:p>
    <w:p w14:paraId="768C3DB7" w14:textId="3EFF90A8" w:rsidR="00363C50" w:rsidRPr="0042519E" w:rsidRDefault="00363C50" w:rsidP="00B45E75">
      <w:pPr>
        <w:pStyle w:val="BWBLevel2"/>
      </w:pPr>
      <w:r w:rsidRPr="008B2F86">
        <w:t xml:space="preserve">Subject to </w:t>
      </w:r>
      <w:r w:rsidR="00C67929" w:rsidRPr="008B2F86">
        <w:t>Clause</w:t>
      </w:r>
      <w:r w:rsidR="00FB309C">
        <w:t xml:space="preserve">s </w:t>
      </w:r>
      <w:r w:rsidR="0029228F">
        <w:t>2</w:t>
      </w:r>
      <w:r w:rsidR="00582954">
        <w:t>1</w:t>
      </w:r>
      <w:r w:rsidR="00FB309C">
        <w:t xml:space="preserve">.1 to </w:t>
      </w:r>
      <w:r w:rsidR="0029228F">
        <w:t>2</w:t>
      </w:r>
      <w:r w:rsidR="00582954">
        <w:t>1</w:t>
      </w:r>
      <w:r w:rsidR="00FB309C">
        <w:t>.5</w:t>
      </w:r>
      <w:r w:rsidRPr="008B2F86">
        <w:t xml:space="preserve"> (inclusive), the </w:t>
      </w:r>
      <w:r w:rsidR="00FE6FBC">
        <w:t>Subcontractor</w:t>
      </w:r>
      <w:r w:rsidRPr="008B2F86">
        <w:t xml:space="preserve"> shall indemnify Sightsavers and/or DFID in respect of any Losses </w:t>
      </w:r>
      <w:r w:rsidRPr="0042519E">
        <w:t xml:space="preserve">howsoever arising out of or in consequence of negligent acts or omissions by the </w:t>
      </w:r>
      <w:r w:rsidR="00FE6FBC" w:rsidRPr="0042519E">
        <w:t>Subcontractor</w:t>
      </w:r>
      <w:r w:rsidRPr="0042519E">
        <w:t xml:space="preserve"> or </w:t>
      </w:r>
      <w:r w:rsidR="00FE6FBC" w:rsidRPr="0042519E">
        <w:t>Subcontractor</w:t>
      </w:r>
      <w:r w:rsidRPr="0042519E">
        <w:t xml:space="preserve"> Personnel or any claims made against Sightsavers and/or DFID by third parties in respect thereof and in relation to this Agreement. </w:t>
      </w:r>
    </w:p>
    <w:p w14:paraId="7D288E7C" w14:textId="5D3EFD50" w:rsidR="00363C50" w:rsidRPr="0042519E" w:rsidRDefault="00363C50" w:rsidP="00B45E75">
      <w:pPr>
        <w:pStyle w:val="BWBLevel2"/>
      </w:pPr>
      <w:r w:rsidRPr="0042519E">
        <w:t xml:space="preserve">The </w:t>
      </w:r>
      <w:r w:rsidR="00FE6FBC" w:rsidRPr="0042519E">
        <w:t>Subcontractor</w:t>
      </w:r>
      <w:r w:rsidRPr="0042519E">
        <w:t xml:space="preserve"> shall not be responsible for any injury, loss, damage, cost or expense if and to the extent that it is caused by the negligence or wilful misconduct of Sightsavers and/or DFID or Sightsavers’ and/or DFID’s employees, or by breach by Sightsavers and/or DFID of its obligations under the Agreement. </w:t>
      </w:r>
    </w:p>
    <w:p w14:paraId="5BE36BF9" w14:textId="4015B662" w:rsidR="0075627B" w:rsidRPr="0042519E" w:rsidRDefault="0075627B" w:rsidP="0075627B">
      <w:pPr>
        <w:pStyle w:val="BWBLevel2"/>
      </w:pPr>
      <w:r w:rsidRPr="0042519E">
        <w:t xml:space="preserve">Sightsavers shall not be responsible to the </w:t>
      </w:r>
      <w:r w:rsidR="00FE6FBC" w:rsidRPr="0042519E">
        <w:t>Subcontractor</w:t>
      </w:r>
      <w:r w:rsidRPr="0042519E">
        <w:t xml:space="preserve"> for any failure to perform any obligations, or to pursue any rights, under the DFID Contract, except in the ci</w:t>
      </w:r>
      <w:r w:rsidR="0029228F" w:rsidRPr="0042519E">
        <w:t>rcumstances set out in Clause 14</w:t>
      </w:r>
      <w:r w:rsidRPr="0042519E">
        <w:t>.4</w:t>
      </w:r>
      <w:r w:rsidR="00EA56BD">
        <w:t>3</w:t>
      </w:r>
      <w:r w:rsidRPr="0042519E">
        <w:t>.</w:t>
      </w:r>
    </w:p>
    <w:p w14:paraId="19E4DA10" w14:textId="77777777" w:rsidR="00582954" w:rsidRPr="0042519E" w:rsidRDefault="00582954" w:rsidP="00582954">
      <w:pPr>
        <w:pStyle w:val="BWBLevel2"/>
      </w:pPr>
      <w:r w:rsidRPr="0042519E">
        <w:t>Where the Sub-Contractor or the Sub-Contractor Personnel are liable to be taxed in the UK or to pay national insurance contributions in respect of consideration received under the Agreement, the Sub-Contractor shall:</w:t>
      </w:r>
    </w:p>
    <w:p w14:paraId="7B8E4AD6" w14:textId="77777777" w:rsidR="00582954" w:rsidRPr="0042519E" w:rsidRDefault="00582954" w:rsidP="00582954">
      <w:pPr>
        <w:pStyle w:val="BWBLevel3"/>
      </w:pPr>
      <w:r w:rsidRPr="0042519E">
        <w:rPr>
          <w:lang w:eastAsia="en-GB"/>
        </w:rPr>
        <w:t xml:space="preserve">at all times comply with the </w:t>
      </w:r>
      <w:r w:rsidRPr="0042519E">
        <w:t>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1CD9E855" w14:textId="62F39A29" w:rsidR="00582954" w:rsidRPr="004123C1" w:rsidRDefault="00582954" w:rsidP="00582954">
      <w:pPr>
        <w:pStyle w:val="BWBLevel3"/>
        <w:rPr>
          <w:lang w:eastAsia="en-GB"/>
        </w:rPr>
      </w:pPr>
      <w:r w:rsidRPr="0042519E">
        <w:t xml:space="preserve">subject to Clauses </w:t>
      </w:r>
      <w:r w:rsidRPr="0042519E">
        <w:fldChar w:fldCharType="begin"/>
      </w:r>
      <w:r w:rsidRPr="0042519E">
        <w:instrText xml:space="preserve"> REF _Ref10388401 \r \h </w:instrText>
      </w:r>
      <w:r w:rsidR="0042519E">
        <w:instrText xml:space="preserve"> \* MERGEFORMAT </w:instrText>
      </w:r>
      <w:r w:rsidRPr="0042519E">
        <w:fldChar w:fldCharType="separate"/>
      </w:r>
      <w:r w:rsidR="00E9026B">
        <w:rPr>
          <w:b/>
          <w:bCs/>
          <w:lang w:val="en-US"/>
        </w:rPr>
        <w:t>Error! Reference source not found.</w:t>
      </w:r>
      <w:r w:rsidRPr="0042519E">
        <w:fldChar w:fldCharType="end"/>
      </w:r>
      <w:r w:rsidRPr="0042519E">
        <w:t xml:space="preserve"> to </w:t>
      </w:r>
      <w:r w:rsidRPr="0042519E">
        <w:fldChar w:fldCharType="begin"/>
      </w:r>
      <w:r w:rsidRPr="0042519E">
        <w:instrText xml:space="preserve"> REF _Ref10388413 \r \h </w:instrText>
      </w:r>
      <w:r w:rsidR="0042519E">
        <w:instrText xml:space="preserve"> \* MERGEFORMAT </w:instrText>
      </w:r>
      <w:r w:rsidRPr="0042519E">
        <w:fldChar w:fldCharType="separate"/>
      </w:r>
      <w:r w:rsidR="00E9026B">
        <w:rPr>
          <w:b/>
          <w:bCs/>
          <w:lang w:val="en-US"/>
        </w:rPr>
        <w:t>Error! Reference source not found.</w:t>
      </w:r>
      <w:r w:rsidRPr="0042519E">
        <w:fldChar w:fldCharType="end"/>
      </w:r>
      <w:r w:rsidRPr="0042519E">
        <w:t xml:space="preserve"> (inclusive), </w:t>
      </w:r>
      <w:r w:rsidRPr="0042519E">
        <w:rPr>
          <w:lang w:eastAsia="en-GB"/>
        </w:rPr>
        <w:t>indemnify Sightsavers and/or DFID against any income tax, national insurance and social security contributions and any other liability, deduction, contribution, assessment or claim arising from or made in connection with the provision of the Services by the Sub-Contractor or any Sub-Contractor Personnel</w:t>
      </w:r>
      <w:r>
        <w:rPr>
          <w:lang w:eastAsia="en-GB"/>
        </w:rPr>
        <w:t>.</w:t>
      </w:r>
    </w:p>
    <w:p w14:paraId="66BCFC8F" w14:textId="33EC50C2" w:rsidR="00582954" w:rsidRPr="008B2F86" w:rsidRDefault="00582954" w:rsidP="00414F13">
      <w:pPr>
        <w:pStyle w:val="BWBLevel2"/>
      </w:pPr>
      <w:bookmarkStart w:id="345" w:name="_Ref10362310"/>
      <w:r>
        <w:t>S</w:t>
      </w:r>
      <w:r w:rsidRPr="008B2F86">
        <w:t>ubject to Clause</w:t>
      </w:r>
      <w:r>
        <w:t xml:space="preserve">s </w:t>
      </w:r>
      <w:r>
        <w:fldChar w:fldCharType="begin"/>
      </w:r>
      <w:r>
        <w:instrText xml:space="preserve"> REF _Ref10388401 \r \h </w:instrText>
      </w:r>
      <w:r>
        <w:fldChar w:fldCharType="separate"/>
      </w:r>
      <w:r w:rsidR="00E9026B">
        <w:rPr>
          <w:b/>
          <w:bCs/>
          <w:lang w:val="en-US"/>
        </w:rPr>
        <w:t>Error! Reference source not found.</w:t>
      </w:r>
      <w:r>
        <w:fldChar w:fldCharType="end"/>
      </w:r>
      <w:r>
        <w:t xml:space="preserve"> to </w:t>
      </w:r>
      <w:r>
        <w:fldChar w:fldCharType="begin"/>
      </w:r>
      <w:r>
        <w:instrText xml:space="preserve"> REF _Ref10388413 \r \h </w:instrText>
      </w:r>
      <w:r>
        <w:fldChar w:fldCharType="separate"/>
      </w:r>
      <w:r w:rsidR="00E9026B">
        <w:rPr>
          <w:b/>
          <w:bCs/>
          <w:lang w:val="en-US"/>
        </w:rPr>
        <w:t>Error! Reference source not found.</w:t>
      </w:r>
      <w:r>
        <w:fldChar w:fldCharType="end"/>
      </w:r>
      <w:r>
        <w:t xml:space="preserve"> </w:t>
      </w:r>
      <w:r w:rsidRPr="008B2F86">
        <w:t xml:space="preserve">(inclusive), </w:t>
      </w:r>
      <w:r>
        <w:t>t</w:t>
      </w:r>
      <w:r w:rsidRPr="00C43928">
        <w:t xml:space="preserve">he </w:t>
      </w:r>
      <w:r>
        <w:t>Sub-Contractor shall i</w:t>
      </w:r>
      <w:r w:rsidRPr="00C43928">
        <w:t xml:space="preserve">ndemnify </w:t>
      </w:r>
      <w:r>
        <w:t xml:space="preserve">Sightsavers and/or DFID </w:t>
      </w:r>
      <w:r w:rsidRPr="00C43928">
        <w:t>against all liability, assessment or claim</w:t>
      </w:r>
      <w:r>
        <w:t xml:space="preserve"> </w:t>
      </w:r>
      <w:r w:rsidRPr="00C43928">
        <w:t xml:space="preserve">arising from any </w:t>
      </w:r>
      <w:r>
        <w:t>Sub-Contractor Personnel</w:t>
      </w:r>
      <w:r w:rsidRPr="00C43928">
        <w:t xml:space="preserve"> having at any time claimed, or being held or deemed, to have been an employee</w:t>
      </w:r>
      <w:r>
        <w:t xml:space="preserve"> or worker</w:t>
      </w:r>
      <w:r w:rsidRPr="00C43928">
        <w:t xml:space="preserve"> of </w:t>
      </w:r>
      <w:r>
        <w:t>Sightsavers and/or DFID</w:t>
      </w:r>
      <w:r w:rsidRPr="00C43928">
        <w:t xml:space="preserve"> or to have been otherwise engaged directly by </w:t>
      </w:r>
      <w:r>
        <w:t>Sightsavers and/or DFID</w:t>
      </w:r>
      <w:r w:rsidRPr="00C43928">
        <w:t>, including without limitation against any liability arising from or in connection with any claim for wrongful or unfair dismiss</w:t>
      </w:r>
      <w:r>
        <w:t>al or for a redundancy payment.</w:t>
      </w:r>
      <w:bookmarkEnd w:id="345"/>
    </w:p>
    <w:p w14:paraId="17EF38BD" w14:textId="77777777" w:rsidR="003E6E4C" w:rsidRPr="00481B16" w:rsidRDefault="003E6E4C" w:rsidP="00341598">
      <w:pPr>
        <w:pStyle w:val="BWBLevel1"/>
      </w:pPr>
      <w:bookmarkStart w:id="346" w:name="_Toc8300069"/>
      <w:bookmarkStart w:id="347" w:name="_Toc10669667"/>
      <w:bookmarkStart w:id="348" w:name="_Hlk11765825"/>
      <w:r w:rsidRPr="00481B16">
        <w:t>INSURANCE</w:t>
      </w:r>
      <w:bookmarkEnd w:id="344"/>
      <w:bookmarkEnd w:id="346"/>
      <w:bookmarkEnd w:id="347"/>
      <w:r w:rsidRPr="00481B16">
        <w:t xml:space="preserve">  </w:t>
      </w:r>
    </w:p>
    <w:p w14:paraId="7A46CAFA" w14:textId="1C02A100" w:rsidR="000E011B" w:rsidRPr="00481B16" w:rsidRDefault="003E6E4C" w:rsidP="00B45E75">
      <w:pPr>
        <w:pStyle w:val="BWBLevel2"/>
      </w:pPr>
      <w:bookmarkStart w:id="349" w:name="_Toc372897124"/>
      <w:r w:rsidRPr="00481B16">
        <w:t xml:space="preserve">With effect from the Effective Date and at the </w:t>
      </w:r>
      <w:r w:rsidR="00FE6FBC" w:rsidRPr="00481B16">
        <w:t>Subcontractor</w:t>
      </w:r>
      <w:r w:rsidRPr="00481B16">
        <w:t xml:space="preserve">’s expense, the </w:t>
      </w:r>
      <w:r w:rsidR="00FE6FBC" w:rsidRPr="00481B16">
        <w:t>Subcontractor</w:t>
      </w:r>
      <w:r w:rsidRPr="00481B16">
        <w:t xml:space="preserve"> shall hold and maintain during the Term a policy or policies of insurance providing cover in respect of liability which may be incurred by the </w:t>
      </w:r>
      <w:r w:rsidR="00FE6FBC" w:rsidRPr="00481B16">
        <w:t>Subcontractor</w:t>
      </w:r>
      <w:r w:rsidRPr="00481B16">
        <w:t xml:space="preserve"> to DFID and Sightsavers or any third party arising out of or in connection with this Agreement and to provide reasonable cover for all risks that may arise</w:t>
      </w:r>
      <w:r w:rsidR="000E011B" w:rsidRPr="00481B16">
        <w:t xml:space="preserve">, including but not limited to the insurances specified in clause 10 of Section </w:t>
      </w:r>
      <w:r w:rsidR="00816FFF">
        <w:t>4</w:t>
      </w:r>
      <w:r w:rsidR="00816FFF" w:rsidRPr="00481B16">
        <w:t xml:space="preserve"> </w:t>
      </w:r>
      <w:r w:rsidR="000E011B" w:rsidRPr="00481B16">
        <w:t>(Special Conditions) of the DFID Contract.</w:t>
      </w:r>
    </w:p>
    <w:p w14:paraId="4F6070B8" w14:textId="0950BF7C" w:rsidR="003E6E4C" w:rsidRPr="008B2F86" w:rsidRDefault="003E6E4C" w:rsidP="00B45E75">
      <w:pPr>
        <w:pStyle w:val="BWBLevel2"/>
      </w:pPr>
      <w:r w:rsidRPr="008B2F86">
        <w:t xml:space="preserve">Such policies shall be provided by an insurer(s) of good reputation and financial standing and on terms that are reasonably acceptable to Sightsavers. The </w:t>
      </w:r>
      <w:r w:rsidR="00FE6FBC">
        <w:t>Subcontractor</w:t>
      </w:r>
      <w:r w:rsidRPr="008B2F86">
        <w:t xml:space="preserve"> shall, on request, </w:t>
      </w:r>
      <w:r w:rsidRPr="008B2F86">
        <w:lastRenderedPageBreak/>
        <w:t xml:space="preserve">but in any event at least every 12 months throughout the Term, provide Sightsavers with written evidence of the </w:t>
      </w:r>
      <w:r w:rsidR="00FE6FBC">
        <w:t>Subcontractor</w:t>
      </w:r>
      <w:r w:rsidRPr="008B2F86">
        <w:t xml:space="preserve">’s compliance with its obligations under this </w:t>
      </w:r>
      <w:r w:rsidR="00C67929" w:rsidRPr="008B2F86">
        <w:t>Clause</w:t>
      </w:r>
      <w:r w:rsidRPr="008B2F86">
        <w:t xml:space="preserve"> including copies of relevant policy certificates.</w:t>
      </w:r>
      <w:bookmarkEnd w:id="349"/>
      <w:r w:rsidR="001154DC" w:rsidRPr="008B2F86">
        <w:t xml:space="preserve"> The terms of any insurance or the amount of cover shall not relieve the </w:t>
      </w:r>
      <w:r w:rsidR="00FE6FBC">
        <w:t>Subcontractor</w:t>
      </w:r>
      <w:r w:rsidR="001154DC" w:rsidRPr="008B2F86">
        <w:t xml:space="preserve"> of any liabilities arising under this Agreement. </w:t>
      </w:r>
    </w:p>
    <w:p w14:paraId="41D11650" w14:textId="77777777" w:rsidR="00D65269" w:rsidRPr="008B2F86" w:rsidRDefault="00D65269" w:rsidP="00341598">
      <w:pPr>
        <w:pStyle w:val="BWBLevel1"/>
      </w:pPr>
      <w:bookmarkStart w:id="350" w:name="_Toc372897125"/>
      <w:bookmarkStart w:id="351" w:name="_Toc8300070"/>
      <w:bookmarkStart w:id="352" w:name="_Toc10669668"/>
      <w:bookmarkEnd w:id="348"/>
      <w:r w:rsidRPr="008B2F86">
        <w:t>SUSPENSION</w:t>
      </w:r>
      <w:bookmarkEnd w:id="350"/>
      <w:bookmarkEnd w:id="351"/>
      <w:bookmarkEnd w:id="352"/>
    </w:p>
    <w:p w14:paraId="0D51E23E" w14:textId="09299EC2" w:rsidR="00D43975" w:rsidRPr="008B2F86" w:rsidRDefault="00D43975" w:rsidP="00D43975">
      <w:pPr>
        <w:pStyle w:val="BWBLevel2"/>
      </w:pPr>
      <w:bookmarkStart w:id="353" w:name="_Toc372897126"/>
      <w:r w:rsidRPr="008B2F86">
        <w:t xml:space="preserve">If DFID suspends all or part of the DFID Contract, Sightsavers may, in its sole discretion, suspend all or part of the equivalent part(s) of this Agreement by written notice to the </w:t>
      </w:r>
      <w:r w:rsidR="00FE6FBC">
        <w:t>Subcontractor</w:t>
      </w:r>
      <w:r w:rsidRPr="008B2F86">
        <w:t xml:space="preserve">, in each case for such period as Sightsavers may specify to the </w:t>
      </w:r>
      <w:r w:rsidR="00FE6FBC">
        <w:t>Subcontractor</w:t>
      </w:r>
      <w:r w:rsidRPr="008B2F86">
        <w:t xml:space="preserve"> </w:t>
      </w:r>
      <w:bookmarkStart w:id="354" w:name="_Toc372897129"/>
      <w:r w:rsidRPr="008B2F86">
        <w:t xml:space="preserve">(having reference to </w:t>
      </w:r>
      <w:bookmarkEnd w:id="354"/>
      <w:r w:rsidRPr="008B2F86">
        <w:t>the period of suspension that DFID has applied in relation to the DFID Contract).</w:t>
      </w:r>
    </w:p>
    <w:p w14:paraId="0251FA18" w14:textId="7E15B872" w:rsidR="00507397" w:rsidRDefault="00A90D7A" w:rsidP="00507397">
      <w:pPr>
        <w:pStyle w:val="BWBLevel2"/>
      </w:pPr>
      <w:bookmarkStart w:id="355" w:name="_Toc372897130"/>
      <w:bookmarkStart w:id="356" w:name="_Toc372897127"/>
      <w:bookmarkEnd w:id="353"/>
      <w:r w:rsidRPr="008B2F86">
        <w:t xml:space="preserve">Furthermore, </w:t>
      </w:r>
      <w:r w:rsidR="00507397" w:rsidRPr="008B2F86">
        <w:t xml:space="preserve">where Sightsavers has the right to terminate this Agreement, Sightsavers shall be entitled to suspend all or part of this Agreement provided always that, if Sightsavers elects to suspend this Agreement in part, the parts of this Agreement not suspended can, in Sightsavers’ reasonable opinion, operate effectively to deliver the intended purpose of the surviving parts of this Agreement. </w:t>
      </w:r>
    </w:p>
    <w:p w14:paraId="7D943834" w14:textId="7CE01F6D" w:rsidR="00E61D97" w:rsidRPr="008B2F86" w:rsidRDefault="0022501D" w:rsidP="001B7C97">
      <w:pPr>
        <w:pStyle w:val="BWBLevel1"/>
      </w:pPr>
      <w:bookmarkStart w:id="357" w:name="_Toc8885631"/>
      <w:bookmarkStart w:id="358" w:name="_Toc8885632"/>
      <w:bookmarkStart w:id="359" w:name="_Toc8885633"/>
      <w:bookmarkStart w:id="360" w:name="_Toc8885634"/>
      <w:bookmarkStart w:id="361" w:name="_Toc10669669"/>
      <w:bookmarkStart w:id="362" w:name="_Toc8300071"/>
      <w:bookmarkStart w:id="363" w:name="_Toc372897131"/>
      <w:bookmarkEnd w:id="355"/>
      <w:bookmarkEnd w:id="356"/>
      <w:bookmarkEnd w:id="357"/>
      <w:bookmarkEnd w:id="358"/>
      <w:bookmarkEnd w:id="359"/>
      <w:bookmarkEnd w:id="360"/>
      <w:r>
        <w:t xml:space="preserve">MATERIAL </w:t>
      </w:r>
      <w:r w:rsidR="00E61D97" w:rsidRPr="008B2F86">
        <w:t>VARIATIONS</w:t>
      </w:r>
      <w:bookmarkEnd w:id="361"/>
    </w:p>
    <w:p w14:paraId="5207FC80" w14:textId="7266CC90" w:rsidR="0003478A" w:rsidRDefault="00E61D97" w:rsidP="0003478A">
      <w:pPr>
        <w:pStyle w:val="BWBLevel2"/>
      </w:pPr>
      <w:r w:rsidRPr="008B2F86">
        <w:t xml:space="preserve">Either Party may request a </w:t>
      </w:r>
      <w:r w:rsidR="0003478A">
        <w:t xml:space="preserve">material </w:t>
      </w:r>
      <w:r w:rsidRPr="008B2F86">
        <w:t xml:space="preserve">variation to this Agreement </w:t>
      </w:r>
      <w:r w:rsidR="0045397B" w:rsidRPr="008B2F86">
        <w:rPr>
          <w:b/>
        </w:rPr>
        <w:t>(a “</w:t>
      </w:r>
      <w:r w:rsidR="0003478A">
        <w:rPr>
          <w:b/>
        </w:rPr>
        <w:t xml:space="preserve">Material </w:t>
      </w:r>
      <w:r w:rsidR="0045397B" w:rsidRPr="008B2F86">
        <w:rPr>
          <w:b/>
        </w:rPr>
        <w:t>Variation”)</w:t>
      </w:r>
      <w:r w:rsidR="0045397B" w:rsidRPr="008B2F86">
        <w:t xml:space="preserve"> </w:t>
      </w:r>
      <w:r w:rsidR="0003478A">
        <w:t>pursuant to the process set out in this Clause 24</w:t>
      </w:r>
      <w:r w:rsidR="0045397B" w:rsidRPr="008B2F86">
        <w:t>.</w:t>
      </w:r>
      <w:r w:rsidRPr="008B2F86">
        <w:t xml:space="preserve"> </w:t>
      </w:r>
    </w:p>
    <w:p w14:paraId="3A3D1E4C" w14:textId="6CC2A772" w:rsidR="00E61D97" w:rsidRPr="008B2F86" w:rsidRDefault="00E61D97" w:rsidP="0003478A">
      <w:pPr>
        <w:pStyle w:val="BWBLevel2"/>
      </w:pPr>
      <w:r w:rsidRPr="008B2F86">
        <w:t xml:space="preserve">A Party </w:t>
      </w:r>
      <w:r w:rsidR="00116D47" w:rsidRPr="008B2F86">
        <w:t>m</w:t>
      </w:r>
      <w:r w:rsidRPr="008B2F86">
        <w:t>ay re</w:t>
      </w:r>
      <w:r w:rsidR="00116D47" w:rsidRPr="008B2F86">
        <w:t>q</w:t>
      </w:r>
      <w:r w:rsidRPr="008B2F86">
        <w:t xml:space="preserve">uest a </w:t>
      </w:r>
      <w:r w:rsidR="0003478A">
        <w:t xml:space="preserve">Material </w:t>
      </w:r>
      <w:r w:rsidRPr="008B2F86">
        <w:t>Variation at any ti</w:t>
      </w:r>
      <w:r w:rsidR="00116D47" w:rsidRPr="008B2F86">
        <w:t>m</w:t>
      </w:r>
      <w:r w:rsidRPr="008B2F86">
        <w:t xml:space="preserve">e </w:t>
      </w:r>
      <w:r w:rsidR="00116D47" w:rsidRPr="008B2F86">
        <w:t>b</w:t>
      </w:r>
      <w:r w:rsidRPr="008B2F86">
        <w:t>y sending the re</w:t>
      </w:r>
      <w:r w:rsidR="00116D47" w:rsidRPr="008B2F86">
        <w:t>q</w:t>
      </w:r>
      <w:r w:rsidRPr="008B2F86">
        <w:t xml:space="preserve">uest in </w:t>
      </w:r>
      <w:r w:rsidR="00116D47" w:rsidRPr="008B2F86">
        <w:t>w</w:t>
      </w:r>
      <w:r w:rsidRPr="008B2F86">
        <w:t xml:space="preserve">riting to the </w:t>
      </w:r>
      <w:r w:rsidR="00837B6B">
        <w:t>Sightsavers</w:t>
      </w:r>
      <w:r w:rsidR="00837B6B" w:rsidRPr="008B2F86">
        <w:t xml:space="preserve"> </w:t>
      </w:r>
      <w:r w:rsidRPr="008B2F86">
        <w:t>Contract Officer</w:t>
      </w:r>
      <w:r w:rsidR="00837B6B">
        <w:t xml:space="preserve"> or the Subcontract Contract Officer, as relevant</w:t>
      </w:r>
      <w:r w:rsidRPr="008B2F86">
        <w:t>. The re</w:t>
      </w:r>
      <w:r w:rsidR="00116D47" w:rsidRPr="008B2F86">
        <w:t>q</w:t>
      </w:r>
      <w:r w:rsidRPr="008B2F86">
        <w:t>uest shall contain sufficient infor</w:t>
      </w:r>
      <w:r w:rsidR="00116D47" w:rsidRPr="008B2F86">
        <w:t>m</w:t>
      </w:r>
      <w:r w:rsidRPr="008B2F86">
        <w:t>ation setting out:</w:t>
      </w:r>
    </w:p>
    <w:p w14:paraId="55C029BE" w14:textId="4689C8FA" w:rsidR="00E61D97" w:rsidRPr="008B2F86" w:rsidRDefault="00E61D97" w:rsidP="0003478A">
      <w:pPr>
        <w:pStyle w:val="BWBLevel3"/>
      </w:pPr>
      <w:r w:rsidRPr="008B2F86">
        <w:t xml:space="preserve">the extent of the proposed </w:t>
      </w:r>
      <w:r w:rsidR="0022501D">
        <w:t xml:space="preserve">Material </w:t>
      </w:r>
      <w:r w:rsidRPr="008B2F86">
        <w:t xml:space="preserve">Variation and any additional cost that </w:t>
      </w:r>
      <w:r w:rsidR="00116D47" w:rsidRPr="008B2F86">
        <w:t>m</w:t>
      </w:r>
      <w:r w:rsidRPr="008B2F86">
        <w:t xml:space="preserve">ay </w:t>
      </w:r>
      <w:r w:rsidR="00116D47" w:rsidRPr="008B2F86">
        <w:t>b</w:t>
      </w:r>
      <w:r w:rsidRPr="008B2F86">
        <w:t>e incurred; and</w:t>
      </w:r>
    </w:p>
    <w:p w14:paraId="480E3996" w14:textId="7A000A6B" w:rsidR="00E61D97" w:rsidRPr="008B2F86" w:rsidRDefault="00E61D97" w:rsidP="0003478A">
      <w:pPr>
        <w:pStyle w:val="BWBLevel3"/>
      </w:pPr>
      <w:r w:rsidRPr="008B2F86">
        <w:t>a for</w:t>
      </w:r>
      <w:r w:rsidR="00116D47" w:rsidRPr="008B2F86">
        <w:t>m</w:t>
      </w:r>
      <w:r w:rsidRPr="008B2F86">
        <w:t>al, technical and co</w:t>
      </w:r>
      <w:r w:rsidR="00116D47" w:rsidRPr="008B2F86">
        <w:t>mm</w:t>
      </w:r>
      <w:r w:rsidRPr="008B2F86">
        <w:t>ercial justification.</w:t>
      </w:r>
    </w:p>
    <w:p w14:paraId="64C407FB" w14:textId="029EB947" w:rsidR="00E61D97" w:rsidRPr="008B2F86" w:rsidRDefault="00E61D97" w:rsidP="0003478A">
      <w:pPr>
        <w:pStyle w:val="BWBLevel2"/>
      </w:pPr>
      <w:r w:rsidRPr="008B2F86">
        <w:t>In the event that the Parties are una</w:t>
      </w:r>
      <w:r w:rsidR="00116D47" w:rsidRPr="008B2F86">
        <w:t>b</w:t>
      </w:r>
      <w:r w:rsidRPr="008B2F86">
        <w:t xml:space="preserve">le to agree </w:t>
      </w:r>
      <w:r w:rsidR="00CE2C27" w:rsidRPr="008B2F86">
        <w:t xml:space="preserve">to </w:t>
      </w:r>
      <w:r w:rsidRPr="008B2F86">
        <w:t xml:space="preserve">a </w:t>
      </w:r>
      <w:r w:rsidR="0003478A">
        <w:t xml:space="preserve">Material </w:t>
      </w:r>
      <w:r w:rsidR="00CE2C27" w:rsidRPr="008B2F86">
        <w:t>V</w:t>
      </w:r>
      <w:r w:rsidR="0045397B" w:rsidRPr="008B2F86">
        <w:t xml:space="preserve">ariation </w:t>
      </w:r>
      <w:r w:rsidR="00116D47" w:rsidRPr="008B2F86">
        <w:t>Sightsavers</w:t>
      </w:r>
      <w:r w:rsidRPr="008B2F86">
        <w:t xml:space="preserve"> </w:t>
      </w:r>
      <w:r w:rsidR="00116D47" w:rsidRPr="008B2F86">
        <w:t>m</w:t>
      </w:r>
      <w:r w:rsidRPr="008B2F86">
        <w:t>ay:</w:t>
      </w:r>
    </w:p>
    <w:p w14:paraId="4F7315E1" w14:textId="361A6E2B" w:rsidR="00E61D97" w:rsidRPr="008B2F86" w:rsidRDefault="00E61D97" w:rsidP="0003478A">
      <w:pPr>
        <w:pStyle w:val="BWBLevel3"/>
      </w:pPr>
      <w:r w:rsidRPr="008B2F86">
        <w:t>continue to perfor</w:t>
      </w:r>
      <w:r w:rsidR="00116D47" w:rsidRPr="008B2F86">
        <w:t>m</w:t>
      </w:r>
      <w:r w:rsidRPr="008B2F86">
        <w:t xml:space="preserve"> its o</w:t>
      </w:r>
      <w:r w:rsidR="00116D47" w:rsidRPr="008B2F86">
        <w:t>b</w:t>
      </w:r>
      <w:r w:rsidRPr="008B2F86">
        <w:t xml:space="preserve">ligations under this </w:t>
      </w:r>
      <w:r w:rsidR="00116D47" w:rsidRPr="008B2F86">
        <w:t>Agreement</w:t>
      </w:r>
      <w:r w:rsidRPr="008B2F86">
        <w:t xml:space="preserve"> </w:t>
      </w:r>
      <w:r w:rsidR="00116D47" w:rsidRPr="008B2F86">
        <w:t>w</w:t>
      </w:r>
      <w:r w:rsidRPr="008B2F86">
        <w:t xml:space="preserve">ithout the </w:t>
      </w:r>
      <w:r w:rsidR="0022501D">
        <w:t xml:space="preserve">Material </w:t>
      </w:r>
      <w:r w:rsidRPr="008B2F86">
        <w:t>Variation; or</w:t>
      </w:r>
    </w:p>
    <w:p w14:paraId="0D1B2F95" w14:textId="0B39FD77" w:rsidR="00E61D97" w:rsidRPr="008B2F86" w:rsidRDefault="00CE2C27" w:rsidP="0003478A">
      <w:pPr>
        <w:pStyle w:val="BWBLevel3"/>
      </w:pPr>
      <w:r w:rsidRPr="008B2F86">
        <w:t xml:space="preserve">in the event that it requested the </w:t>
      </w:r>
      <w:r w:rsidR="0003478A">
        <w:t xml:space="preserve">Material </w:t>
      </w:r>
      <w:r w:rsidRPr="008B2F86">
        <w:t xml:space="preserve">Variation, </w:t>
      </w:r>
      <w:r w:rsidR="00E61D97" w:rsidRPr="008B2F86">
        <w:t>ter</w:t>
      </w:r>
      <w:r w:rsidR="00116D47" w:rsidRPr="008B2F86">
        <w:t>m</w:t>
      </w:r>
      <w:r w:rsidR="00E61D97" w:rsidRPr="008B2F86">
        <w:t xml:space="preserve">inate this </w:t>
      </w:r>
      <w:r w:rsidR="00116D47" w:rsidRPr="008B2F86">
        <w:t>Agreement</w:t>
      </w:r>
      <w:r w:rsidR="00E61D97" w:rsidRPr="008B2F86">
        <w:t xml:space="preserve"> </w:t>
      </w:r>
      <w:r w:rsidR="00116D47" w:rsidRPr="008B2F86">
        <w:t>w</w:t>
      </w:r>
      <w:r w:rsidR="00E61D97" w:rsidRPr="008B2F86">
        <w:t>ith i</w:t>
      </w:r>
      <w:r w:rsidR="00116D47" w:rsidRPr="008B2F86">
        <w:t>mm</w:t>
      </w:r>
      <w:r w:rsidR="00E61D97" w:rsidRPr="008B2F86">
        <w:t xml:space="preserve">ediate effect, in accordance </w:t>
      </w:r>
      <w:r w:rsidR="00116D47" w:rsidRPr="008B2F86">
        <w:t>w</w:t>
      </w:r>
      <w:r w:rsidR="00E61D97" w:rsidRPr="008B2F86">
        <w:t xml:space="preserve">ith this </w:t>
      </w:r>
      <w:r w:rsidR="00116D47" w:rsidRPr="008B2F86">
        <w:t>Agreement</w:t>
      </w:r>
      <w:r w:rsidR="00E61D97" w:rsidRPr="008B2F86">
        <w:t xml:space="preserve"> or </w:t>
      </w:r>
      <w:r w:rsidR="00116D47" w:rsidRPr="008B2F86">
        <w:t>w</w:t>
      </w:r>
      <w:r w:rsidR="00E61D97" w:rsidRPr="008B2F86">
        <w:t xml:space="preserve">here the </w:t>
      </w:r>
      <w:r w:rsidR="00FE6FBC">
        <w:t>Subcontractor</w:t>
      </w:r>
      <w:r w:rsidR="00E61D97" w:rsidRPr="008B2F86">
        <w:t xml:space="preserve"> can sho</w:t>
      </w:r>
      <w:r w:rsidR="00116D47" w:rsidRPr="008B2F86">
        <w:t>w</w:t>
      </w:r>
      <w:r w:rsidR="00E61D97" w:rsidRPr="008B2F86">
        <w:t xml:space="preserve"> evidence of su</w:t>
      </w:r>
      <w:r w:rsidR="00116D47" w:rsidRPr="008B2F86">
        <w:t>b</w:t>
      </w:r>
      <w:r w:rsidR="00E61D97" w:rsidRPr="008B2F86">
        <w:t xml:space="preserve">stantial </w:t>
      </w:r>
      <w:r w:rsidR="00116D47" w:rsidRPr="008B2F86">
        <w:t>w</w:t>
      </w:r>
      <w:r w:rsidR="00E61D97" w:rsidRPr="008B2F86">
        <w:t xml:space="preserve">ork </w:t>
      </w:r>
      <w:r w:rsidRPr="008B2F86">
        <w:t xml:space="preserve">having been carried </w:t>
      </w:r>
      <w:r w:rsidR="00E61D97" w:rsidRPr="008B2F86">
        <w:t xml:space="preserve"> out to provide the Services under this </w:t>
      </w:r>
      <w:r w:rsidR="00116D47" w:rsidRPr="008B2F86">
        <w:t>Agreement</w:t>
      </w:r>
      <w:r w:rsidR="00E61D97" w:rsidRPr="008B2F86">
        <w:t xml:space="preserve">, the Parties shall </w:t>
      </w:r>
      <w:r w:rsidRPr="008B2F86">
        <w:t xml:space="preserve">treat this as a dispute in accordance </w:t>
      </w:r>
      <w:r w:rsidR="00E61D97" w:rsidRPr="008B2F86">
        <w:t xml:space="preserve"> </w:t>
      </w:r>
      <w:r w:rsidR="00116D47" w:rsidRPr="008B2F86">
        <w:t>w</w:t>
      </w:r>
      <w:r w:rsidR="00E61D97" w:rsidRPr="008B2F86">
        <w:t>ith  the Dispute Resolution Procedure</w:t>
      </w:r>
      <w:r w:rsidRPr="008B2F86">
        <w:t xml:space="preserve"> in </w:t>
      </w:r>
      <w:r w:rsidR="00C67929" w:rsidRPr="008B2F86">
        <w:t>Clause</w:t>
      </w:r>
      <w:r w:rsidR="008F503C">
        <w:t xml:space="preserve"> 34</w:t>
      </w:r>
      <w:r w:rsidR="0005192E">
        <w:t>.</w:t>
      </w:r>
    </w:p>
    <w:p w14:paraId="66FD2E9C" w14:textId="29C30874" w:rsidR="00E61D97" w:rsidRPr="008B2F86" w:rsidRDefault="00E61D97" w:rsidP="0003478A">
      <w:pPr>
        <w:pStyle w:val="BWBLevel2"/>
      </w:pPr>
      <w:r w:rsidRPr="008B2F86">
        <w:t xml:space="preserve">If the Parties agree the </w:t>
      </w:r>
      <w:r w:rsidR="0003478A">
        <w:t xml:space="preserve">Material </w:t>
      </w:r>
      <w:r w:rsidRPr="008B2F86">
        <w:t xml:space="preserve">Variation, the </w:t>
      </w:r>
      <w:r w:rsidR="0003478A">
        <w:t xml:space="preserve">Material </w:t>
      </w:r>
      <w:r w:rsidRPr="008B2F86">
        <w:t xml:space="preserve">Variation shall </w:t>
      </w:r>
      <w:r w:rsidR="00116D47" w:rsidRPr="008B2F86">
        <w:t>b</w:t>
      </w:r>
      <w:r w:rsidRPr="008B2F86">
        <w:t xml:space="preserve">e effected upon </w:t>
      </w:r>
      <w:r w:rsidR="00116D47" w:rsidRPr="008B2F86">
        <w:t>b</w:t>
      </w:r>
      <w:r w:rsidRPr="008B2F86">
        <w:t xml:space="preserve">oth Parties signing </w:t>
      </w:r>
      <w:r w:rsidR="0022501D">
        <w:t>a</w:t>
      </w:r>
      <w:r w:rsidR="0022501D" w:rsidRPr="008B2F86">
        <w:t xml:space="preserve"> </w:t>
      </w:r>
      <w:r w:rsidR="0022501D">
        <w:t>c</w:t>
      </w:r>
      <w:r w:rsidRPr="008B2F86">
        <w:t xml:space="preserve">ontract </w:t>
      </w:r>
      <w:r w:rsidR="0022501D">
        <w:t>a</w:t>
      </w:r>
      <w:r w:rsidR="00116D47" w:rsidRPr="008B2F86">
        <w:t>m</w:t>
      </w:r>
      <w:r w:rsidRPr="008B2F86">
        <w:t>end</w:t>
      </w:r>
      <w:r w:rsidR="00116D47" w:rsidRPr="008B2F86">
        <w:t>m</w:t>
      </w:r>
      <w:r w:rsidRPr="008B2F86">
        <w:t xml:space="preserve">ent </w:t>
      </w:r>
      <w:r w:rsidR="0022501D">
        <w:t>l</w:t>
      </w:r>
      <w:r w:rsidRPr="008B2F86">
        <w:t>etter</w:t>
      </w:r>
      <w:r w:rsidR="007058EB">
        <w:t xml:space="preserve">, in such form as may be reasonably specified by Sightsavers </w:t>
      </w:r>
      <w:r w:rsidR="0022501D">
        <w:t>(the “</w:t>
      </w:r>
      <w:r w:rsidR="0022501D">
        <w:rPr>
          <w:b/>
        </w:rPr>
        <w:t>Contract Amendment Letter</w:t>
      </w:r>
      <w:r w:rsidR="0022501D">
        <w:t>”)</w:t>
      </w:r>
      <w:r w:rsidRPr="008B2F86">
        <w:t xml:space="preserve"> and the </w:t>
      </w:r>
      <w:r w:rsidR="00FE6FBC">
        <w:t>Subcontractor</w:t>
      </w:r>
      <w:r w:rsidRPr="008B2F86">
        <w:t xml:space="preserve"> </w:t>
      </w:r>
      <w:r w:rsidR="0003478A">
        <w:t xml:space="preserve">shall implement such Material Variation and be bound by the same provisions so far as it is applicable, as though such Material Variation was stated in this Agreement. </w:t>
      </w:r>
      <w:r w:rsidR="00C6422B" w:rsidRPr="00EA56BD">
        <w:t xml:space="preserve">Sightsavers will not pay for any extra-contractual action, activity or expenditure otherwise undertaken by the Supplier where the Parties have not agreed it in writing in an executed Contract Amendment Letter in accordance with this Clause 24 for such costs to be incurred or for the additional activity to </w:t>
      </w:r>
      <w:r w:rsidR="00C6422B" w:rsidRPr="00EA56BD">
        <w:lastRenderedPageBreak/>
        <w:t>be undertaken.</w:t>
      </w:r>
      <w:r w:rsidR="00C6422B">
        <w:t xml:space="preserve"> </w:t>
      </w:r>
      <w:r w:rsidRPr="008B2F86">
        <w:t xml:space="preserve">The </w:t>
      </w:r>
      <w:r w:rsidR="00A94A4B">
        <w:t xml:space="preserve">Subcontractor </w:t>
      </w:r>
      <w:r w:rsidR="00A94A4B" w:rsidRPr="008B2F86">
        <w:t>shall</w:t>
      </w:r>
      <w:r w:rsidRPr="008B2F86">
        <w:t xml:space="preserve"> pro</w:t>
      </w:r>
      <w:r w:rsidR="00116D47" w:rsidRPr="008B2F86">
        <w:t>m</w:t>
      </w:r>
      <w:r w:rsidRPr="008B2F86">
        <w:t xml:space="preserve">ptly return on </w:t>
      </w:r>
      <w:r w:rsidR="00116D47" w:rsidRPr="008B2F86">
        <w:t>req</w:t>
      </w:r>
      <w:r w:rsidRPr="008B2F86">
        <w:t xml:space="preserve">uest </w:t>
      </w:r>
      <w:r w:rsidR="00116D47" w:rsidRPr="008B2F86">
        <w:t>by Sightsavers</w:t>
      </w:r>
      <w:r w:rsidRPr="008B2F86">
        <w:t xml:space="preserve">, any </w:t>
      </w:r>
      <w:r w:rsidR="00116D47" w:rsidRPr="008B2F86">
        <w:t>m</w:t>
      </w:r>
      <w:r w:rsidRPr="008B2F86">
        <w:t xml:space="preserve">onies </w:t>
      </w:r>
      <w:r w:rsidR="00116D47" w:rsidRPr="008B2F86">
        <w:t>w</w:t>
      </w:r>
      <w:r w:rsidRPr="008B2F86">
        <w:t xml:space="preserve">hich </w:t>
      </w:r>
      <w:r w:rsidR="00116D47" w:rsidRPr="008B2F86">
        <w:t>Sightsavers may</w:t>
      </w:r>
      <w:r w:rsidRPr="008B2F86">
        <w:t xml:space="preserve"> have paid the </w:t>
      </w:r>
      <w:r w:rsidR="00FE6FBC">
        <w:t>Subcontractor</w:t>
      </w:r>
      <w:r w:rsidRPr="008B2F86">
        <w:t xml:space="preserve"> in respect of activities or pay</w:t>
      </w:r>
      <w:r w:rsidR="00116D47" w:rsidRPr="008B2F86">
        <w:t>m</w:t>
      </w:r>
      <w:r w:rsidRPr="008B2F86">
        <w:t xml:space="preserve">ents </w:t>
      </w:r>
      <w:r w:rsidR="00116D47" w:rsidRPr="008B2F86">
        <w:t>w</w:t>
      </w:r>
      <w:r w:rsidRPr="008B2F86">
        <w:t xml:space="preserve">hich have not </w:t>
      </w:r>
      <w:r w:rsidR="00116D47" w:rsidRPr="008B2F86">
        <w:t>b</w:t>
      </w:r>
      <w:r w:rsidRPr="008B2F86">
        <w:t xml:space="preserve">een authorised </w:t>
      </w:r>
      <w:r w:rsidR="00116D47" w:rsidRPr="008B2F86">
        <w:t>b</w:t>
      </w:r>
      <w:r w:rsidRPr="008B2F86">
        <w:t xml:space="preserve">y </w:t>
      </w:r>
      <w:r w:rsidR="00116D47" w:rsidRPr="008B2F86">
        <w:t>Sightsavers</w:t>
      </w:r>
      <w:r w:rsidRPr="008B2F86">
        <w:t xml:space="preserve"> in accordance </w:t>
      </w:r>
      <w:r w:rsidR="00116D47" w:rsidRPr="008B2F86">
        <w:t>with</w:t>
      </w:r>
      <w:r w:rsidRPr="008B2F86">
        <w:t xml:space="preserve"> this Clause </w:t>
      </w:r>
      <w:r w:rsidR="0005192E">
        <w:t>2</w:t>
      </w:r>
      <w:r w:rsidR="0003478A">
        <w:t>4</w:t>
      </w:r>
      <w:r w:rsidRPr="008B2F86">
        <w:t>.</w:t>
      </w:r>
    </w:p>
    <w:p w14:paraId="19F1FB74" w14:textId="77777777" w:rsidR="004D12D4" w:rsidRPr="008B2F86" w:rsidRDefault="004D12D4" w:rsidP="00341598">
      <w:pPr>
        <w:pStyle w:val="BWBLevel1"/>
      </w:pPr>
      <w:bookmarkStart w:id="364" w:name="_Toc10669670"/>
      <w:r w:rsidRPr="008B2F86">
        <w:t>REMEDIES FOR DEFAULT</w:t>
      </w:r>
      <w:bookmarkEnd w:id="362"/>
      <w:bookmarkEnd w:id="364"/>
    </w:p>
    <w:p w14:paraId="73485061" w14:textId="39383744" w:rsidR="007C0AC3" w:rsidRPr="008B2F86" w:rsidRDefault="007C0AC3" w:rsidP="00B45E75">
      <w:pPr>
        <w:pStyle w:val="BWBLevel2"/>
      </w:pPr>
      <w:r w:rsidRPr="008B2F86">
        <w:t xml:space="preserve">Without prejudice to any other right or remedy of Sightsavers howsoever arising if the </w:t>
      </w:r>
      <w:r w:rsidR="00FE6FBC">
        <w:t>Subcontractor</w:t>
      </w:r>
      <w:r w:rsidRPr="008B2F86">
        <w:t xml:space="preserve"> commits any Default of this Agreement then Sightsavers may (whether or not any part of the Services have been provided) do any of the following:</w:t>
      </w:r>
    </w:p>
    <w:p w14:paraId="38407EC4" w14:textId="5424FDE4" w:rsidR="007C0AC3" w:rsidRPr="008B2F86" w:rsidRDefault="007C0AC3" w:rsidP="003D70DF">
      <w:pPr>
        <w:pStyle w:val="BWBLevel3"/>
        <w:rPr>
          <w:szCs w:val="20"/>
        </w:rPr>
      </w:pPr>
      <w:r w:rsidRPr="008B2F86">
        <w:rPr>
          <w:szCs w:val="20"/>
        </w:rPr>
        <w:t xml:space="preserve">at Sightsavers’ option, give the </w:t>
      </w:r>
      <w:r w:rsidR="00FE6FBC">
        <w:rPr>
          <w:szCs w:val="20"/>
        </w:rPr>
        <w:t>Subcontractor</w:t>
      </w:r>
      <w:r w:rsidRPr="008B2F86">
        <w:rPr>
          <w:szCs w:val="20"/>
        </w:rPr>
        <w:t xml:space="preserve"> the opportunity (at the </w:t>
      </w:r>
      <w:r w:rsidR="00FE6FBC">
        <w:rPr>
          <w:szCs w:val="20"/>
        </w:rPr>
        <w:t>Subcontractor</w:t>
      </w:r>
      <w:r w:rsidRPr="008B2F86">
        <w:rPr>
          <w:szCs w:val="20"/>
        </w:rPr>
        <w:t xml:space="preserve">’s expense) to remedy the Default together with any damage resulting from such Default (where such Default </w:t>
      </w:r>
      <w:r w:rsidR="00BB4AF3" w:rsidRPr="008B2F86">
        <w:rPr>
          <w:szCs w:val="20"/>
        </w:rPr>
        <w:t xml:space="preserve">and damages are </w:t>
      </w:r>
      <w:r w:rsidRPr="008B2F86">
        <w:rPr>
          <w:szCs w:val="20"/>
        </w:rPr>
        <w:t>capable of remedy) or to supply Replace</w:t>
      </w:r>
      <w:r w:rsidR="00534BF5" w:rsidRPr="008B2F86">
        <w:rPr>
          <w:szCs w:val="20"/>
        </w:rPr>
        <w:t>m</w:t>
      </w:r>
      <w:r w:rsidRPr="008B2F86">
        <w:rPr>
          <w:szCs w:val="20"/>
        </w:rPr>
        <w:t>ent</w:t>
      </w:r>
      <w:r w:rsidR="00534BF5" w:rsidRPr="008B2F86">
        <w:rPr>
          <w:szCs w:val="20"/>
        </w:rPr>
        <w:t xml:space="preserve"> </w:t>
      </w:r>
      <w:r w:rsidRPr="008B2F86">
        <w:rPr>
          <w:szCs w:val="20"/>
        </w:rPr>
        <w:t xml:space="preserve">Services and carry out any other necessary </w:t>
      </w:r>
      <w:r w:rsidR="00534BF5" w:rsidRPr="008B2F86">
        <w:rPr>
          <w:szCs w:val="20"/>
        </w:rPr>
        <w:t>w</w:t>
      </w:r>
      <w:r w:rsidRPr="008B2F86">
        <w:rPr>
          <w:szCs w:val="20"/>
        </w:rPr>
        <w:t>ork to ensure that the ter</w:t>
      </w:r>
      <w:r w:rsidR="00534BF5" w:rsidRPr="008B2F86">
        <w:rPr>
          <w:szCs w:val="20"/>
        </w:rPr>
        <w:t>m</w:t>
      </w:r>
      <w:r w:rsidRPr="008B2F86">
        <w:rPr>
          <w:szCs w:val="20"/>
        </w:rPr>
        <w:t xml:space="preserve">s of this </w:t>
      </w:r>
      <w:r w:rsidR="00534BF5" w:rsidRPr="008B2F86">
        <w:rPr>
          <w:szCs w:val="20"/>
        </w:rPr>
        <w:t>Agreement</w:t>
      </w:r>
      <w:r w:rsidRPr="008B2F86">
        <w:rPr>
          <w:szCs w:val="20"/>
        </w:rPr>
        <w:t xml:space="preserve"> are fulfilled, in</w:t>
      </w:r>
      <w:r w:rsidR="00534BF5" w:rsidRPr="008B2F86">
        <w:rPr>
          <w:szCs w:val="20"/>
        </w:rPr>
        <w:t xml:space="preserve"> </w:t>
      </w:r>
      <w:r w:rsidRPr="008B2F86">
        <w:rPr>
          <w:szCs w:val="20"/>
        </w:rPr>
        <w:t xml:space="preserve">accordance </w:t>
      </w:r>
      <w:r w:rsidR="00534BF5" w:rsidRPr="008B2F86">
        <w:rPr>
          <w:szCs w:val="20"/>
        </w:rPr>
        <w:t>w</w:t>
      </w:r>
      <w:r w:rsidRPr="008B2F86">
        <w:rPr>
          <w:szCs w:val="20"/>
        </w:rPr>
        <w:t xml:space="preserve">ith the </w:t>
      </w:r>
      <w:r w:rsidR="00534BF5" w:rsidRPr="008B2F86">
        <w:rPr>
          <w:szCs w:val="20"/>
        </w:rPr>
        <w:t>Sightsavers’</w:t>
      </w:r>
      <w:r w:rsidRPr="008B2F86">
        <w:rPr>
          <w:szCs w:val="20"/>
        </w:rPr>
        <w:t xml:space="preserve"> instructions;</w:t>
      </w:r>
    </w:p>
    <w:p w14:paraId="1D4C03D7" w14:textId="2A2D03B3" w:rsidR="007C0AC3" w:rsidRPr="008B2F86" w:rsidRDefault="007C0AC3" w:rsidP="003D70DF">
      <w:pPr>
        <w:pStyle w:val="BWBLevel3"/>
        <w:rPr>
          <w:szCs w:val="20"/>
        </w:rPr>
      </w:pPr>
      <w:r w:rsidRPr="008B2F86">
        <w:rPr>
          <w:szCs w:val="20"/>
        </w:rPr>
        <w:t xml:space="preserve">carry out, at the </w:t>
      </w:r>
      <w:r w:rsidR="00FE6FBC">
        <w:rPr>
          <w:szCs w:val="20"/>
        </w:rPr>
        <w:t>Subcontractor</w:t>
      </w:r>
      <w:r w:rsidR="00534BF5" w:rsidRPr="008B2F86">
        <w:rPr>
          <w:szCs w:val="20"/>
        </w:rPr>
        <w:t>’s</w:t>
      </w:r>
      <w:r w:rsidRPr="008B2F86">
        <w:rPr>
          <w:szCs w:val="20"/>
        </w:rPr>
        <w:t xml:space="preserve"> expense, any </w:t>
      </w:r>
      <w:r w:rsidR="00534BF5" w:rsidRPr="008B2F86">
        <w:rPr>
          <w:szCs w:val="20"/>
        </w:rPr>
        <w:t>w</w:t>
      </w:r>
      <w:r w:rsidRPr="008B2F86">
        <w:rPr>
          <w:szCs w:val="20"/>
        </w:rPr>
        <w:t xml:space="preserve">ork necessary to </w:t>
      </w:r>
      <w:r w:rsidR="00534BF5" w:rsidRPr="008B2F86">
        <w:rPr>
          <w:szCs w:val="20"/>
        </w:rPr>
        <w:t>m</w:t>
      </w:r>
      <w:r w:rsidRPr="008B2F86">
        <w:rPr>
          <w:szCs w:val="20"/>
        </w:rPr>
        <w:t>ake the provision of the Services co</w:t>
      </w:r>
      <w:r w:rsidR="00534BF5" w:rsidRPr="008B2F86">
        <w:rPr>
          <w:szCs w:val="20"/>
        </w:rPr>
        <w:t>m</w:t>
      </w:r>
      <w:r w:rsidRPr="008B2F86">
        <w:rPr>
          <w:szCs w:val="20"/>
        </w:rPr>
        <w:t xml:space="preserve">ply </w:t>
      </w:r>
      <w:r w:rsidR="00534BF5" w:rsidRPr="008B2F86">
        <w:rPr>
          <w:szCs w:val="20"/>
        </w:rPr>
        <w:t>w</w:t>
      </w:r>
      <w:r w:rsidRPr="008B2F86">
        <w:rPr>
          <w:szCs w:val="20"/>
        </w:rPr>
        <w:t>ith this</w:t>
      </w:r>
      <w:r w:rsidR="00534BF5" w:rsidRPr="008B2F86">
        <w:rPr>
          <w:szCs w:val="20"/>
        </w:rPr>
        <w:t xml:space="preserve"> Agreement</w:t>
      </w:r>
      <w:r w:rsidRPr="008B2F86">
        <w:rPr>
          <w:szCs w:val="20"/>
        </w:rPr>
        <w:t>;</w:t>
      </w:r>
    </w:p>
    <w:p w14:paraId="083C1265" w14:textId="77777777" w:rsidR="007C0AC3" w:rsidRPr="008B2F86" w:rsidRDefault="007C0AC3" w:rsidP="003D70DF">
      <w:pPr>
        <w:pStyle w:val="BWBLevel3"/>
        <w:rPr>
          <w:szCs w:val="20"/>
        </w:rPr>
      </w:pPr>
      <w:r w:rsidRPr="008B2F86">
        <w:rPr>
          <w:szCs w:val="20"/>
        </w:rPr>
        <w:t xml:space="preserve">if the Default is a </w:t>
      </w:r>
      <w:r w:rsidR="00534BF5" w:rsidRPr="008B2F86">
        <w:rPr>
          <w:szCs w:val="20"/>
        </w:rPr>
        <w:t>m</w:t>
      </w:r>
      <w:r w:rsidRPr="008B2F86">
        <w:rPr>
          <w:szCs w:val="20"/>
        </w:rPr>
        <w:t>aterial Default that is capa</w:t>
      </w:r>
      <w:r w:rsidR="00534BF5" w:rsidRPr="008B2F86">
        <w:rPr>
          <w:szCs w:val="20"/>
        </w:rPr>
        <w:t>b</w:t>
      </w:r>
      <w:r w:rsidRPr="008B2F86">
        <w:rPr>
          <w:szCs w:val="20"/>
        </w:rPr>
        <w:t>le of re</w:t>
      </w:r>
      <w:r w:rsidR="00534BF5" w:rsidRPr="008B2F86">
        <w:rPr>
          <w:szCs w:val="20"/>
        </w:rPr>
        <w:t>m</w:t>
      </w:r>
      <w:r w:rsidRPr="008B2F86">
        <w:rPr>
          <w:szCs w:val="20"/>
        </w:rPr>
        <w:t xml:space="preserve">edy </w:t>
      </w:r>
      <w:r w:rsidR="00534BF5" w:rsidRPr="008B2F86">
        <w:rPr>
          <w:szCs w:val="20"/>
        </w:rPr>
        <w:t>(</w:t>
      </w:r>
      <w:r w:rsidRPr="008B2F86">
        <w:rPr>
          <w:szCs w:val="20"/>
        </w:rPr>
        <w:t xml:space="preserve">and for these purposes a </w:t>
      </w:r>
      <w:r w:rsidR="00534BF5" w:rsidRPr="008B2F86">
        <w:rPr>
          <w:szCs w:val="20"/>
        </w:rPr>
        <w:t>m</w:t>
      </w:r>
      <w:r w:rsidRPr="008B2F86">
        <w:rPr>
          <w:szCs w:val="20"/>
        </w:rPr>
        <w:t xml:space="preserve">aterial Default </w:t>
      </w:r>
      <w:r w:rsidR="00534BF5" w:rsidRPr="008B2F86">
        <w:rPr>
          <w:szCs w:val="20"/>
        </w:rPr>
        <w:t>m</w:t>
      </w:r>
      <w:r w:rsidRPr="008B2F86">
        <w:rPr>
          <w:szCs w:val="20"/>
        </w:rPr>
        <w:t xml:space="preserve">ay </w:t>
      </w:r>
      <w:r w:rsidR="00534BF5" w:rsidRPr="008B2F86">
        <w:rPr>
          <w:szCs w:val="20"/>
        </w:rPr>
        <w:t>b</w:t>
      </w:r>
      <w:r w:rsidRPr="008B2F86">
        <w:rPr>
          <w:szCs w:val="20"/>
        </w:rPr>
        <w:t>e a</w:t>
      </w:r>
      <w:r w:rsidR="00534BF5" w:rsidRPr="008B2F86">
        <w:rPr>
          <w:szCs w:val="20"/>
        </w:rPr>
        <w:t xml:space="preserve"> </w:t>
      </w:r>
      <w:r w:rsidRPr="008B2F86">
        <w:rPr>
          <w:szCs w:val="20"/>
        </w:rPr>
        <w:t xml:space="preserve">single </w:t>
      </w:r>
      <w:r w:rsidR="00534BF5" w:rsidRPr="008B2F86">
        <w:rPr>
          <w:szCs w:val="20"/>
        </w:rPr>
        <w:t>m</w:t>
      </w:r>
      <w:r w:rsidRPr="008B2F86">
        <w:rPr>
          <w:szCs w:val="20"/>
        </w:rPr>
        <w:t>aterial Default or a nu</w:t>
      </w:r>
      <w:r w:rsidR="00534BF5" w:rsidRPr="008B2F86">
        <w:rPr>
          <w:szCs w:val="20"/>
        </w:rPr>
        <w:t>mb</w:t>
      </w:r>
      <w:r w:rsidRPr="008B2F86">
        <w:rPr>
          <w:szCs w:val="20"/>
        </w:rPr>
        <w:t xml:space="preserve">er of Defaults or repeated Defaults </w:t>
      </w:r>
      <w:r w:rsidRPr="008B2F86">
        <w:rPr>
          <w:rFonts w:ascii="Cambria Math" w:hAnsi="Cambria Math" w:cs="Cambria Math"/>
          <w:szCs w:val="20"/>
        </w:rPr>
        <w:t>‐</w:t>
      </w:r>
      <w:r w:rsidRPr="008B2F86">
        <w:rPr>
          <w:szCs w:val="20"/>
        </w:rPr>
        <w:t xml:space="preserve"> </w:t>
      </w:r>
      <w:r w:rsidR="00534BF5" w:rsidRPr="008B2F86">
        <w:rPr>
          <w:szCs w:val="20"/>
        </w:rPr>
        <w:t>w</w:t>
      </w:r>
      <w:r w:rsidRPr="008B2F86">
        <w:rPr>
          <w:szCs w:val="20"/>
        </w:rPr>
        <w:t>hether of the sa</w:t>
      </w:r>
      <w:r w:rsidR="00534BF5" w:rsidRPr="008B2F86">
        <w:rPr>
          <w:szCs w:val="20"/>
        </w:rPr>
        <w:t>m</w:t>
      </w:r>
      <w:r w:rsidRPr="008B2F86">
        <w:rPr>
          <w:szCs w:val="20"/>
        </w:rPr>
        <w:t>e or different o</w:t>
      </w:r>
      <w:r w:rsidR="00534BF5" w:rsidRPr="008B2F86">
        <w:rPr>
          <w:szCs w:val="20"/>
        </w:rPr>
        <w:t>b</w:t>
      </w:r>
      <w:r w:rsidRPr="008B2F86">
        <w:rPr>
          <w:szCs w:val="20"/>
        </w:rPr>
        <w:t>ligations</w:t>
      </w:r>
      <w:r w:rsidR="00534BF5" w:rsidRPr="008B2F86">
        <w:rPr>
          <w:szCs w:val="20"/>
        </w:rPr>
        <w:t xml:space="preserve"> </w:t>
      </w:r>
      <w:r w:rsidRPr="008B2F86">
        <w:rPr>
          <w:szCs w:val="20"/>
        </w:rPr>
        <w:t xml:space="preserve">and regardless of </w:t>
      </w:r>
      <w:r w:rsidR="00534BF5" w:rsidRPr="008B2F86">
        <w:rPr>
          <w:szCs w:val="20"/>
        </w:rPr>
        <w:t>w</w:t>
      </w:r>
      <w:r w:rsidRPr="008B2F86">
        <w:rPr>
          <w:szCs w:val="20"/>
        </w:rPr>
        <w:t>hether such Defaults are re</w:t>
      </w:r>
      <w:r w:rsidR="00534BF5" w:rsidRPr="008B2F86">
        <w:rPr>
          <w:szCs w:val="20"/>
        </w:rPr>
        <w:t>m</w:t>
      </w:r>
      <w:r w:rsidRPr="008B2F86">
        <w:rPr>
          <w:szCs w:val="20"/>
        </w:rPr>
        <w:t xml:space="preserve">edied </w:t>
      </w:r>
      <w:r w:rsidRPr="008B2F86">
        <w:rPr>
          <w:rFonts w:ascii="Cambria Math" w:hAnsi="Cambria Math" w:cs="Cambria Math"/>
          <w:szCs w:val="20"/>
        </w:rPr>
        <w:t>‐</w:t>
      </w:r>
      <w:r w:rsidRPr="008B2F86">
        <w:rPr>
          <w:szCs w:val="20"/>
        </w:rPr>
        <w:t xml:space="preserve"> </w:t>
      </w:r>
      <w:r w:rsidR="00534BF5" w:rsidRPr="008B2F86">
        <w:rPr>
          <w:szCs w:val="20"/>
        </w:rPr>
        <w:t>w</w:t>
      </w:r>
      <w:r w:rsidRPr="008B2F86">
        <w:rPr>
          <w:szCs w:val="20"/>
        </w:rPr>
        <w:t xml:space="preserve">hich taken together constitute a </w:t>
      </w:r>
      <w:r w:rsidR="00534BF5" w:rsidRPr="008B2F86">
        <w:rPr>
          <w:szCs w:val="20"/>
        </w:rPr>
        <w:t>m</w:t>
      </w:r>
      <w:r w:rsidRPr="008B2F86">
        <w:rPr>
          <w:szCs w:val="20"/>
        </w:rPr>
        <w:t>aterial Default</w:t>
      </w:r>
      <w:r w:rsidR="00534BF5" w:rsidRPr="008B2F86">
        <w:rPr>
          <w:szCs w:val="20"/>
        </w:rPr>
        <w:t>)</w:t>
      </w:r>
      <w:r w:rsidRPr="008B2F86">
        <w:rPr>
          <w:szCs w:val="20"/>
        </w:rPr>
        <w:t>:</w:t>
      </w:r>
    </w:p>
    <w:p w14:paraId="039A6484" w14:textId="1BF3A4C6" w:rsidR="007C0AC3" w:rsidRPr="008B2F86" w:rsidRDefault="007C0AC3" w:rsidP="003D70DF">
      <w:pPr>
        <w:pStyle w:val="BWBLevel4"/>
        <w:rPr>
          <w:szCs w:val="20"/>
        </w:rPr>
      </w:pPr>
      <w:r w:rsidRPr="008B2F86">
        <w:rPr>
          <w:szCs w:val="20"/>
        </w:rPr>
        <w:t xml:space="preserve">instruct the </w:t>
      </w:r>
      <w:r w:rsidR="00FE6FBC">
        <w:rPr>
          <w:szCs w:val="20"/>
        </w:rPr>
        <w:t>Subcontractor</w:t>
      </w:r>
      <w:r w:rsidRPr="008B2F86">
        <w:rPr>
          <w:szCs w:val="20"/>
        </w:rPr>
        <w:t xml:space="preserve"> to co</w:t>
      </w:r>
      <w:r w:rsidR="00534BF5" w:rsidRPr="008B2F86">
        <w:rPr>
          <w:szCs w:val="20"/>
        </w:rPr>
        <w:t>m</w:t>
      </w:r>
      <w:r w:rsidRPr="008B2F86">
        <w:rPr>
          <w:szCs w:val="20"/>
        </w:rPr>
        <w:t xml:space="preserve">ply </w:t>
      </w:r>
      <w:r w:rsidR="00534BF5" w:rsidRPr="008B2F86">
        <w:rPr>
          <w:szCs w:val="20"/>
        </w:rPr>
        <w:t>w</w:t>
      </w:r>
      <w:r w:rsidRPr="008B2F86">
        <w:rPr>
          <w:szCs w:val="20"/>
        </w:rPr>
        <w:t>ith the Rectification Plan Process;</w:t>
      </w:r>
    </w:p>
    <w:p w14:paraId="550EDBCB" w14:textId="483B7482" w:rsidR="007C0AC3" w:rsidRPr="008B2F86" w:rsidRDefault="007C0AC3" w:rsidP="003D70DF">
      <w:pPr>
        <w:pStyle w:val="BWBLevel4"/>
        <w:rPr>
          <w:szCs w:val="20"/>
        </w:rPr>
      </w:pPr>
      <w:r w:rsidRPr="008B2F86">
        <w:rPr>
          <w:szCs w:val="20"/>
        </w:rPr>
        <w:t xml:space="preserve">suspend this </w:t>
      </w:r>
      <w:r w:rsidR="00534BF5" w:rsidRPr="008B2F86">
        <w:rPr>
          <w:szCs w:val="20"/>
        </w:rPr>
        <w:t>Agreement (w</w:t>
      </w:r>
      <w:r w:rsidRPr="008B2F86">
        <w:rPr>
          <w:szCs w:val="20"/>
        </w:rPr>
        <w:t xml:space="preserve">hereupon the relevant provisions of </w:t>
      </w:r>
      <w:r w:rsidR="00C67929" w:rsidRPr="008B2F86">
        <w:rPr>
          <w:szCs w:val="20"/>
        </w:rPr>
        <w:t>Clause</w:t>
      </w:r>
      <w:r w:rsidR="0029228F">
        <w:rPr>
          <w:szCs w:val="20"/>
        </w:rPr>
        <w:t xml:space="preserve"> 23</w:t>
      </w:r>
      <w:r w:rsidR="00534BF5" w:rsidRPr="008B2F86">
        <w:rPr>
          <w:szCs w:val="20"/>
        </w:rPr>
        <w:t xml:space="preserve"> (</w:t>
      </w:r>
      <w:r w:rsidR="00534BF5" w:rsidRPr="008B2F86">
        <w:rPr>
          <w:i/>
          <w:szCs w:val="20"/>
        </w:rPr>
        <w:t>Suspension</w:t>
      </w:r>
      <w:r w:rsidR="00534BF5" w:rsidRPr="008B2F86">
        <w:rPr>
          <w:szCs w:val="20"/>
        </w:rPr>
        <w:t>)</w:t>
      </w:r>
      <w:r w:rsidRPr="008B2F86">
        <w:rPr>
          <w:szCs w:val="20"/>
        </w:rPr>
        <w:t xml:space="preserve"> shall apply</w:t>
      </w:r>
      <w:r w:rsidR="00534BF5" w:rsidRPr="008B2F86">
        <w:rPr>
          <w:szCs w:val="20"/>
        </w:rPr>
        <w:t>)</w:t>
      </w:r>
      <w:r w:rsidRPr="008B2F86">
        <w:rPr>
          <w:szCs w:val="20"/>
        </w:rPr>
        <w:t xml:space="preserve"> and step</w:t>
      </w:r>
      <w:r w:rsidRPr="008B2F86">
        <w:rPr>
          <w:rFonts w:ascii="Cambria Math" w:hAnsi="Cambria Math" w:cs="Cambria Math"/>
          <w:szCs w:val="20"/>
        </w:rPr>
        <w:t>‐</w:t>
      </w:r>
      <w:r w:rsidRPr="008B2F86">
        <w:rPr>
          <w:szCs w:val="20"/>
        </w:rPr>
        <w:t xml:space="preserve">in to itself supply or procure a third party to supply </w:t>
      </w:r>
      <w:r w:rsidR="00534BF5" w:rsidRPr="008B2F86">
        <w:rPr>
          <w:szCs w:val="20"/>
        </w:rPr>
        <w:t>(</w:t>
      </w:r>
      <w:r w:rsidRPr="008B2F86">
        <w:rPr>
          <w:szCs w:val="20"/>
        </w:rPr>
        <w:t xml:space="preserve">in </w:t>
      </w:r>
      <w:r w:rsidR="00534BF5" w:rsidRPr="008B2F86">
        <w:rPr>
          <w:szCs w:val="20"/>
        </w:rPr>
        <w:t>w</w:t>
      </w:r>
      <w:r w:rsidRPr="008B2F86">
        <w:rPr>
          <w:szCs w:val="20"/>
        </w:rPr>
        <w:t>hole</w:t>
      </w:r>
      <w:r w:rsidR="00534BF5" w:rsidRPr="008B2F86">
        <w:rPr>
          <w:szCs w:val="20"/>
        </w:rPr>
        <w:t xml:space="preserve"> </w:t>
      </w:r>
      <w:r w:rsidRPr="008B2F86">
        <w:rPr>
          <w:szCs w:val="20"/>
        </w:rPr>
        <w:t>or in part</w:t>
      </w:r>
      <w:r w:rsidR="00534BF5" w:rsidRPr="008B2F86">
        <w:rPr>
          <w:szCs w:val="20"/>
        </w:rPr>
        <w:t>)</w:t>
      </w:r>
      <w:r w:rsidRPr="008B2F86">
        <w:rPr>
          <w:szCs w:val="20"/>
        </w:rPr>
        <w:t xml:space="preserve"> the Services;</w:t>
      </w:r>
    </w:p>
    <w:p w14:paraId="3612CB4C" w14:textId="2003FAD6" w:rsidR="007C0AC3" w:rsidRPr="008B2F86" w:rsidRDefault="00534BF5" w:rsidP="003D70DF">
      <w:pPr>
        <w:pStyle w:val="BWBLevel4"/>
        <w:rPr>
          <w:szCs w:val="20"/>
        </w:rPr>
      </w:pPr>
      <w:r w:rsidRPr="008B2F86">
        <w:rPr>
          <w:szCs w:val="20"/>
        </w:rPr>
        <w:t>w</w:t>
      </w:r>
      <w:r w:rsidR="007C0AC3" w:rsidRPr="008B2F86">
        <w:rPr>
          <w:szCs w:val="20"/>
        </w:rPr>
        <w:t>ithout ter</w:t>
      </w:r>
      <w:r w:rsidRPr="008B2F86">
        <w:rPr>
          <w:szCs w:val="20"/>
        </w:rPr>
        <w:t>m</w:t>
      </w:r>
      <w:r w:rsidR="007C0AC3" w:rsidRPr="008B2F86">
        <w:rPr>
          <w:szCs w:val="20"/>
        </w:rPr>
        <w:t xml:space="preserve">inating or suspending the </w:t>
      </w:r>
      <w:r w:rsidRPr="008B2F86">
        <w:rPr>
          <w:szCs w:val="20"/>
        </w:rPr>
        <w:t>w</w:t>
      </w:r>
      <w:r w:rsidR="007C0AC3" w:rsidRPr="008B2F86">
        <w:rPr>
          <w:szCs w:val="20"/>
        </w:rPr>
        <w:t xml:space="preserve">hole of this </w:t>
      </w:r>
      <w:r w:rsidRPr="008B2F86">
        <w:rPr>
          <w:szCs w:val="20"/>
        </w:rPr>
        <w:t>Agreement</w:t>
      </w:r>
      <w:r w:rsidR="007C0AC3" w:rsidRPr="008B2F86">
        <w:rPr>
          <w:szCs w:val="20"/>
        </w:rPr>
        <w:t>, ter</w:t>
      </w:r>
      <w:r w:rsidRPr="008B2F86">
        <w:rPr>
          <w:szCs w:val="20"/>
        </w:rPr>
        <w:t>m</w:t>
      </w:r>
      <w:r w:rsidR="007C0AC3" w:rsidRPr="008B2F86">
        <w:rPr>
          <w:szCs w:val="20"/>
        </w:rPr>
        <w:t xml:space="preserve">inate or suspend this </w:t>
      </w:r>
      <w:r w:rsidRPr="008B2F86">
        <w:rPr>
          <w:szCs w:val="20"/>
        </w:rPr>
        <w:t>Agreement</w:t>
      </w:r>
      <w:r w:rsidR="007C0AC3" w:rsidRPr="008B2F86">
        <w:rPr>
          <w:szCs w:val="20"/>
        </w:rPr>
        <w:t xml:space="preserve"> in</w:t>
      </w:r>
      <w:r w:rsidRPr="008B2F86">
        <w:rPr>
          <w:szCs w:val="20"/>
        </w:rPr>
        <w:t xml:space="preserve"> </w:t>
      </w:r>
      <w:r w:rsidR="007C0AC3" w:rsidRPr="008B2F86">
        <w:rPr>
          <w:szCs w:val="20"/>
        </w:rPr>
        <w:t xml:space="preserve">respect of part of the provision of the Services only </w:t>
      </w:r>
      <w:r w:rsidRPr="008B2F86">
        <w:rPr>
          <w:szCs w:val="20"/>
        </w:rPr>
        <w:t>(</w:t>
      </w:r>
      <w:r w:rsidR="00BB4AF3" w:rsidRPr="008B2F86">
        <w:rPr>
          <w:szCs w:val="20"/>
        </w:rPr>
        <w:t xml:space="preserve">in relation to which </w:t>
      </w:r>
      <w:r w:rsidR="007C0AC3" w:rsidRPr="008B2F86">
        <w:rPr>
          <w:szCs w:val="20"/>
        </w:rPr>
        <w:t xml:space="preserve">the relevant provisions of </w:t>
      </w:r>
      <w:r w:rsidR="00C67929" w:rsidRPr="008B2F86">
        <w:rPr>
          <w:szCs w:val="20"/>
        </w:rPr>
        <w:t>Clause</w:t>
      </w:r>
      <w:r w:rsidR="007C0AC3" w:rsidRPr="008B2F86">
        <w:rPr>
          <w:szCs w:val="20"/>
        </w:rPr>
        <w:t xml:space="preserve"> </w:t>
      </w:r>
      <w:r w:rsidR="0029228F">
        <w:rPr>
          <w:szCs w:val="20"/>
        </w:rPr>
        <w:t>23</w:t>
      </w:r>
      <w:r w:rsidRPr="008B2F86">
        <w:rPr>
          <w:szCs w:val="20"/>
        </w:rPr>
        <w:t xml:space="preserve"> (</w:t>
      </w:r>
      <w:r w:rsidRPr="008B2F86">
        <w:rPr>
          <w:i/>
          <w:szCs w:val="20"/>
        </w:rPr>
        <w:t>Suspension</w:t>
      </w:r>
      <w:r w:rsidRPr="008B2F86">
        <w:rPr>
          <w:szCs w:val="20"/>
        </w:rPr>
        <w:t xml:space="preserve">) </w:t>
      </w:r>
      <w:r w:rsidR="007C0AC3" w:rsidRPr="008B2F86">
        <w:rPr>
          <w:szCs w:val="20"/>
        </w:rPr>
        <w:t>shall apply</w:t>
      </w:r>
      <w:r w:rsidRPr="008B2F86">
        <w:rPr>
          <w:szCs w:val="20"/>
        </w:rPr>
        <w:t>)</w:t>
      </w:r>
      <w:r w:rsidR="007C0AC3" w:rsidRPr="008B2F86">
        <w:rPr>
          <w:szCs w:val="20"/>
        </w:rPr>
        <w:t xml:space="preserve"> and step</w:t>
      </w:r>
      <w:r w:rsidR="007C0AC3" w:rsidRPr="008B2F86">
        <w:rPr>
          <w:rFonts w:ascii="Cambria Math" w:hAnsi="Cambria Math" w:cs="Cambria Math"/>
          <w:szCs w:val="20"/>
        </w:rPr>
        <w:t>‐</w:t>
      </w:r>
      <w:r w:rsidR="007C0AC3" w:rsidRPr="008B2F86">
        <w:rPr>
          <w:szCs w:val="20"/>
        </w:rPr>
        <w:t>in to itself supply or procure</w:t>
      </w:r>
      <w:r w:rsidRPr="008B2F86">
        <w:rPr>
          <w:szCs w:val="20"/>
        </w:rPr>
        <w:t xml:space="preserve"> </w:t>
      </w:r>
      <w:r w:rsidR="007C0AC3" w:rsidRPr="008B2F86">
        <w:rPr>
          <w:szCs w:val="20"/>
        </w:rPr>
        <w:t xml:space="preserve">a third party to supply </w:t>
      </w:r>
      <w:r w:rsidRPr="008B2F86">
        <w:rPr>
          <w:szCs w:val="20"/>
        </w:rPr>
        <w:t>(</w:t>
      </w:r>
      <w:r w:rsidR="007C0AC3" w:rsidRPr="008B2F86">
        <w:rPr>
          <w:szCs w:val="20"/>
        </w:rPr>
        <w:t xml:space="preserve">in </w:t>
      </w:r>
      <w:r w:rsidRPr="008B2F86">
        <w:rPr>
          <w:szCs w:val="20"/>
        </w:rPr>
        <w:t>w</w:t>
      </w:r>
      <w:r w:rsidR="007C0AC3" w:rsidRPr="008B2F86">
        <w:rPr>
          <w:szCs w:val="20"/>
        </w:rPr>
        <w:t>hole or in part</w:t>
      </w:r>
      <w:r w:rsidRPr="008B2F86">
        <w:rPr>
          <w:szCs w:val="20"/>
        </w:rPr>
        <w:t>)</w:t>
      </w:r>
      <w:r w:rsidR="007C0AC3" w:rsidRPr="008B2F86">
        <w:rPr>
          <w:szCs w:val="20"/>
        </w:rPr>
        <w:t xml:space="preserve"> such part of the Services.</w:t>
      </w:r>
    </w:p>
    <w:p w14:paraId="0A0DE034" w14:textId="021DEFB3" w:rsidR="004D12D4" w:rsidRPr="008B2F86" w:rsidRDefault="007C0AC3" w:rsidP="0005192E">
      <w:pPr>
        <w:pStyle w:val="BWBLevel2"/>
      </w:pPr>
      <w:r w:rsidRPr="008B2F86">
        <w:t xml:space="preserve">Where </w:t>
      </w:r>
      <w:r w:rsidR="00534BF5" w:rsidRPr="008B2F86">
        <w:t>Sightsavers</w:t>
      </w:r>
      <w:r w:rsidRPr="008B2F86">
        <w:t xml:space="preserve"> exercises any of its step</w:t>
      </w:r>
      <w:r w:rsidRPr="008B2F86">
        <w:rPr>
          <w:rFonts w:ascii="Cambria Math" w:hAnsi="Cambria Math" w:cs="Cambria Math"/>
        </w:rPr>
        <w:t>‐</w:t>
      </w:r>
      <w:r w:rsidRPr="008B2F86">
        <w:t xml:space="preserve">in rights under </w:t>
      </w:r>
      <w:r w:rsidR="00C67929" w:rsidRPr="008B2F86">
        <w:t>Clause</w:t>
      </w:r>
      <w:r w:rsidRPr="008B2F86">
        <w:t xml:space="preserve">s </w:t>
      </w:r>
      <w:r w:rsidR="00534BF5" w:rsidRPr="008B2F86">
        <w:t>2</w:t>
      </w:r>
      <w:r w:rsidR="0029228F">
        <w:t>5</w:t>
      </w:r>
      <w:r w:rsidR="0005192E">
        <w:t xml:space="preserve">.1.3(b) or </w:t>
      </w:r>
      <w:r w:rsidR="00534BF5" w:rsidRPr="008B2F86">
        <w:t>2</w:t>
      </w:r>
      <w:r w:rsidR="0029228F">
        <w:t>5</w:t>
      </w:r>
      <w:r w:rsidR="0005192E">
        <w:t>.1.3(c)</w:t>
      </w:r>
      <w:r w:rsidR="00534BF5" w:rsidRPr="008B2F86">
        <w:t xml:space="preserve">, Sightsavers </w:t>
      </w:r>
      <w:r w:rsidRPr="008B2F86">
        <w:t>shall have the right to</w:t>
      </w:r>
      <w:r w:rsidR="00534BF5" w:rsidRPr="008B2F86">
        <w:t xml:space="preserve"> </w:t>
      </w:r>
      <w:r w:rsidRPr="008B2F86">
        <w:t xml:space="preserve">charge the </w:t>
      </w:r>
      <w:r w:rsidR="00FE6FBC">
        <w:t>Subcontractor</w:t>
      </w:r>
      <w:r w:rsidRPr="008B2F86">
        <w:t xml:space="preserve"> for and the </w:t>
      </w:r>
      <w:r w:rsidR="00FE6FBC">
        <w:t>Subcontractor</w:t>
      </w:r>
      <w:r w:rsidRPr="008B2F86">
        <w:t xml:space="preserve"> shall on de</w:t>
      </w:r>
      <w:r w:rsidR="00534BF5" w:rsidRPr="008B2F86">
        <w:t>m</w:t>
      </w:r>
      <w:r w:rsidRPr="008B2F86">
        <w:t>and pay any costs reasona</w:t>
      </w:r>
      <w:r w:rsidR="00534BF5" w:rsidRPr="008B2F86">
        <w:t>b</w:t>
      </w:r>
      <w:r w:rsidRPr="008B2F86">
        <w:t xml:space="preserve">ly incurred </w:t>
      </w:r>
      <w:r w:rsidR="00534BF5" w:rsidRPr="008B2F86">
        <w:t>b</w:t>
      </w:r>
      <w:r w:rsidRPr="008B2F86">
        <w:t xml:space="preserve">y </w:t>
      </w:r>
      <w:r w:rsidR="00534BF5" w:rsidRPr="008B2F86">
        <w:t>Sightsavers</w:t>
      </w:r>
      <w:r w:rsidRPr="008B2F86">
        <w:t xml:space="preserve"> </w:t>
      </w:r>
      <w:r w:rsidR="00534BF5" w:rsidRPr="008B2F86">
        <w:t>(</w:t>
      </w:r>
      <w:r w:rsidRPr="008B2F86">
        <w:t>including any</w:t>
      </w:r>
      <w:r w:rsidR="00534BF5" w:rsidRPr="008B2F86">
        <w:t xml:space="preserve"> </w:t>
      </w:r>
      <w:r w:rsidRPr="008B2F86">
        <w:t>reasona</w:t>
      </w:r>
      <w:r w:rsidR="00534BF5" w:rsidRPr="008B2F86">
        <w:t>b</w:t>
      </w:r>
      <w:r w:rsidRPr="008B2F86">
        <w:t>le ad</w:t>
      </w:r>
      <w:r w:rsidR="00534BF5" w:rsidRPr="008B2F86">
        <w:t>m</w:t>
      </w:r>
      <w:r w:rsidRPr="008B2F86">
        <w:t>inistration costs</w:t>
      </w:r>
      <w:r w:rsidR="00534BF5" w:rsidRPr="008B2F86">
        <w:t>)</w:t>
      </w:r>
      <w:r w:rsidRPr="008B2F86">
        <w:t xml:space="preserve"> in respect of the supply of any part of the Services </w:t>
      </w:r>
      <w:r w:rsidR="00534BF5" w:rsidRPr="008B2F86">
        <w:t>b</w:t>
      </w:r>
      <w:r w:rsidRPr="008B2F86">
        <w:t xml:space="preserve">y </w:t>
      </w:r>
      <w:r w:rsidR="00534BF5" w:rsidRPr="008B2F86">
        <w:t>Sightsavers</w:t>
      </w:r>
      <w:r w:rsidRPr="008B2F86">
        <w:t xml:space="preserve"> or a third party provided</w:t>
      </w:r>
      <w:r w:rsidR="00534BF5" w:rsidRPr="008B2F86">
        <w:t xml:space="preserve"> </w:t>
      </w:r>
      <w:r w:rsidRPr="008B2F86">
        <w:t xml:space="preserve">that </w:t>
      </w:r>
      <w:r w:rsidR="00534BF5" w:rsidRPr="008B2F86">
        <w:t>Sightsavers</w:t>
      </w:r>
      <w:r w:rsidRPr="008B2F86">
        <w:t xml:space="preserve"> uses its reasona</w:t>
      </w:r>
      <w:r w:rsidR="00534BF5" w:rsidRPr="008B2F86">
        <w:t>b</w:t>
      </w:r>
      <w:r w:rsidRPr="008B2F86">
        <w:t xml:space="preserve">le endeavours to </w:t>
      </w:r>
      <w:r w:rsidR="00534BF5" w:rsidRPr="008B2F86">
        <w:t>m</w:t>
      </w:r>
      <w:r w:rsidRPr="008B2F86">
        <w:t>itigate any additional expenditure in o</w:t>
      </w:r>
      <w:r w:rsidR="00534BF5" w:rsidRPr="008B2F86">
        <w:t>b</w:t>
      </w:r>
      <w:r w:rsidRPr="008B2F86">
        <w:t>taining Replace</w:t>
      </w:r>
      <w:r w:rsidR="00534BF5" w:rsidRPr="008B2F86">
        <w:t>m</w:t>
      </w:r>
      <w:r w:rsidRPr="008B2F86">
        <w:t>ent Services.</w:t>
      </w:r>
    </w:p>
    <w:p w14:paraId="515EEA34" w14:textId="77777777" w:rsidR="00534BF5" w:rsidRPr="008B2F86" w:rsidRDefault="00534BF5" w:rsidP="00341598">
      <w:pPr>
        <w:pStyle w:val="BWBLevel1"/>
      </w:pPr>
      <w:bookmarkStart w:id="365" w:name="_Toc8300072"/>
      <w:bookmarkStart w:id="366" w:name="_Toc10669671"/>
      <w:r w:rsidRPr="008B2F86">
        <w:t>RECTIFICATION PLAN PROCESS</w:t>
      </w:r>
      <w:bookmarkEnd w:id="365"/>
      <w:bookmarkEnd w:id="366"/>
    </w:p>
    <w:p w14:paraId="414BB963" w14:textId="683713D9" w:rsidR="0064479C" w:rsidRPr="008B2F86" w:rsidRDefault="0064479C" w:rsidP="00B45E75">
      <w:pPr>
        <w:pStyle w:val="BWBLevel2"/>
      </w:pPr>
      <w:r w:rsidRPr="008B2F86">
        <w:t xml:space="preserve">Where </w:t>
      </w:r>
      <w:r w:rsidR="00666CFC" w:rsidRPr="008B2F86">
        <w:t>Sightsavers</w:t>
      </w:r>
      <w:r w:rsidRPr="008B2F86">
        <w:t xml:space="preserve"> has instructed the </w:t>
      </w:r>
      <w:r w:rsidR="00FE6FBC">
        <w:t>Subcontractor</w:t>
      </w:r>
      <w:r w:rsidRPr="008B2F86">
        <w:t xml:space="preserve"> to co</w:t>
      </w:r>
      <w:r w:rsidR="00FB6BDC" w:rsidRPr="008B2F86">
        <w:t>m</w:t>
      </w:r>
      <w:r w:rsidRPr="008B2F86">
        <w:t xml:space="preserve">ply </w:t>
      </w:r>
      <w:r w:rsidR="00FB6BDC" w:rsidRPr="008B2F86">
        <w:t>w</w:t>
      </w:r>
      <w:r w:rsidRPr="008B2F86">
        <w:t xml:space="preserve">ith the Rectification Plan Process pursuant to </w:t>
      </w:r>
      <w:r w:rsidR="00C67929" w:rsidRPr="008B2F86">
        <w:t>Clause</w:t>
      </w:r>
      <w:r w:rsidR="008D43C9">
        <w:t xml:space="preserve"> </w:t>
      </w:r>
      <w:r w:rsidR="0064270A" w:rsidRPr="008B2F86">
        <w:t>2</w:t>
      </w:r>
      <w:r w:rsidR="0029228F">
        <w:t>5</w:t>
      </w:r>
      <w:r w:rsidR="008D43C9">
        <w:t>.1.3(a)</w:t>
      </w:r>
      <w:r w:rsidRPr="008B2F86">
        <w:t>:</w:t>
      </w:r>
    </w:p>
    <w:p w14:paraId="1113E568" w14:textId="479C8564" w:rsidR="0064479C" w:rsidRPr="008B2F86" w:rsidRDefault="0064479C" w:rsidP="003D70DF">
      <w:pPr>
        <w:pStyle w:val="BWBLevel3"/>
        <w:rPr>
          <w:szCs w:val="20"/>
        </w:rPr>
      </w:pPr>
      <w:r w:rsidRPr="008B2F86">
        <w:rPr>
          <w:szCs w:val="20"/>
        </w:rPr>
        <w:t xml:space="preserve">the </w:t>
      </w:r>
      <w:r w:rsidR="00FE6FBC">
        <w:rPr>
          <w:szCs w:val="20"/>
        </w:rPr>
        <w:t>Subcontractor</w:t>
      </w:r>
      <w:r w:rsidRPr="008B2F86">
        <w:rPr>
          <w:szCs w:val="20"/>
        </w:rPr>
        <w:t xml:space="preserve"> shall su</w:t>
      </w:r>
      <w:r w:rsidR="0064270A" w:rsidRPr="008B2F86">
        <w:rPr>
          <w:szCs w:val="20"/>
        </w:rPr>
        <w:t>bm</w:t>
      </w:r>
      <w:r w:rsidRPr="008B2F86">
        <w:rPr>
          <w:szCs w:val="20"/>
        </w:rPr>
        <w:t xml:space="preserve">it a draft Rectification </w:t>
      </w:r>
      <w:r w:rsidR="00A94A4B" w:rsidRPr="008B2F86">
        <w:rPr>
          <w:szCs w:val="20"/>
        </w:rPr>
        <w:t>Plan to</w:t>
      </w:r>
      <w:r w:rsidRPr="008B2F86">
        <w:rPr>
          <w:szCs w:val="20"/>
        </w:rPr>
        <w:t xml:space="preserve"> </w:t>
      </w:r>
      <w:r w:rsidR="0064270A" w:rsidRPr="008B2F86">
        <w:rPr>
          <w:szCs w:val="20"/>
        </w:rPr>
        <w:t>Sightsavers</w:t>
      </w:r>
      <w:r w:rsidRPr="008B2F86">
        <w:rPr>
          <w:szCs w:val="20"/>
        </w:rPr>
        <w:t xml:space="preserve"> for it to revie</w:t>
      </w:r>
      <w:r w:rsidR="0064270A" w:rsidRPr="008B2F86">
        <w:rPr>
          <w:szCs w:val="20"/>
        </w:rPr>
        <w:t>w</w:t>
      </w:r>
      <w:r w:rsidRPr="008B2F86">
        <w:rPr>
          <w:szCs w:val="20"/>
        </w:rPr>
        <w:t xml:space="preserve"> as soon as possi</w:t>
      </w:r>
      <w:r w:rsidR="0064270A" w:rsidRPr="008B2F86">
        <w:rPr>
          <w:szCs w:val="20"/>
        </w:rPr>
        <w:t>b</w:t>
      </w:r>
      <w:r w:rsidRPr="008B2F86">
        <w:rPr>
          <w:szCs w:val="20"/>
        </w:rPr>
        <w:t>le and in any event</w:t>
      </w:r>
      <w:r w:rsidR="0064270A" w:rsidRPr="008B2F86">
        <w:rPr>
          <w:szCs w:val="20"/>
        </w:rPr>
        <w:t xml:space="preserve"> w</w:t>
      </w:r>
      <w:r w:rsidRPr="008B2F86">
        <w:rPr>
          <w:szCs w:val="20"/>
        </w:rPr>
        <w:t xml:space="preserve">ithin </w:t>
      </w:r>
      <w:r w:rsidR="0064270A" w:rsidRPr="008B2F86">
        <w:rPr>
          <w:szCs w:val="20"/>
        </w:rPr>
        <w:t>10 (</w:t>
      </w:r>
      <w:r w:rsidRPr="008B2F86">
        <w:rPr>
          <w:szCs w:val="20"/>
        </w:rPr>
        <w:t>ten</w:t>
      </w:r>
      <w:r w:rsidR="0064270A" w:rsidRPr="008B2F86">
        <w:rPr>
          <w:szCs w:val="20"/>
        </w:rPr>
        <w:t>)</w:t>
      </w:r>
      <w:r w:rsidRPr="008B2F86">
        <w:rPr>
          <w:szCs w:val="20"/>
        </w:rPr>
        <w:t xml:space="preserve"> Working Days </w:t>
      </w:r>
      <w:r w:rsidR="0064270A" w:rsidRPr="008B2F86">
        <w:rPr>
          <w:szCs w:val="20"/>
        </w:rPr>
        <w:t>(</w:t>
      </w:r>
      <w:r w:rsidRPr="008B2F86">
        <w:rPr>
          <w:szCs w:val="20"/>
        </w:rPr>
        <w:t xml:space="preserve">or such other period as </w:t>
      </w:r>
      <w:r w:rsidR="0064270A" w:rsidRPr="008B2F86">
        <w:rPr>
          <w:szCs w:val="20"/>
        </w:rPr>
        <w:t>m</w:t>
      </w:r>
      <w:r w:rsidRPr="008B2F86">
        <w:rPr>
          <w:szCs w:val="20"/>
        </w:rPr>
        <w:t xml:space="preserve">ay </w:t>
      </w:r>
      <w:r w:rsidR="0064270A" w:rsidRPr="008B2F86">
        <w:rPr>
          <w:szCs w:val="20"/>
        </w:rPr>
        <w:t>b</w:t>
      </w:r>
      <w:r w:rsidRPr="008B2F86">
        <w:rPr>
          <w:szCs w:val="20"/>
        </w:rPr>
        <w:t xml:space="preserve">e agreed </w:t>
      </w:r>
      <w:r w:rsidR="0064270A" w:rsidRPr="008B2F86">
        <w:rPr>
          <w:szCs w:val="20"/>
        </w:rPr>
        <w:t>b</w:t>
      </w:r>
      <w:r w:rsidRPr="008B2F86">
        <w:rPr>
          <w:szCs w:val="20"/>
        </w:rPr>
        <w:t>et</w:t>
      </w:r>
      <w:r w:rsidR="0064270A" w:rsidRPr="008B2F86">
        <w:rPr>
          <w:szCs w:val="20"/>
        </w:rPr>
        <w:t>w</w:t>
      </w:r>
      <w:r w:rsidRPr="008B2F86">
        <w:rPr>
          <w:szCs w:val="20"/>
        </w:rPr>
        <w:t>een the Parties</w:t>
      </w:r>
      <w:r w:rsidR="0064270A" w:rsidRPr="008B2F86">
        <w:rPr>
          <w:szCs w:val="20"/>
        </w:rPr>
        <w:t>)</w:t>
      </w:r>
      <w:r w:rsidRPr="008B2F86">
        <w:rPr>
          <w:szCs w:val="20"/>
        </w:rPr>
        <w:t xml:space="preserve"> fro</w:t>
      </w:r>
      <w:r w:rsidR="0064270A" w:rsidRPr="008B2F86">
        <w:rPr>
          <w:szCs w:val="20"/>
        </w:rPr>
        <w:t>m</w:t>
      </w:r>
      <w:r w:rsidRPr="008B2F86">
        <w:rPr>
          <w:szCs w:val="20"/>
        </w:rPr>
        <w:t xml:space="preserve"> the date of </w:t>
      </w:r>
      <w:r w:rsidR="0064270A" w:rsidRPr="008B2F86">
        <w:rPr>
          <w:szCs w:val="20"/>
        </w:rPr>
        <w:t>Sightsavers’</w:t>
      </w:r>
      <w:r w:rsidRPr="008B2F86">
        <w:rPr>
          <w:szCs w:val="20"/>
        </w:rPr>
        <w:t xml:space="preserve"> instructions. The </w:t>
      </w:r>
      <w:r w:rsidR="00FE6FBC">
        <w:rPr>
          <w:szCs w:val="20"/>
        </w:rPr>
        <w:t>Subcontractor</w:t>
      </w:r>
      <w:r w:rsidRPr="008B2F86">
        <w:rPr>
          <w:szCs w:val="20"/>
        </w:rPr>
        <w:t xml:space="preserve"> </w:t>
      </w:r>
      <w:r w:rsidRPr="008B2F86">
        <w:rPr>
          <w:szCs w:val="20"/>
        </w:rPr>
        <w:lastRenderedPageBreak/>
        <w:t>shall su</w:t>
      </w:r>
      <w:r w:rsidR="0064270A" w:rsidRPr="008B2F86">
        <w:rPr>
          <w:szCs w:val="20"/>
        </w:rPr>
        <w:t>bm</w:t>
      </w:r>
      <w:r w:rsidRPr="008B2F86">
        <w:rPr>
          <w:szCs w:val="20"/>
        </w:rPr>
        <w:t xml:space="preserve">it a draft Rectification Plan even if the </w:t>
      </w:r>
      <w:r w:rsidR="00FE6FBC">
        <w:rPr>
          <w:szCs w:val="20"/>
        </w:rPr>
        <w:t>Subcontractor</w:t>
      </w:r>
      <w:r w:rsidRPr="008B2F86">
        <w:rPr>
          <w:szCs w:val="20"/>
        </w:rPr>
        <w:t xml:space="preserve"> disputes that it is responsi</w:t>
      </w:r>
      <w:r w:rsidR="0064270A" w:rsidRPr="008B2F86">
        <w:rPr>
          <w:szCs w:val="20"/>
        </w:rPr>
        <w:t>b</w:t>
      </w:r>
      <w:r w:rsidRPr="008B2F86">
        <w:rPr>
          <w:szCs w:val="20"/>
        </w:rPr>
        <w:t>le</w:t>
      </w:r>
      <w:r w:rsidR="0064270A" w:rsidRPr="008B2F86">
        <w:rPr>
          <w:szCs w:val="20"/>
        </w:rPr>
        <w:t xml:space="preserve"> </w:t>
      </w:r>
      <w:r w:rsidRPr="008B2F86">
        <w:rPr>
          <w:szCs w:val="20"/>
        </w:rPr>
        <w:t xml:space="preserve">for the Default giving rise to </w:t>
      </w:r>
      <w:r w:rsidR="0064270A" w:rsidRPr="008B2F86">
        <w:rPr>
          <w:szCs w:val="20"/>
        </w:rPr>
        <w:t>Sightsavers’</w:t>
      </w:r>
      <w:r w:rsidRPr="008B2F86">
        <w:rPr>
          <w:szCs w:val="20"/>
        </w:rPr>
        <w:t xml:space="preserve"> re</w:t>
      </w:r>
      <w:r w:rsidR="0064270A" w:rsidRPr="008B2F86">
        <w:rPr>
          <w:szCs w:val="20"/>
        </w:rPr>
        <w:t>q</w:t>
      </w:r>
      <w:r w:rsidRPr="008B2F86">
        <w:rPr>
          <w:szCs w:val="20"/>
        </w:rPr>
        <w:t>uest for a draft Rectification Plan.</w:t>
      </w:r>
    </w:p>
    <w:p w14:paraId="43548379" w14:textId="77777777" w:rsidR="0064479C" w:rsidRPr="008B2F86" w:rsidRDefault="0064270A" w:rsidP="00B45E75">
      <w:pPr>
        <w:pStyle w:val="BWBLevel2"/>
      </w:pPr>
      <w:r w:rsidRPr="008B2F86">
        <w:t>T</w:t>
      </w:r>
      <w:r w:rsidR="0064479C" w:rsidRPr="008B2F86">
        <w:t>he draft Rectification Plan shall set out:</w:t>
      </w:r>
    </w:p>
    <w:p w14:paraId="1C4497BE" w14:textId="77777777" w:rsidR="0064479C" w:rsidRPr="008B2F86" w:rsidRDefault="0064479C" w:rsidP="003D70DF">
      <w:pPr>
        <w:pStyle w:val="BWBLevel3"/>
        <w:rPr>
          <w:szCs w:val="20"/>
        </w:rPr>
      </w:pPr>
      <w:r w:rsidRPr="008B2F86">
        <w:rPr>
          <w:szCs w:val="20"/>
        </w:rPr>
        <w:t>full details of the Default that has occurred, including a root cause analysis;</w:t>
      </w:r>
    </w:p>
    <w:p w14:paraId="0E7E2540" w14:textId="77777777" w:rsidR="0064479C" w:rsidRPr="008B2F86" w:rsidRDefault="0064479C" w:rsidP="003D70DF">
      <w:pPr>
        <w:pStyle w:val="BWBLevel3"/>
        <w:rPr>
          <w:szCs w:val="20"/>
        </w:rPr>
      </w:pPr>
      <w:r w:rsidRPr="008B2F86">
        <w:rPr>
          <w:szCs w:val="20"/>
        </w:rPr>
        <w:t>the actual or anticipated effect of the Default; and</w:t>
      </w:r>
    </w:p>
    <w:p w14:paraId="1867B7D5" w14:textId="35450C9C" w:rsidR="0064479C" w:rsidRPr="008B2F86" w:rsidRDefault="0064479C" w:rsidP="003D70DF">
      <w:pPr>
        <w:pStyle w:val="BWBLevel3"/>
        <w:rPr>
          <w:szCs w:val="20"/>
        </w:rPr>
      </w:pPr>
      <w:r w:rsidRPr="008B2F86">
        <w:rPr>
          <w:szCs w:val="20"/>
        </w:rPr>
        <w:t xml:space="preserve">the steps </w:t>
      </w:r>
      <w:r w:rsidR="0064270A" w:rsidRPr="008B2F86">
        <w:rPr>
          <w:szCs w:val="20"/>
        </w:rPr>
        <w:t>w</w:t>
      </w:r>
      <w:r w:rsidRPr="008B2F86">
        <w:rPr>
          <w:szCs w:val="20"/>
        </w:rPr>
        <w:t xml:space="preserve">hich the </w:t>
      </w:r>
      <w:r w:rsidR="00FE6FBC">
        <w:rPr>
          <w:szCs w:val="20"/>
        </w:rPr>
        <w:t>Subcontractor</w:t>
      </w:r>
      <w:r w:rsidRPr="008B2F86">
        <w:rPr>
          <w:szCs w:val="20"/>
        </w:rPr>
        <w:t xml:space="preserve"> proposes to take to rectify the Default </w:t>
      </w:r>
      <w:r w:rsidR="0064270A" w:rsidRPr="008B2F86">
        <w:rPr>
          <w:szCs w:val="20"/>
        </w:rPr>
        <w:t>(</w:t>
      </w:r>
      <w:r w:rsidRPr="008B2F86">
        <w:rPr>
          <w:szCs w:val="20"/>
        </w:rPr>
        <w:t>if applica</w:t>
      </w:r>
      <w:r w:rsidR="0064270A" w:rsidRPr="008B2F86">
        <w:rPr>
          <w:szCs w:val="20"/>
        </w:rPr>
        <w:t>b</w:t>
      </w:r>
      <w:r w:rsidRPr="008B2F86">
        <w:rPr>
          <w:szCs w:val="20"/>
        </w:rPr>
        <w:t>le</w:t>
      </w:r>
      <w:r w:rsidR="0064270A" w:rsidRPr="008B2F86">
        <w:rPr>
          <w:szCs w:val="20"/>
        </w:rPr>
        <w:t>)</w:t>
      </w:r>
      <w:r w:rsidRPr="008B2F86">
        <w:rPr>
          <w:szCs w:val="20"/>
        </w:rPr>
        <w:t xml:space="preserve"> and to prevent such</w:t>
      </w:r>
      <w:r w:rsidR="0064270A" w:rsidRPr="008B2F86">
        <w:rPr>
          <w:szCs w:val="20"/>
        </w:rPr>
        <w:t xml:space="preserve"> </w:t>
      </w:r>
      <w:r w:rsidRPr="008B2F86">
        <w:rPr>
          <w:szCs w:val="20"/>
        </w:rPr>
        <w:t>Default fro</w:t>
      </w:r>
      <w:r w:rsidR="0064270A" w:rsidRPr="008B2F86">
        <w:rPr>
          <w:szCs w:val="20"/>
        </w:rPr>
        <w:t>m</w:t>
      </w:r>
      <w:r w:rsidRPr="008B2F86">
        <w:rPr>
          <w:szCs w:val="20"/>
        </w:rPr>
        <w:t xml:space="preserve"> recurring, including ti</w:t>
      </w:r>
      <w:r w:rsidR="0064270A" w:rsidRPr="008B2F86">
        <w:rPr>
          <w:szCs w:val="20"/>
        </w:rPr>
        <w:t>m</w:t>
      </w:r>
      <w:r w:rsidRPr="008B2F86">
        <w:rPr>
          <w:szCs w:val="20"/>
        </w:rPr>
        <w:t xml:space="preserve">escales for such steps and for the rectification of the Default </w:t>
      </w:r>
      <w:r w:rsidR="0064270A" w:rsidRPr="008B2F86">
        <w:rPr>
          <w:szCs w:val="20"/>
        </w:rPr>
        <w:t>(w</w:t>
      </w:r>
      <w:r w:rsidRPr="008B2F86">
        <w:rPr>
          <w:szCs w:val="20"/>
        </w:rPr>
        <w:t>here</w:t>
      </w:r>
      <w:r w:rsidR="0064270A" w:rsidRPr="008B2F86">
        <w:rPr>
          <w:szCs w:val="20"/>
        </w:rPr>
        <w:t xml:space="preserve"> </w:t>
      </w:r>
      <w:r w:rsidRPr="008B2F86">
        <w:rPr>
          <w:szCs w:val="20"/>
        </w:rPr>
        <w:t>applica</w:t>
      </w:r>
      <w:r w:rsidR="0064270A" w:rsidRPr="008B2F86">
        <w:rPr>
          <w:szCs w:val="20"/>
        </w:rPr>
        <w:t>b</w:t>
      </w:r>
      <w:r w:rsidRPr="008B2F86">
        <w:rPr>
          <w:szCs w:val="20"/>
        </w:rPr>
        <w:t>le</w:t>
      </w:r>
      <w:r w:rsidR="0064270A" w:rsidRPr="008B2F86">
        <w:rPr>
          <w:szCs w:val="20"/>
        </w:rPr>
        <w:t>).</w:t>
      </w:r>
    </w:p>
    <w:p w14:paraId="5E0426F7" w14:textId="17B5FFC0" w:rsidR="0064479C" w:rsidRPr="008B2F86" w:rsidRDefault="0064479C" w:rsidP="00B45E75">
      <w:pPr>
        <w:pStyle w:val="BWBLevel2"/>
      </w:pPr>
      <w:r w:rsidRPr="008B2F86">
        <w:t xml:space="preserve">The </w:t>
      </w:r>
      <w:r w:rsidR="00FE6FBC">
        <w:t>Subcontractor</w:t>
      </w:r>
      <w:r w:rsidRPr="008B2F86">
        <w:t xml:space="preserve"> shall pro</w:t>
      </w:r>
      <w:r w:rsidR="0064270A" w:rsidRPr="008B2F86">
        <w:t>m</w:t>
      </w:r>
      <w:r w:rsidRPr="008B2F86">
        <w:t xml:space="preserve">ptly provide to </w:t>
      </w:r>
      <w:r w:rsidR="0064270A" w:rsidRPr="008B2F86">
        <w:t>Sightsavers</w:t>
      </w:r>
      <w:r w:rsidRPr="008B2F86">
        <w:t xml:space="preserve"> any further docu</w:t>
      </w:r>
      <w:r w:rsidR="0064270A" w:rsidRPr="008B2F86">
        <w:t>m</w:t>
      </w:r>
      <w:r w:rsidRPr="008B2F86">
        <w:t xml:space="preserve">entation that </w:t>
      </w:r>
      <w:r w:rsidR="0064270A" w:rsidRPr="008B2F86">
        <w:t>Sightsavers</w:t>
      </w:r>
      <w:r w:rsidRPr="008B2F86">
        <w:t xml:space="preserve"> </w:t>
      </w:r>
      <w:r w:rsidR="00BB4AF3" w:rsidRPr="008B2F86">
        <w:t xml:space="preserve">reasonably </w:t>
      </w:r>
      <w:r w:rsidRPr="008B2F86">
        <w:t>re</w:t>
      </w:r>
      <w:r w:rsidR="0064270A" w:rsidRPr="008B2F86">
        <w:t>q</w:t>
      </w:r>
      <w:r w:rsidRPr="008B2F86">
        <w:t xml:space="preserve">uires to assess the </w:t>
      </w:r>
      <w:r w:rsidR="00FE6FBC">
        <w:t>Subcontractor</w:t>
      </w:r>
      <w:r w:rsidR="0064270A" w:rsidRPr="008B2F86">
        <w:t xml:space="preserve">’s </w:t>
      </w:r>
      <w:r w:rsidRPr="008B2F86">
        <w:t xml:space="preserve">root cause analysis. If the Parties do not agree on the root cause set out in the draft Rectification Plan, either Party </w:t>
      </w:r>
      <w:r w:rsidR="0064270A" w:rsidRPr="008B2F86">
        <w:t>m</w:t>
      </w:r>
      <w:r w:rsidRPr="008B2F86">
        <w:t>ay</w:t>
      </w:r>
      <w:r w:rsidR="0064270A" w:rsidRPr="008B2F86">
        <w:t xml:space="preserve"> </w:t>
      </w:r>
      <w:r w:rsidRPr="008B2F86">
        <w:t xml:space="preserve">refer the </w:t>
      </w:r>
      <w:r w:rsidR="0064270A" w:rsidRPr="008B2F86">
        <w:t>m</w:t>
      </w:r>
      <w:r w:rsidRPr="008B2F86">
        <w:t xml:space="preserve">atter to </w:t>
      </w:r>
      <w:r w:rsidR="0064270A" w:rsidRPr="008B2F86">
        <w:t>b</w:t>
      </w:r>
      <w:r w:rsidRPr="008B2F86">
        <w:t>e deter</w:t>
      </w:r>
      <w:r w:rsidR="0064270A" w:rsidRPr="008B2F86">
        <w:t>m</w:t>
      </w:r>
      <w:r w:rsidRPr="008B2F86">
        <w:t xml:space="preserve">ined in accordance </w:t>
      </w:r>
      <w:r w:rsidR="0064270A" w:rsidRPr="008B2F86">
        <w:t>w</w:t>
      </w:r>
      <w:r w:rsidRPr="008B2F86">
        <w:t>ith</w:t>
      </w:r>
      <w:r w:rsidR="0064270A" w:rsidRPr="008B2F86">
        <w:t xml:space="preserve"> the</w:t>
      </w:r>
      <w:r w:rsidRPr="008B2F86">
        <w:t xml:space="preserve"> Dispute Resolution Procedure.</w:t>
      </w:r>
    </w:p>
    <w:p w14:paraId="6057C199" w14:textId="5B0E09AB" w:rsidR="0064479C" w:rsidRPr="008B2F86" w:rsidRDefault="0064270A" w:rsidP="00B45E75">
      <w:pPr>
        <w:pStyle w:val="BWBLevel2"/>
      </w:pPr>
      <w:r w:rsidRPr="008B2F86">
        <w:t>Sightsavers</w:t>
      </w:r>
      <w:r w:rsidR="0064479C" w:rsidRPr="008B2F86">
        <w:t xml:space="preserve"> </w:t>
      </w:r>
      <w:r w:rsidRPr="008B2F86">
        <w:t>m</w:t>
      </w:r>
      <w:r w:rsidR="0064479C" w:rsidRPr="008B2F86">
        <w:t xml:space="preserve">ay reject the draft Rectification Plan </w:t>
      </w:r>
      <w:r w:rsidRPr="008B2F86">
        <w:t>b</w:t>
      </w:r>
      <w:r w:rsidR="0064479C" w:rsidRPr="008B2F86">
        <w:t xml:space="preserve">y notice to the </w:t>
      </w:r>
      <w:r w:rsidR="00FE6FBC">
        <w:t>Subcontractor</w:t>
      </w:r>
      <w:r w:rsidR="0064479C" w:rsidRPr="008B2F86">
        <w:t xml:space="preserve"> if, acting reasona</w:t>
      </w:r>
      <w:r w:rsidRPr="008B2F86">
        <w:t>b</w:t>
      </w:r>
      <w:r w:rsidR="0064479C" w:rsidRPr="008B2F86">
        <w:t xml:space="preserve">ly, it considers that the </w:t>
      </w:r>
      <w:r w:rsidR="00A94A4B" w:rsidRPr="008B2F86">
        <w:t>draft Rectification</w:t>
      </w:r>
      <w:r w:rsidR="0064479C" w:rsidRPr="008B2F86">
        <w:t xml:space="preserve"> Plan is inade</w:t>
      </w:r>
      <w:r w:rsidRPr="008B2F86">
        <w:t>q</w:t>
      </w:r>
      <w:r w:rsidR="0064479C" w:rsidRPr="008B2F86">
        <w:t>uate, for exa</w:t>
      </w:r>
      <w:r w:rsidRPr="008B2F86">
        <w:t>m</w:t>
      </w:r>
      <w:r w:rsidR="0064479C" w:rsidRPr="008B2F86">
        <w:t xml:space="preserve">ple </w:t>
      </w:r>
      <w:r w:rsidRPr="008B2F86">
        <w:t>b</w:t>
      </w:r>
      <w:r w:rsidR="0064479C" w:rsidRPr="008B2F86">
        <w:t>ecause the draft Rectification Plan:</w:t>
      </w:r>
    </w:p>
    <w:p w14:paraId="21AAEBB1" w14:textId="77777777" w:rsidR="0064479C" w:rsidRPr="008B2F86" w:rsidRDefault="0064479C" w:rsidP="003D70DF">
      <w:pPr>
        <w:pStyle w:val="BWBLevel3"/>
        <w:rPr>
          <w:szCs w:val="20"/>
        </w:rPr>
      </w:pPr>
      <w:r w:rsidRPr="008B2F86">
        <w:rPr>
          <w:szCs w:val="20"/>
        </w:rPr>
        <w:t xml:space="preserve">is insufficiently detailed to </w:t>
      </w:r>
      <w:r w:rsidR="0064270A" w:rsidRPr="008B2F86">
        <w:rPr>
          <w:szCs w:val="20"/>
        </w:rPr>
        <w:t>b</w:t>
      </w:r>
      <w:r w:rsidRPr="008B2F86">
        <w:rPr>
          <w:szCs w:val="20"/>
        </w:rPr>
        <w:t>e capa</w:t>
      </w:r>
      <w:r w:rsidR="0064270A" w:rsidRPr="008B2F86">
        <w:rPr>
          <w:szCs w:val="20"/>
        </w:rPr>
        <w:t>b</w:t>
      </w:r>
      <w:r w:rsidRPr="008B2F86">
        <w:rPr>
          <w:szCs w:val="20"/>
        </w:rPr>
        <w:t>le of proper evaluation;</w:t>
      </w:r>
    </w:p>
    <w:p w14:paraId="3520A85D" w14:textId="77777777" w:rsidR="0064479C" w:rsidRPr="008B2F86" w:rsidRDefault="0064270A" w:rsidP="003D70DF">
      <w:pPr>
        <w:pStyle w:val="BWBLevel3"/>
        <w:rPr>
          <w:szCs w:val="20"/>
        </w:rPr>
      </w:pPr>
      <w:r w:rsidRPr="008B2F86">
        <w:rPr>
          <w:szCs w:val="20"/>
        </w:rPr>
        <w:t>w</w:t>
      </w:r>
      <w:r w:rsidR="0064479C" w:rsidRPr="008B2F86">
        <w:rPr>
          <w:szCs w:val="20"/>
        </w:rPr>
        <w:t>ill take too long to co</w:t>
      </w:r>
      <w:r w:rsidRPr="008B2F86">
        <w:rPr>
          <w:szCs w:val="20"/>
        </w:rPr>
        <w:t>m</w:t>
      </w:r>
      <w:r w:rsidR="0064479C" w:rsidRPr="008B2F86">
        <w:rPr>
          <w:szCs w:val="20"/>
        </w:rPr>
        <w:t>plete;</w:t>
      </w:r>
    </w:p>
    <w:p w14:paraId="40E7C111" w14:textId="77777777" w:rsidR="0064479C" w:rsidRPr="008B2F86" w:rsidRDefault="0064270A" w:rsidP="003D70DF">
      <w:pPr>
        <w:pStyle w:val="BWBLevel3"/>
        <w:rPr>
          <w:szCs w:val="20"/>
        </w:rPr>
      </w:pPr>
      <w:r w:rsidRPr="008B2F86">
        <w:rPr>
          <w:szCs w:val="20"/>
        </w:rPr>
        <w:t>w</w:t>
      </w:r>
      <w:r w:rsidR="0064479C" w:rsidRPr="008B2F86">
        <w:rPr>
          <w:szCs w:val="20"/>
        </w:rPr>
        <w:t>ill not prevent reoccurrence of the Default; and/or</w:t>
      </w:r>
    </w:p>
    <w:p w14:paraId="15E67561" w14:textId="0786F39E" w:rsidR="0064479C" w:rsidRPr="008B2F86" w:rsidRDefault="0064270A" w:rsidP="003D70DF">
      <w:pPr>
        <w:pStyle w:val="BWBLevel3"/>
        <w:rPr>
          <w:szCs w:val="20"/>
        </w:rPr>
      </w:pPr>
      <w:r w:rsidRPr="008B2F86">
        <w:rPr>
          <w:szCs w:val="20"/>
        </w:rPr>
        <w:t>w</w:t>
      </w:r>
      <w:r w:rsidR="0064479C" w:rsidRPr="008B2F86">
        <w:rPr>
          <w:szCs w:val="20"/>
        </w:rPr>
        <w:t xml:space="preserve">ill rectify the Default </w:t>
      </w:r>
      <w:r w:rsidRPr="008B2F86">
        <w:rPr>
          <w:szCs w:val="20"/>
        </w:rPr>
        <w:t>b</w:t>
      </w:r>
      <w:r w:rsidR="0064479C" w:rsidRPr="008B2F86">
        <w:rPr>
          <w:szCs w:val="20"/>
        </w:rPr>
        <w:t xml:space="preserve">ut in a </w:t>
      </w:r>
      <w:r w:rsidR="00414F13" w:rsidRPr="008B2F86">
        <w:rPr>
          <w:szCs w:val="20"/>
        </w:rPr>
        <w:t>manner, which</w:t>
      </w:r>
      <w:r w:rsidR="0064479C" w:rsidRPr="008B2F86">
        <w:rPr>
          <w:szCs w:val="20"/>
        </w:rPr>
        <w:t xml:space="preserve"> is unaccepta</w:t>
      </w:r>
      <w:r w:rsidRPr="008B2F86">
        <w:rPr>
          <w:szCs w:val="20"/>
        </w:rPr>
        <w:t>b</w:t>
      </w:r>
      <w:r w:rsidR="0064479C" w:rsidRPr="008B2F86">
        <w:rPr>
          <w:szCs w:val="20"/>
        </w:rPr>
        <w:t xml:space="preserve">le to </w:t>
      </w:r>
      <w:r w:rsidRPr="008B2F86">
        <w:rPr>
          <w:szCs w:val="20"/>
        </w:rPr>
        <w:t>Sightsavers</w:t>
      </w:r>
      <w:r w:rsidR="0064479C" w:rsidRPr="008B2F86">
        <w:rPr>
          <w:szCs w:val="20"/>
        </w:rPr>
        <w:t>.</w:t>
      </w:r>
    </w:p>
    <w:p w14:paraId="4531D9AA" w14:textId="7DA93AC2" w:rsidR="0064479C" w:rsidRPr="008B2F86" w:rsidRDefault="0064270A" w:rsidP="00B45E75">
      <w:pPr>
        <w:pStyle w:val="BWBLevel2"/>
      </w:pPr>
      <w:r w:rsidRPr="008B2F86">
        <w:t>Sightsavers</w:t>
      </w:r>
      <w:r w:rsidR="0064479C" w:rsidRPr="008B2F86">
        <w:t xml:space="preserve"> shall notify the </w:t>
      </w:r>
      <w:r w:rsidR="00FE6FBC">
        <w:t>Subcontractor</w:t>
      </w:r>
      <w:r w:rsidR="0064479C" w:rsidRPr="008B2F86">
        <w:t xml:space="preserve"> </w:t>
      </w:r>
      <w:r w:rsidRPr="008B2F86">
        <w:t>w</w:t>
      </w:r>
      <w:r w:rsidR="0064479C" w:rsidRPr="008B2F86">
        <w:t>hether it consents to the draft Rectification Plan as soon as reasona</w:t>
      </w:r>
      <w:r w:rsidRPr="008B2F86">
        <w:t>b</w:t>
      </w:r>
      <w:r w:rsidR="0064479C" w:rsidRPr="008B2F86">
        <w:t>ly practica</w:t>
      </w:r>
      <w:r w:rsidRPr="008B2F86">
        <w:t xml:space="preserve">ble. If Sightsavers </w:t>
      </w:r>
      <w:r w:rsidR="0064479C" w:rsidRPr="008B2F86">
        <w:t xml:space="preserve">rejects the draft Rectification Plan, </w:t>
      </w:r>
      <w:r w:rsidRPr="008B2F86">
        <w:t>Sightsavers</w:t>
      </w:r>
      <w:r w:rsidR="0064479C" w:rsidRPr="008B2F86">
        <w:t xml:space="preserve"> shall give reasons for its decision and the </w:t>
      </w:r>
      <w:r w:rsidR="00FE6FBC">
        <w:t>Subcontractor</w:t>
      </w:r>
      <w:r w:rsidR="0064479C" w:rsidRPr="008B2F86">
        <w:t xml:space="preserve"> shall take the reasons into</w:t>
      </w:r>
      <w:r w:rsidRPr="008B2F86">
        <w:t xml:space="preserve"> </w:t>
      </w:r>
      <w:r w:rsidR="0064479C" w:rsidRPr="008B2F86">
        <w:t xml:space="preserve">account in the preparation of a revised Rectification Plan. The </w:t>
      </w:r>
      <w:r w:rsidR="00FE6FBC">
        <w:t>Subcontractor</w:t>
      </w:r>
      <w:r w:rsidR="00AA6508" w:rsidRPr="008B2F86">
        <w:t xml:space="preserve"> </w:t>
      </w:r>
      <w:r w:rsidR="0064479C" w:rsidRPr="008B2F86">
        <w:t>shall su</w:t>
      </w:r>
      <w:r w:rsidRPr="008B2F86">
        <w:t>bm</w:t>
      </w:r>
      <w:r w:rsidR="0064479C" w:rsidRPr="008B2F86">
        <w:t>it the revised draft of the Rectification</w:t>
      </w:r>
      <w:r w:rsidRPr="008B2F86">
        <w:t xml:space="preserve"> </w:t>
      </w:r>
      <w:r w:rsidR="0064479C" w:rsidRPr="008B2F86">
        <w:t xml:space="preserve">Plan to </w:t>
      </w:r>
      <w:r w:rsidRPr="008B2F86">
        <w:t>Sightsavers</w:t>
      </w:r>
      <w:r w:rsidR="0064479C" w:rsidRPr="008B2F86">
        <w:t xml:space="preserve"> for revie</w:t>
      </w:r>
      <w:r w:rsidRPr="008B2F86">
        <w:t>w</w:t>
      </w:r>
      <w:r w:rsidR="0064479C" w:rsidRPr="008B2F86">
        <w:t xml:space="preserve"> </w:t>
      </w:r>
      <w:r w:rsidRPr="008B2F86">
        <w:t>w</w:t>
      </w:r>
      <w:r w:rsidR="0064479C" w:rsidRPr="008B2F86">
        <w:t xml:space="preserve">ithin five </w:t>
      </w:r>
      <w:r w:rsidRPr="008B2F86">
        <w:t>(5)</w:t>
      </w:r>
      <w:r w:rsidR="0064479C" w:rsidRPr="008B2F86">
        <w:t xml:space="preserve"> Working Days </w:t>
      </w:r>
      <w:r w:rsidRPr="008B2F86">
        <w:t>(</w:t>
      </w:r>
      <w:r w:rsidR="0064479C" w:rsidRPr="008B2F86">
        <w:t xml:space="preserve">or such other period as agreed </w:t>
      </w:r>
      <w:r w:rsidRPr="008B2F86">
        <w:t>b</w:t>
      </w:r>
      <w:r w:rsidR="0064479C" w:rsidRPr="008B2F86">
        <w:t>et</w:t>
      </w:r>
      <w:r w:rsidRPr="008B2F86">
        <w:t>w</w:t>
      </w:r>
      <w:r w:rsidR="0064479C" w:rsidRPr="008B2F86">
        <w:t>een the Parties</w:t>
      </w:r>
      <w:r w:rsidRPr="008B2F86">
        <w:t xml:space="preserve">) </w:t>
      </w:r>
      <w:r w:rsidR="0064479C" w:rsidRPr="008B2F86">
        <w:t xml:space="preserve">of </w:t>
      </w:r>
      <w:r w:rsidRPr="008B2F86">
        <w:t xml:space="preserve">Sightsavers’ </w:t>
      </w:r>
      <w:r w:rsidR="0064479C" w:rsidRPr="008B2F86">
        <w:t>notice rejecting the first draft.</w:t>
      </w:r>
    </w:p>
    <w:p w14:paraId="247816EA" w14:textId="1CFB8C43" w:rsidR="00D01FA9" w:rsidRPr="008B2F86" w:rsidRDefault="0064270A" w:rsidP="00B45E75">
      <w:pPr>
        <w:pStyle w:val="BWBLevel2"/>
      </w:pPr>
      <w:r w:rsidRPr="008B2F86">
        <w:t>If Sightsavers</w:t>
      </w:r>
      <w:r w:rsidR="0064479C" w:rsidRPr="008B2F86">
        <w:t xml:space="preserve"> consents to the Rectification Plan, the </w:t>
      </w:r>
      <w:r w:rsidR="00FE6FBC">
        <w:t>Subcontractor</w:t>
      </w:r>
      <w:r w:rsidR="00AA6508" w:rsidRPr="008B2F86">
        <w:t xml:space="preserve"> </w:t>
      </w:r>
      <w:r w:rsidR="0064479C" w:rsidRPr="008B2F86">
        <w:t>shall i</w:t>
      </w:r>
      <w:r w:rsidRPr="008B2F86">
        <w:t>mm</w:t>
      </w:r>
      <w:r w:rsidR="0064479C" w:rsidRPr="008B2F86">
        <w:t xml:space="preserve">ediately start </w:t>
      </w:r>
      <w:r w:rsidRPr="008B2F86">
        <w:t>w</w:t>
      </w:r>
      <w:r w:rsidR="0064479C" w:rsidRPr="008B2F86">
        <w:t>ork on the actions set out in the</w:t>
      </w:r>
      <w:r w:rsidRPr="008B2F86">
        <w:t xml:space="preserve"> </w:t>
      </w:r>
      <w:r w:rsidR="0064479C" w:rsidRPr="008B2F86">
        <w:t>Rectification Plan.</w:t>
      </w:r>
      <w:r w:rsidR="00FC141C" w:rsidRPr="008B2F86">
        <w:t xml:space="preserve"> If Sightsavers does not consent to the Rectification Plan,</w:t>
      </w:r>
      <w:r w:rsidR="00A309BE" w:rsidRPr="008B2F86">
        <w:t xml:space="preserve"> Sightsavers shall give reasons </w:t>
      </w:r>
      <w:r w:rsidR="00A94A4B" w:rsidRPr="008B2F86">
        <w:t>and the</w:t>
      </w:r>
      <w:r w:rsidR="00A309BE" w:rsidRPr="008B2F86">
        <w:t xml:space="preserve"> </w:t>
      </w:r>
      <w:r w:rsidR="00FE6FBC">
        <w:t>Subcontractor</w:t>
      </w:r>
      <w:r w:rsidR="00A309BE" w:rsidRPr="008B2F86">
        <w:t xml:space="preserve"> shall be given an opportunity to modify it.  If Sightsavers then rejects the Rectification Plan</w:t>
      </w:r>
      <w:r w:rsidR="003B73DA" w:rsidRPr="008B2F86">
        <w:t>,</w:t>
      </w:r>
      <w:r w:rsidR="009C52B4">
        <w:t xml:space="preserve"> </w:t>
      </w:r>
      <w:r w:rsidR="00FC141C" w:rsidRPr="008B2F86">
        <w:t>Sightsavers shall be entitled to exercise its termination right pursuant to Clause 2</w:t>
      </w:r>
      <w:r w:rsidR="0029228F">
        <w:t>8</w:t>
      </w:r>
      <w:r w:rsidR="003B73DA" w:rsidRPr="008B2F86">
        <w:t xml:space="preserve"> </w:t>
      </w:r>
      <w:r w:rsidR="00FC141C" w:rsidRPr="008B2F86">
        <w:t>(</w:t>
      </w:r>
      <w:r w:rsidR="00FC141C" w:rsidRPr="008B2F86">
        <w:rPr>
          <w:i/>
        </w:rPr>
        <w:t>Termination wit</w:t>
      </w:r>
      <w:r w:rsidR="003B73DA" w:rsidRPr="008B2F86">
        <w:rPr>
          <w:i/>
        </w:rPr>
        <w:t>h</w:t>
      </w:r>
      <w:r w:rsidR="00FC141C" w:rsidRPr="008B2F86">
        <w:rPr>
          <w:i/>
        </w:rPr>
        <w:t xml:space="preserve"> default of the </w:t>
      </w:r>
      <w:r w:rsidR="00FE6FBC">
        <w:rPr>
          <w:i/>
        </w:rPr>
        <w:t>Subcontractor</w:t>
      </w:r>
      <w:r w:rsidR="00FC141C" w:rsidRPr="008B2F86">
        <w:t>).</w:t>
      </w:r>
    </w:p>
    <w:p w14:paraId="2E13E5C7" w14:textId="77777777" w:rsidR="003E6E4C" w:rsidRPr="008B2F86" w:rsidRDefault="003E6E4C" w:rsidP="00341598">
      <w:pPr>
        <w:pStyle w:val="BWBLevel1"/>
      </w:pPr>
      <w:bookmarkStart w:id="367" w:name="_Toc8300073"/>
      <w:bookmarkStart w:id="368" w:name="_Toc10669672"/>
      <w:r w:rsidRPr="008B2F86">
        <w:t>TERMINATION</w:t>
      </w:r>
      <w:bookmarkEnd w:id="363"/>
      <w:r w:rsidR="001E3A9E" w:rsidRPr="008B2F86">
        <w:t xml:space="preserve"> WITHOUT DEFAULT OF THE SUBCONTRACTOR</w:t>
      </w:r>
      <w:bookmarkEnd w:id="367"/>
      <w:bookmarkEnd w:id="368"/>
    </w:p>
    <w:p w14:paraId="4C62C3CE" w14:textId="44408F49" w:rsidR="00FC141C" w:rsidRPr="008B2F86" w:rsidRDefault="001E3A9E" w:rsidP="00B45E75">
      <w:pPr>
        <w:pStyle w:val="BWBLevel2"/>
      </w:pPr>
      <w:bookmarkStart w:id="369" w:name="_Toc372897132"/>
      <w:r w:rsidRPr="008B2F86">
        <w:t xml:space="preserve">Sightsavers may, at its sole discretion, terminate this Agreement, at any time by issuing a Termination Notice to the </w:t>
      </w:r>
      <w:r w:rsidR="00FE6FBC">
        <w:t>Subcontractor</w:t>
      </w:r>
      <w:r w:rsidRPr="008B2F86">
        <w:t xml:space="preserve"> giving at least </w:t>
      </w:r>
      <w:r w:rsidR="0042468F">
        <w:t>[</w:t>
      </w:r>
      <w:r w:rsidR="00A309BE" w:rsidRPr="008B2F86">
        <w:t>21</w:t>
      </w:r>
      <w:r w:rsidR="0042468F">
        <w:t>]</w:t>
      </w:r>
      <w:r w:rsidRPr="008B2F86">
        <w:t xml:space="preserve"> Working Days written notice. </w:t>
      </w:r>
    </w:p>
    <w:p w14:paraId="575444E4" w14:textId="12003DF1" w:rsidR="00FF4AE1" w:rsidRPr="008B2F86" w:rsidRDefault="001E3A9E" w:rsidP="006E0734">
      <w:pPr>
        <w:pStyle w:val="BWBLevel1"/>
      </w:pPr>
      <w:bookmarkStart w:id="370" w:name="_Toc8885639"/>
      <w:bookmarkStart w:id="371" w:name="_Toc8300074"/>
      <w:bookmarkStart w:id="372" w:name="_Toc10669673"/>
      <w:bookmarkEnd w:id="370"/>
      <w:r w:rsidRPr="008B2F86">
        <w:lastRenderedPageBreak/>
        <w:t>TERMINATION WITH DEFAULT OF THE SUBCONTRACTOR</w:t>
      </w:r>
      <w:bookmarkEnd w:id="371"/>
      <w:bookmarkEnd w:id="372"/>
    </w:p>
    <w:p w14:paraId="112238BB" w14:textId="7BC5BF14" w:rsidR="00112899" w:rsidRPr="008B2F86" w:rsidRDefault="00112899" w:rsidP="00B45E75">
      <w:pPr>
        <w:pStyle w:val="BWBLevel2"/>
      </w:pPr>
      <w:r w:rsidRPr="008B2F86">
        <w:t xml:space="preserve">Sightsavers may terminate this Agreement for material Default by issuing a Termination Notice to the </w:t>
      </w:r>
      <w:r w:rsidR="00FE6FBC">
        <w:t>Subcontractor</w:t>
      </w:r>
      <w:r w:rsidRPr="008B2F86">
        <w:t xml:space="preserve"> where:</w:t>
      </w:r>
    </w:p>
    <w:p w14:paraId="68E72ABC" w14:textId="7CDAA9AA" w:rsidR="00112899" w:rsidRPr="008B2F86" w:rsidRDefault="00112899" w:rsidP="003D70DF">
      <w:pPr>
        <w:pStyle w:val="BWBLevel3"/>
        <w:rPr>
          <w:szCs w:val="20"/>
        </w:rPr>
      </w:pPr>
      <w:r w:rsidRPr="008B2F86">
        <w:rPr>
          <w:szCs w:val="20"/>
        </w:rPr>
        <w:t xml:space="preserve">any representation or warranty given by the </w:t>
      </w:r>
      <w:r w:rsidR="00FE6FBC">
        <w:rPr>
          <w:szCs w:val="20"/>
        </w:rPr>
        <w:t>Subcontractor</w:t>
      </w:r>
      <w:r w:rsidRPr="008B2F86">
        <w:rPr>
          <w:szCs w:val="20"/>
        </w:rPr>
        <w:t xml:space="preserve"> pursuant to </w:t>
      </w:r>
      <w:r w:rsidR="00C67929" w:rsidRPr="008B2F86">
        <w:rPr>
          <w:szCs w:val="20"/>
        </w:rPr>
        <w:t>Clause</w:t>
      </w:r>
      <w:r w:rsidR="009C52B4">
        <w:rPr>
          <w:szCs w:val="20"/>
        </w:rPr>
        <w:t xml:space="preserve"> </w:t>
      </w:r>
      <w:r w:rsidR="00FC141C" w:rsidRPr="008B2F86">
        <w:rPr>
          <w:szCs w:val="20"/>
        </w:rPr>
        <w:t>4</w:t>
      </w:r>
      <w:r w:rsidRPr="008B2F86">
        <w:rPr>
          <w:szCs w:val="20"/>
        </w:rPr>
        <w:t xml:space="preserve"> (</w:t>
      </w:r>
      <w:r w:rsidRPr="008B2F86">
        <w:rPr>
          <w:i/>
          <w:szCs w:val="20"/>
        </w:rPr>
        <w:t>Representations and Warranties</w:t>
      </w:r>
      <w:r w:rsidRPr="008B2F86">
        <w:rPr>
          <w:szCs w:val="20"/>
        </w:rPr>
        <w:t xml:space="preserve">) is materially untrue or misleading, and the </w:t>
      </w:r>
      <w:r w:rsidR="00FE6FBC">
        <w:rPr>
          <w:szCs w:val="20"/>
        </w:rPr>
        <w:t>Subcontractor</w:t>
      </w:r>
      <w:r w:rsidR="00AA6508" w:rsidRPr="008B2F86">
        <w:rPr>
          <w:szCs w:val="20"/>
        </w:rPr>
        <w:t xml:space="preserve"> </w:t>
      </w:r>
      <w:r w:rsidRPr="008B2F86">
        <w:rPr>
          <w:szCs w:val="20"/>
        </w:rPr>
        <w:t xml:space="preserve">fails to provide details of proposed mitigating factors which in the reasonable opinion of Sightsavers are acceptable; </w:t>
      </w:r>
      <w:r w:rsidR="00660A45" w:rsidRPr="008B2F86">
        <w:rPr>
          <w:szCs w:val="20"/>
        </w:rPr>
        <w:t>and/or</w:t>
      </w:r>
    </w:p>
    <w:p w14:paraId="6E6A8C5B" w14:textId="6BABE301" w:rsidR="00112899" w:rsidRPr="008B2F86" w:rsidRDefault="00112899" w:rsidP="003D70DF">
      <w:pPr>
        <w:pStyle w:val="BWBLevel3"/>
        <w:rPr>
          <w:szCs w:val="20"/>
        </w:rPr>
      </w:pPr>
      <w:r w:rsidRPr="008B2F86">
        <w:rPr>
          <w:szCs w:val="20"/>
        </w:rPr>
        <w:t xml:space="preserve">the </w:t>
      </w:r>
      <w:r w:rsidR="00FE6FBC">
        <w:rPr>
          <w:szCs w:val="20"/>
        </w:rPr>
        <w:t>Subcontractor</w:t>
      </w:r>
      <w:r w:rsidRPr="008B2F86">
        <w:rPr>
          <w:szCs w:val="20"/>
        </w:rPr>
        <w:t xml:space="preserve"> co</w:t>
      </w:r>
      <w:r w:rsidR="00260A7B" w:rsidRPr="008B2F86">
        <w:rPr>
          <w:szCs w:val="20"/>
        </w:rPr>
        <w:t>mm</w:t>
      </w:r>
      <w:r w:rsidRPr="008B2F86">
        <w:rPr>
          <w:szCs w:val="20"/>
        </w:rPr>
        <w:t xml:space="preserve">its a Default, including a </w:t>
      </w:r>
      <w:r w:rsidR="00260A7B" w:rsidRPr="008B2F86">
        <w:rPr>
          <w:szCs w:val="20"/>
        </w:rPr>
        <w:t>m</w:t>
      </w:r>
      <w:r w:rsidRPr="008B2F86">
        <w:rPr>
          <w:szCs w:val="20"/>
        </w:rPr>
        <w:t xml:space="preserve">aterial Default, </w:t>
      </w:r>
      <w:r w:rsidR="00260A7B" w:rsidRPr="008B2F86">
        <w:rPr>
          <w:szCs w:val="20"/>
        </w:rPr>
        <w:t>w</w:t>
      </w:r>
      <w:r w:rsidRPr="008B2F86">
        <w:rPr>
          <w:szCs w:val="20"/>
        </w:rPr>
        <w:t xml:space="preserve">hich in the opinion of </w:t>
      </w:r>
      <w:r w:rsidR="00260A7B" w:rsidRPr="008B2F86">
        <w:rPr>
          <w:szCs w:val="20"/>
        </w:rPr>
        <w:t>Sightsavers</w:t>
      </w:r>
      <w:r w:rsidRPr="008B2F86">
        <w:rPr>
          <w:szCs w:val="20"/>
        </w:rPr>
        <w:t xml:space="preserve"> is re</w:t>
      </w:r>
      <w:r w:rsidR="00260A7B" w:rsidRPr="008B2F86">
        <w:rPr>
          <w:szCs w:val="20"/>
        </w:rPr>
        <w:t>m</w:t>
      </w:r>
      <w:r w:rsidRPr="008B2F86">
        <w:rPr>
          <w:szCs w:val="20"/>
        </w:rPr>
        <w:t>edia</w:t>
      </w:r>
      <w:r w:rsidR="00260A7B" w:rsidRPr="008B2F86">
        <w:rPr>
          <w:szCs w:val="20"/>
        </w:rPr>
        <w:t>b</w:t>
      </w:r>
      <w:r w:rsidRPr="008B2F86">
        <w:rPr>
          <w:szCs w:val="20"/>
        </w:rPr>
        <w:t xml:space="preserve">le </w:t>
      </w:r>
      <w:r w:rsidR="00260A7B" w:rsidRPr="008B2F86">
        <w:rPr>
          <w:szCs w:val="20"/>
        </w:rPr>
        <w:t>b</w:t>
      </w:r>
      <w:r w:rsidRPr="008B2F86">
        <w:rPr>
          <w:szCs w:val="20"/>
        </w:rPr>
        <w:t>ut has not</w:t>
      </w:r>
      <w:r w:rsidR="00260A7B" w:rsidRPr="008B2F86">
        <w:rPr>
          <w:szCs w:val="20"/>
        </w:rPr>
        <w:t xml:space="preserve"> </w:t>
      </w:r>
      <w:r w:rsidRPr="008B2F86">
        <w:rPr>
          <w:szCs w:val="20"/>
        </w:rPr>
        <w:t>re</w:t>
      </w:r>
      <w:r w:rsidR="00260A7B" w:rsidRPr="008B2F86">
        <w:rPr>
          <w:szCs w:val="20"/>
        </w:rPr>
        <w:t>m</w:t>
      </w:r>
      <w:r w:rsidRPr="008B2F86">
        <w:rPr>
          <w:szCs w:val="20"/>
        </w:rPr>
        <w:t xml:space="preserve">edied such Default to the satisfaction of </w:t>
      </w:r>
      <w:r w:rsidR="00260A7B" w:rsidRPr="008B2F86">
        <w:rPr>
          <w:szCs w:val="20"/>
        </w:rPr>
        <w:t>Sightsavers</w:t>
      </w:r>
      <w:r w:rsidRPr="008B2F86">
        <w:rPr>
          <w:szCs w:val="20"/>
        </w:rPr>
        <w:t xml:space="preserve"> in accordance </w:t>
      </w:r>
      <w:r w:rsidR="00260A7B" w:rsidRPr="008B2F86">
        <w:rPr>
          <w:szCs w:val="20"/>
        </w:rPr>
        <w:t>w</w:t>
      </w:r>
      <w:r w:rsidRPr="008B2F86">
        <w:rPr>
          <w:szCs w:val="20"/>
        </w:rPr>
        <w:t>ith the Rectification Plan Process.</w:t>
      </w:r>
    </w:p>
    <w:p w14:paraId="08977F31" w14:textId="2FEF9945" w:rsidR="001E3A9E" w:rsidRPr="008B2F86" w:rsidRDefault="00112899" w:rsidP="00B45E75">
      <w:pPr>
        <w:pStyle w:val="BWBLevel2"/>
      </w:pPr>
      <w:r w:rsidRPr="008B2F86">
        <w:t xml:space="preserve">For the purpose of </w:t>
      </w:r>
      <w:r w:rsidR="00C67929" w:rsidRPr="008B2F86">
        <w:t>Clause</w:t>
      </w:r>
      <w:r w:rsidRPr="008B2F86">
        <w:t xml:space="preserve"> </w:t>
      </w:r>
      <w:r w:rsidR="00260A7B" w:rsidRPr="008B2F86">
        <w:t>2</w:t>
      </w:r>
      <w:r w:rsidR="0029228F">
        <w:t>8</w:t>
      </w:r>
      <w:r w:rsidR="009C52B4">
        <w:t>.1</w:t>
      </w:r>
      <w:r w:rsidRPr="008B2F86">
        <w:t xml:space="preserve"> a </w:t>
      </w:r>
      <w:r w:rsidR="00260A7B" w:rsidRPr="008B2F86">
        <w:t>m</w:t>
      </w:r>
      <w:r w:rsidRPr="008B2F86">
        <w:t xml:space="preserve">aterial Default </w:t>
      </w:r>
      <w:r w:rsidR="00260A7B" w:rsidRPr="008B2F86">
        <w:t>m</w:t>
      </w:r>
      <w:r w:rsidRPr="008B2F86">
        <w:t xml:space="preserve">ay </w:t>
      </w:r>
      <w:r w:rsidR="00260A7B" w:rsidRPr="008B2F86">
        <w:t>b</w:t>
      </w:r>
      <w:r w:rsidRPr="008B2F86">
        <w:t xml:space="preserve">e a single </w:t>
      </w:r>
      <w:r w:rsidR="00260A7B" w:rsidRPr="008B2F86">
        <w:t>m</w:t>
      </w:r>
      <w:r w:rsidRPr="008B2F86">
        <w:t>aterial Default or a nu</w:t>
      </w:r>
      <w:r w:rsidR="00260A7B" w:rsidRPr="008B2F86">
        <w:t>mb</w:t>
      </w:r>
      <w:r w:rsidRPr="008B2F86">
        <w:t xml:space="preserve">er </w:t>
      </w:r>
      <w:r w:rsidR="00260A7B" w:rsidRPr="008B2F86">
        <w:t>of Defaults or repeated Defaults (w</w:t>
      </w:r>
      <w:r w:rsidRPr="008B2F86">
        <w:t>hether of the sa</w:t>
      </w:r>
      <w:r w:rsidR="00260A7B" w:rsidRPr="008B2F86">
        <w:t>m</w:t>
      </w:r>
      <w:r w:rsidRPr="008B2F86">
        <w:t>e or different o</w:t>
      </w:r>
      <w:r w:rsidR="00260A7B" w:rsidRPr="008B2F86">
        <w:t>b</w:t>
      </w:r>
      <w:r w:rsidRPr="008B2F86">
        <w:t xml:space="preserve">ligations and regardless of </w:t>
      </w:r>
      <w:r w:rsidR="00260A7B" w:rsidRPr="008B2F86">
        <w:t>w</w:t>
      </w:r>
      <w:r w:rsidRPr="008B2F86">
        <w:t>hether such Defaults are re</w:t>
      </w:r>
      <w:r w:rsidR="00260A7B" w:rsidRPr="008B2F86">
        <w:t>m</w:t>
      </w:r>
      <w:r w:rsidRPr="008B2F86">
        <w:t>edied</w:t>
      </w:r>
      <w:r w:rsidR="009F2898" w:rsidRPr="008B2F86">
        <w:t>)</w:t>
      </w:r>
      <w:r w:rsidRPr="008B2F86">
        <w:t xml:space="preserve"> </w:t>
      </w:r>
      <w:r w:rsidR="009F2898" w:rsidRPr="008B2F86">
        <w:t>w</w:t>
      </w:r>
      <w:r w:rsidRPr="008B2F86">
        <w:t>hich taken together</w:t>
      </w:r>
      <w:r w:rsidR="009F2898" w:rsidRPr="008B2F86">
        <w:t xml:space="preserve"> </w:t>
      </w:r>
      <w:r w:rsidRPr="008B2F86">
        <w:t xml:space="preserve">constitute a </w:t>
      </w:r>
      <w:r w:rsidR="009F2898" w:rsidRPr="008B2F86">
        <w:t>m</w:t>
      </w:r>
      <w:r w:rsidRPr="008B2F86">
        <w:t>aterial Default.</w:t>
      </w:r>
    </w:p>
    <w:p w14:paraId="36F71F24" w14:textId="77777777" w:rsidR="00741547" w:rsidRPr="0042519E" w:rsidRDefault="00741547" w:rsidP="00B45E75">
      <w:pPr>
        <w:pStyle w:val="BWBLevel2"/>
      </w:pPr>
      <w:r w:rsidRPr="0042519E">
        <w:t xml:space="preserve">Sightsavers may, without prejudice to its other rights, including but not limited to the right to claim for Losses incurred, issue a Termination Notice where: </w:t>
      </w:r>
    </w:p>
    <w:p w14:paraId="41728597" w14:textId="3272C900" w:rsidR="00741547" w:rsidRPr="0042519E" w:rsidRDefault="00741547" w:rsidP="003D70DF">
      <w:pPr>
        <w:pStyle w:val="BWBLevel3"/>
        <w:rPr>
          <w:szCs w:val="20"/>
        </w:rPr>
      </w:pPr>
      <w:r w:rsidRPr="0042519E">
        <w:rPr>
          <w:szCs w:val="20"/>
        </w:rPr>
        <w:t xml:space="preserve">the </w:t>
      </w:r>
      <w:r w:rsidR="00FE6FBC" w:rsidRPr="0042519E">
        <w:rPr>
          <w:szCs w:val="20"/>
        </w:rPr>
        <w:t>Subcontractor</w:t>
      </w:r>
      <w:r w:rsidRPr="0042519E">
        <w:rPr>
          <w:szCs w:val="20"/>
        </w:rPr>
        <w:t xml:space="preserve"> or any </w:t>
      </w:r>
      <w:r w:rsidR="00FE6FBC" w:rsidRPr="0042519E">
        <w:rPr>
          <w:szCs w:val="20"/>
        </w:rPr>
        <w:t>Subcontractor</w:t>
      </w:r>
      <w:r w:rsidRPr="0042519E">
        <w:rPr>
          <w:szCs w:val="20"/>
        </w:rPr>
        <w:t xml:space="preserve"> Personnel, either directly or through their servants or agents or </w:t>
      </w:r>
      <w:r w:rsidR="00A94A4B" w:rsidRPr="0042519E">
        <w:rPr>
          <w:szCs w:val="20"/>
        </w:rPr>
        <w:t>subcontractors’</w:t>
      </w:r>
      <w:r w:rsidRPr="0042519E">
        <w:rPr>
          <w:szCs w:val="20"/>
        </w:rPr>
        <w:t xml:space="preserve"> breaches any of their obligations under this Agreement; or</w:t>
      </w:r>
    </w:p>
    <w:p w14:paraId="617BBFB4" w14:textId="0FD98DD9" w:rsidR="00741547" w:rsidRPr="0042519E" w:rsidRDefault="00741547" w:rsidP="003D70DF">
      <w:pPr>
        <w:pStyle w:val="BWBLevel3"/>
        <w:rPr>
          <w:szCs w:val="20"/>
        </w:rPr>
      </w:pPr>
      <w:r w:rsidRPr="0042519E">
        <w:rPr>
          <w:szCs w:val="20"/>
        </w:rPr>
        <w:t xml:space="preserve">the </w:t>
      </w:r>
      <w:r w:rsidR="00FE6FBC" w:rsidRPr="0042519E">
        <w:rPr>
          <w:szCs w:val="20"/>
        </w:rPr>
        <w:t>Subcontractor</w:t>
      </w:r>
      <w:r w:rsidRPr="0042519E">
        <w:rPr>
          <w:szCs w:val="20"/>
        </w:rPr>
        <w:t xml:space="preserve">, </w:t>
      </w:r>
      <w:r w:rsidR="00FE6FBC" w:rsidRPr="0042519E">
        <w:rPr>
          <w:szCs w:val="20"/>
        </w:rPr>
        <w:t>Subcontractor</w:t>
      </w:r>
      <w:r w:rsidRPr="0042519E">
        <w:rPr>
          <w:szCs w:val="20"/>
        </w:rPr>
        <w:t xml:space="preserve"> Personnel, servants, agents or subcontractors, or any person acting on their behalf has committed an offence under the Bribery Act 2010 or the Terrorism Act 2000 in breach of </w:t>
      </w:r>
      <w:r w:rsidR="00C67929" w:rsidRPr="0042519E">
        <w:rPr>
          <w:szCs w:val="20"/>
        </w:rPr>
        <w:t>Clause</w:t>
      </w:r>
      <w:r w:rsidR="009C52B4" w:rsidRPr="0042519E">
        <w:rPr>
          <w:szCs w:val="20"/>
        </w:rPr>
        <w:t xml:space="preserve">s </w:t>
      </w:r>
      <w:r w:rsidR="0029228F" w:rsidRPr="0042519E">
        <w:rPr>
          <w:szCs w:val="20"/>
        </w:rPr>
        <w:t>35</w:t>
      </w:r>
      <w:r w:rsidRPr="0042519E">
        <w:rPr>
          <w:szCs w:val="20"/>
        </w:rPr>
        <w:t xml:space="preserve"> (</w:t>
      </w:r>
      <w:r w:rsidRPr="0042519E">
        <w:rPr>
          <w:i/>
          <w:szCs w:val="20"/>
        </w:rPr>
        <w:t xml:space="preserve">Prevention of fraud and </w:t>
      </w:r>
      <w:r w:rsidR="00341598" w:rsidRPr="0042519E">
        <w:rPr>
          <w:i/>
          <w:szCs w:val="20"/>
        </w:rPr>
        <w:t>bribery</w:t>
      </w:r>
      <w:r w:rsidR="0029228F" w:rsidRPr="0042519E">
        <w:rPr>
          <w:szCs w:val="20"/>
        </w:rPr>
        <w:t>)</w:t>
      </w:r>
      <w:r w:rsidRPr="0042519E">
        <w:rPr>
          <w:szCs w:val="20"/>
        </w:rPr>
        <w:t xml:space="preserve"> and </w:t>
      </w:r>
      <w:r w:rsidR="00C67929" w:rsidRPr="0042519E">
        <w:rPr>
          <w:szCs w:val="20"/>
        </w:rPr>
        <w:t>Clause</w:t>
      </w:r>
      <w:r w:rsidR="0029228F" w:rsidRPr="0042519E">
        <w:rPr>
          <w:szCs w:val="20"/>
        </w:rPr>
        <w:t xml:space="preserve"> 36</w:t>
      </w:r>
      <w:r w:rsidRPr="0042519E">
        <w:rPr>
          <w:szCs w:val="20"/>
        </w:rPr>
        <w:t xml:space="preserve"> (</w:t>
      </w:r>
      <w:r w:rsidRPr="0042519E">
        <w:rPr>
          <w:i/>
          <w:szCs w:val="20"/>
        </w:rPr>
        <w:t>Anti-terrorism regulations</w:t>
      </w:r>
      <w:r w:rsidRPr="0042519E">
        <w:rPr>
          <w:szCs w:val="20"/>
        </w:rPr>
        <w:t>) of this Agreement; or</w:t>
      </w:r>
    </w:p>
    <w:p w14:paraId="63765207" w14:textId="13E94B45" w:rsidR="00741547" w:rsidRPr="008B2F86" w:rsidRDefault="008A30E4" w:rsidP="003D70DF">
      <w:pPr>
        <w:pStyle w:val="BWBLevel3"/>
        <w:rPr>
          <w:szCs w:val="20"/>
        </w:rPr>
      </w:pPr>
      <w:r w:rsidRPr="0042519E">
        <w:rPr>
          <w:szCs w:val="20"/>
        </w:rPr>
        <w:t>t</w:t>
      </w:r>
      <w:r w:rsidR="00741547" w:rsidRPr="0042519E">
        <w:rPr>
          <w:szCs w:val="20"/>
        </w:rPr>
        <w:t xml:space="preserve">he </w:t>
      </w:r>
      <w:r w:rsidR="00FE6FBC" w:rsidRPr="0042519E">
        <w:rPr>
          <w:szCs w:val="20"/>
        </w:rPr>
        <w:t>Subcontractor</w:t>
      </w:r>
      <w:r w:rsidR="00741547" w:rsidRPr="0042519E">
        <w:rPr>
          <w:szCs w:val="20"/>
        </w:rPr>
        <w:t xml:space="preserve"> is an individual or a partnership</w:t>
      </w:r>
      <w:r w:rsidR="00741547" w:rsidRPr="008B2F86">
        <w:rPr>
          <w:szCs w:val="20"/>
        </w:rPr>
        <w:t xml:space="preserve"> and at any ti</w:t>
      </w:r>
      <w:r w:rsidRPr="008B2F86">
        <w:rPr>
          <w:szCs w:val="20"/>
        </w:rPr>
        <w:t>m</w:t>
      </w:r>
      <w:r w:rsidR="00741547" w:rsidRPr="008B2F86">
        <w:rPr>
          <w:szCs w:val="20"/>
        </w:rPr>
        <w:t>e:</w:t>
      </w:r>
    </w:p>
    <w:p w14:paraId="4D35B720" w14:textId="77777777" w:rsidR="00741547" w:rsidRPr="008B2F86" w:rsidRDefault="008A30E4" w:rsidP="003D70DF">
      <w:pPr>
        <w:pStyle w:val="BWBLevel4"/>
        <w:rPr>
          <w:szCs w:val="20"/>
        </w:rPr>
      </w:pPr>
      <w:r w:rsidRPr="008B2F86">
        <w:rPr>
          <w:szCs w:val="20"/>
        </w:rPr>
        <w:t>becomes bankrupt</w:t>
      </w:r>
      <w:r w:rsidR="00741547" w:rsidRPr="008B2F86">
        <w:rPr>
          <w:szCs w:val="20"/>
        </w:rPr>
        <w:t>; or</w:t>
      </w:r>
    </w:p>
    <w:p w14:paraId="20BF25A3" w14:textId="77777777" w:rsidR="00741547" w:rsidRPr="008B2F86" w:rsidRDefault="00741547" w:rsidP="003D70DF">
      <w:pPr>
        <w:pStyle w:val="BWBLevel4"/>
        <w:rPr>
          <w:szCs w:val="20"/>
        </w:rPr>
      </w:pPr>
      <w:r w:rsidRPr="008B2F86">
        <w:rPr>
          <w:szCs w:val="20"/>
        </w:rPr>
        <w:t>is the su</w:t>
      </w:r>
      <w:r w:rsidR="008A30E4" w:rsidRPr="008B2F86">
        <w:rPr>
          <w:szCs w:val="20"/>
        </w:rPr>
        <w:t>b</w:t>
      </w:r>
      <w:r w:rsidRPr="008B2F86">
        <w:rPr>
          <w:szCs w:val="20"/>
        </w:rPr>
        <w:t>ject of a receiving order or ad</w:t>
      </w:r>
      <w:r w:rsidR="008A30E4" w:rsidRPr="008B2F86">
        <w:rPr>
          <w:szCs w:val="20"/>
        </w:rPr>
        <w:t>m</w:t>
      </w:r>
      <w:r w:rsidRPr="008B2F86">
        <w:rPr>
          <w:szCs w:val="20"/>
        </w:rPr>
        <w:t>inistration order; or</w:t>
      </w:r>
    </w:p>
    <w:p w14:paraId="60139DFA" w14:textId="77F950E2" w:rsidR="00741547" w:rsidRPr="008B2F86" w:rsidRDefault="008A30E4" w:rsidP="003D70DF">
      <w:pPr>
        <w:pStyle w:val="BWBLevel4"/>
        <w:rPr>
          <w:szCs w:val="20"/>
        </w:rPr>
      </w:pPr>
      <w:r w:rsidRPr="008B2F86">
        <w:rPr>
          <w:szCs w:val="20"/>
        </w:rPr>
        <w:t>makes</w:t>
      </w:r>
      <w:r w:rsidR="00741547" w:rsidRPr="008B2F86">
        <w:rPr>
          <w:szCs w:val="20"/>
        </w:rPr>
        <w:t xml:space="preserve"> </w:t>
      </w:r>
      <w:r w:rsidR="009D6ED6" w:rsidRPr="008B2F86">
        <w:rPr>
          <w:szCs w:val="20"/>
        </w:rPr>
        <w:t xml:space="preserve">or intends to make </w:t>
      </w:r>
      <w:r w:rsidR="00741547" w:rsidRPr="008B2F86">
        <w:rPr>
          <w:szCs w:val="20"/>
        </w:rPr>
        <w:t>any co</w:t>
      </w:r>
      <w:r w:rsidRPr="008B2F86">
        <w:rPr>
          <w:szCs w:val="20"/>
        </w:rPr>
        <w:t>m</w:t>
      </w:r>
      <w:r w:rsidR="00741547" w:rsidRPr="008B2F86">
        <w:rPr>
          <w:szCs w:val="20"/>
        </w:rPr>
        <w:t>position or arrange</w:t>
      </w:r>
      <w:r w:rsidRPr="008B2F86">
        <w:rPr>
          <w:szCs w:val="20"/>
        </w:rPr>
        <w:t>m</w:t>
      </w:r>
      <w:r w:rsidR="00741547" w:rsidRPr="008B2F86">
        <w:rPr>
          <w:szCs w:val="20"/>
        </w:rPr>
        <w:t xml:space="preserve">ent </w:t>
      </w:r>
      <w:r w:rsidRPr="008B2F86">
        <w:rPr>
          <w:szCs w:val="20"/>
        </w:rPr>
        <w:t>w</w:t>
      </w:r>
      <w:r w:rsidR="00741547" w:rsidRPr="008B2F86">
        <w:rPr>
          <w:szCs w:val="20"/>
        </w:rPr>
        <w:t xml:space="preserve">ith or for the </w:t>
      </w:r>
      <w:r w:rsidRPr="008B2F86">
        <w:rPr>
          <w:szCs w:val="20"/>
        </w:rPr>
        <w:t>b</w:t>
      </w:r>
      <w:r w:rsidR="00741547" w:rsidRPr="008B2F86">
        <w:rPr>
          <w:szCs w:val="20"/>
        </w:rPr>
        <w:t xml:space="preserve">enefit of the </w:t>
      </w:r>
      <w:r w:rsidR="00FE6FBC">
        <w:rPr>
          <w:szCs w:val="20"/>
        </w:rPr>
        <w:t>Subcontractor</w:t>
      </w:r>
      <w:r w:rsidRPr="008B2F86">
        <w:rPr>
          <w:szCs w:val="20"/>
        </w:rPr>
        <w:t>’s</w:t>
      </w:r>
      <w:r w:rsidR="00741547" w:rsidRPr="008B2F86">
        <w:rPr>
          <w:szCs w:val="20"/>
        </w:rPr>
        <w:t xml:space="preserve"> creditors; or</w:t>
      </w:r>
    </w:p>
    <w:p w14:paraId="6BA06FC3" w14:textId="32A0DE7F" w:rsidR="00741547" w:rsidRPr="008B2F86" w:rsidRDefault="008A30E4" w:rsidP="003D70DF">
      <w:pPr>
        <w:pStyle w:val="BWBLevel4"/>
        <w:rPr>
          <w:szCs w:val="20"/>
        </w:rPr>
      </w:pPr>
      <w:r w:rsidRPr="008B2F86">
        <w:rPr>
          <w:szCs w:val="20"/>
        </w:rPr>
        <w:t>m</w:t>
      </w:r>
      <w:r w:rsidR="00741547" w:rsidRPr="008B2F86">
        <w:rPr>
          <w:szCs w:val="20"/>
        </w:rPr>
        <w:t>akes any conveyance or assign</w:t>
      </w:r>
      <w:r w:rsidRPr="008B2F86">
        <w:rPr>
          <w:szCs w:val="20"/>
        </w:rPr>
        <w:t>m</w:t>
      </w:r>
      <w:r w:rsidR="00741547" w:rsidRPr="008B2F86">
        <w:rPr>
          <w:szCs w:val="20"/>
        </w:rPr>
        <w:t xml:space="preserve">ent for the </w:t>
      </w:r>
      <w:r w:rsidRPr="008B2F86">
        <w:rPr>
          <w:szCs w:val="20"/>
        </w:rPr>
        <w:t>b</w:t>
      </w:r>
      <w:r w:rsidR="00741547" w:rsidRPr="008B2F86">
        <w:rPr>
          <w:szCs w:val="20"/>
        </w:rPr>
        <w:t xml:space="preserve">enefit of the </w:t>
      </w:r>
      <w:r w:rsidR="00FE6FBC">
        <w:rPr>
          <w:szCs w:val="20"/>
        </w:rPr>
        <w:t>Subcontractor</w:t>
      </w:r>
      <w:r w:rsidRPr="008B2F86">
        <w:rPr>
          <w:szCs w:val="20"/>
        </w:rPr>
        <w:t>’s</w:t>
      </w:r>
      <w:r w:rsidR="00741547" w:rsidRPr="008B2F86">
        <w:rPr>
          <w:szCs w:val="20"/>
        </w:rPr>
        <w:t xml:space="preserve"> creditors; or</w:t>
      </w:r>
    </w:p>
    <w:p w14:paraId="04EC73EB" w14:textId="5447F72F" w:rsidR="00112899" w:rsidRPr="008B2F86" w:rsidRDefault="008A30E4" w:rsidP="003D70DF">
      <w:pPr>
        <w:pStyle w:val="BWBLevel4"/>
        <w:rPr>
          <w:szCs w:val="20"/>
        </w:rPr>
      </w:pPr>
      <w:r w:rsidRPr="008B2F86">
        <w:rPr>
          <w:szCs w:val="20"/>
        </w:rPr>
        <w:t xml:space="preserve">the </w:t>
      </w:r>
      <w:r w:rsidR="00FE6FBC">
        <w:rPr>
          <w:szCs w:val="20"/>
        </w:rPr>
        <w:t>Subcontractor</w:t>
      </w:r>
      <w:r w:rsidR="00741547" w:rsidRPr="008B2F86">
        <w:rPr>
          <w:szCs w:val="20"/>
        </w:rPr>
        <w:t xml:space="preserve"> fails to provide details of proposed </w:t>
      </w:r>
      <w:r w:rsidRPr="008B2F86">
        <w:rPr>
          <w:szCs w:val="20"/>
        </w:rPr>
        <w:t>m</w:t>
      </w:r>
      <w:r w:rsidR="00741547" w:rsidRPr="008B2F86">
        <w:rPr>
          <w:szCs w:val="20"/>
        </w:rPr>
        <w:t xml:space="preserve">itigating factors </w:t>
      </w:r>
      <w:r w:rsidRPr="008B2F86">
        <w:rPr>
          <w:szCs w:val="20"/>
        </w:rPr>
        <w:t>w</w:t>
      </w:r>
      <w:r w:rsidR="00741547" w:rsidRPr="008B2F86">
        <w:rPr>
          <w:szCs w:val="20"/>
        </w:rPr>
        <w:t>hich in the reasona</w:t>
      </w:r>
      <w:r w:rsidRPr="008B2F86">
        <w:rPr>
          <w:szCs w:val="20"/>
        </w:rPr>
        <w:t>b</w:t>
      </w:r>
      <w:r w:rsidR="00741547" w:rsidRPr="008B2F86">
        <w:rPr>
          <w:szCs w:val="20"/>
        </w:rPr>
        <w:t xml:space="preserve">le opinion of </w:t>
      </w:r>
      <w:r w:rsidRPr="008B2F86">
        <w:rPr>
          <w:szCs w:val="20"/>
        </w:rPr>
        <w:t xml:space="preserve">the </w:t>
      </w:r>
      <w:r w:rsidR="00FE6FBC">
        <w:rPr>
          <w:szCs w:val="20"/>
        </w:rPr>
        <w:t>Subcontractor</w:t>
      </w:r>
      <w:r w:rsidR="00741547" w:rsidRPr="008B2F86">
        <w:rPr>
          <w:szCs w:val="20"/>
        </w:rPr>
        <w:t>, are</w:t>
      </w:r>
      <w:r w:rsidRPr="008B2F86">
        <w:rPr>
          <w:szCs w:val="20"/>
        </w:rPr>
        <w:t xml:space="preserve"> </w:t>
      </w:r>
      <w:r w:rsidR="00741547" w:rsidRPr="008B2F86">
        <w:rPr>
          <w:szCs w:val="20"/>
        </w:rPr>
        <w:t>accepta</w:t>
      </w:r>
      <w:r w:rsidRPr="008B2F86">
        <w:rPr>
          <w:szCs w:val="20"/>
        </w:rPr>
        <w:t>b</w:t>
      </w:r>
      <w:r w:rsidR="00741547" w:rsidRPr="008B2F86">
        <w:rPr>
          <w:szCs w:val="20"/>
        </w:rPr>
        <w:t>le; or</w:t>
      </w:r>
    </w:p>
    <w:p w14:paraId="7E27BD62" w14:textId="7FC6BB84" w:rsidR="008A30E4" w:rsidRPr="008B2F86" w:rsidRDefault="008A30E4" w:rsidP="008A30E4">
      <w:pPr>
        <w:pStyle w:val="BWBLevel3"/>
        <w:rPr>
          <w:szCs w:val="20"/>
        </w:rPr>
      </w:pPr>
      <w:r w:rsidRPr="008B2F86">
        <w:rPr>
          <w:szCs w:val="20"/>
        </w:rPr>
        <w:t xml:space="preserve">the </w:t>
      </w:r>
      <w:r w:rsidR="00FE6FBC">
        <w:rPr>
          <w:szCs w:val="20"/>
        </w:rPr>
        <w:t>Subcontractor</w:t>
      </w:r>
      <w:r w:rsidRPr="008B2F86">
        <w:rPr>
          <w:szCs w:val="20"/>
        </w:rPr>
        <w:t xml:space="preserve"> is a co</w:t>
      </w:r>
      <w:r w:rsidR="00C81CB8" w:rsidRPr="008B2F86">
        <w:rPr>
          <w:szCs w:val="20"/>
        </w:rPr>
        <w:t>m</w:t>
      </w:r>
      <w:r w:rsidRPr="008B2F86">
        <w:rPr>
          <w:szCs w:val="20"/>
        </w:rPr>
        <w:t>pany and:</w:t>
      </w:r>
    </w:p>
    <w:p w14:paraId="55994F96" w14:textId="6F7F74E9" w:rsidR="008A30E4" w:rsidRPr="008B2F86" w:rsidRDefault="00C81CB8" w:rsidP="003D70DF">
      <w:pPr>
        <w:pStyle w:val="BWBLevel4"/>
        <w:rPr>
          <w:szCs w:val="20"/>
        </w:rPr>
      </w:pPr>
      <w:r w:rsidRPr="008B2F86">
        <w:rPr>
          <w:szCs w:val="20"/>
        </w:rPr>
        <w:t>a</w:t>
      </w:r>
      <w:r w:rsidR="008A30E4" w:rsidRPr="008B2F86">
        <w:rPr>
          <w:szCs w:val="20"/>
        </w:rPr>
        <w:t xml:space="preserve">n order is </w:t>
      </w:r>
      <w:r w:rsidR="00A94A4B" w:rsidRPr="008B2F86">
        <w:rPr>
          <w:szCs w:val="20"/>
        </w:rPr>
        <w:t>made,</w:t>
      </w:r>
      <w:r w:rsidR="008A30E4" w:rsidRPr="008B2F86">
        <w:rPr>
          <w:szCs w:val="20"/>
        </w:rPr>
        <w:t xml:space="preserve"> or a resolution is passed for the </w:t>
      </w:r>
      <w:r w:rsidRPr="008B2F86">
        <w:rPr>
          <w:szCs w:val="20"/>
        </w:rPr>
        <w:t>w</w:t>
      </w:r>
      <w:r w:rsidR="008A30E4" w:rsidRPr="008B2F86">
        <w:rPr>
          <w:szCs w:val="20"/>
        </w:rPr>
        <w:t xml:space="preserve">inding up of the </w:t>
      </w:r>
      <w:r w:rsidR="00FE6FBC">
        <w:rPr>
          <w:szCs w:val="20"/>
        </w:rPr>
        <w:t>Subcontractor</w:t>
      </w:r>
      <w:r w:rsidR="008A30E4" w:rsidRPr="008B2F86">
        <w:rPr>
          <w:szCs w:val="20"/>
        </w:rPr>
        <w:t>; or</w:t>
      </w:r>
    </w:p>
    <w:p w14:paraId="758F1869" w14:textId="63954D58" w:rsidR="008A30E4" w:rsidRPr="008B2F86" w:rsidRDefault="008A30E4" w:rsidP="003D70DF">
      <w:pPr>
        <w:pStyle w:val="BWBLevel4"/>
        <w:rPr>
          <w:szCs w:val="20"/>
        </w:rPr>
      </w:pPr>
      <w:r w:rsidRPr="008B2F86">
        <w:rPr>
          <w:szCs w:val="20"/>
        </w:rPr>
        <w:t>a receiver or ad</w:t>
      </w:r>
      <w:r w:rsidR="00C81CB8" w:rsidRPr="008B2F86">
        <w:rPr>
          <w:szCs w:val="20"/>
        </w:rPr>
        <w:t>m</w:t>
      </w:r>
      <w:r w:rsidRPr="008B2F86">
        <w:rPr>
          <w:szCs w:val="20"/>
        </w:rPr>
        <w:t xml:space="preserve">inistrator is appointed in respect of the </w:t>
      </w:r>
      <w:r w:rsidR="00C81CB8" w:rsidRPr="008B2F86">
        <w:rPr>
          <w:szCs w:val="20"/>
        </w:rPr>
        <w:t>w</w:t>
      </w:r>
      <w:r w:rsidRPr="008B2F86">
        <w:rPr>
          <w:szCs w:val="20"/>
        </w:rPr>
        <w:t xml:space="preserve">hole or any part of the undertaking of the </w:t>
      </w:r>
      <w:r w:rsidR="00FE6FBC">
        <w:rPr>
          <w:szCs w:val="20"/>
        </w:rPr>
        <w:t>Subcontractor</w:t>
      </w:r>
      <w:r w:rsidRPr="008B2F86">
        <w:rPr>
          <w:szCs w:val="20"/>
        </w:rPr>
        <w:t>; or</w:t>
      </w:r>
    </w:p>
    <w:p w14:paraId="0DA87C11" w14:textId="71C524E6" w:rsidR="008A30E4" w:rsidRPr="008B2F86" w:rsidRDefault="008A30E4" w:rsidP="003D70DF">
      <w:pPr>
        <w:pStyle w:val="BWBLevel3"/>
        <w:rPr>
          <w:szCs w:val="20"/>
        </w:rPr>
      </w:pPr>
      <w:r w:rsidRPr="008B2F86">
        <w:rPr>
          <w:szCs w:val="20"/>
        </w:rPr>
        <w:lastRenderedPageBreak/>
        <w:t xml:space="preserve">the </w:t>
      </w:r>
      <w:r w:rsidR="00FE6FBC">
        <w:rPr>
          <w:szCs w:val="20"/>
        </w:rPr>
        <w:t>Subcontractor</w:t>
      </w:r>
      <w:r w:rsidRPr="008B2F86">
        <w:rPr>
          <w:szCs w:val="20"/>
        </w:rPr>
        <w:t xml:space="preserve"> is a partnership or a co</w:t>
      </w:r>
      <w:r w:rsidR="00C81CB8" w:rsidRPr="008B2F86">
        <w:rPr>
          <w:szCs w:val="20"/>
        </w:rPr>
        <w:t>m</w:t>
      </w:r>
      <w:r w:rsidRPr="008B2F86">
        <w:rPr>
          <w:szCs w:val="20"/>
        </w:rPr>
        <w:t>pany and there is a Change of Control</w:t>
      </w:r>
      <w:r w:rsidR="00660A45" w:rsidRPr="008B2F86">
        <w:rPr>
          <w:szCs w:val="20"/>
        </w:rPr>
        <w:t>; or</w:t>
      </w:r>
    </w:p>
    <w:p w14:paraId="13AC5EB0" w14:textId="7D081619" w:rsidR="008A30E4" w:rsidRPr="006E0734" w:rsidRDefault="008A30E4" w:rsidP="008A30E4">
      <w:pPr>
        <w:pStyle w:val="BWBLevel3"/>
        <w:rPr>
          <w:szCs w:val="20"/>
        </w:rPr>
      </w:pPr>
      <w:r w:rsidRPr="006E0734">
        <w:rPr>
          <w:szCs w:val="20"/>
        </w:rPr>
        <w:t xml:space="preserve">there is an occurrence of any of the statutory provisos contained in Regulation </w:t>
      </w:r>
      <w:r w:rsidR="00C81CB8" w:rsidRPr="006E0734">
        <w:rPr>
          <w:szCs w:val="20"/>
        </w:rPr>
        <w:t>73(1)</w:t>
      </w:r>
      <w:r w:rsidR="00D14FA2">
        <w:rPr>
          <w:szCs w:val="20"/>
        </w:rPr>
        <w:t xml:space="preserve"> </w:t>
      </w:r>
      <w:r w:rsidR="00C81CB8" w:rsidRPr="006E0734">
        <w:rPr>
          <w:szCs w:val="20"/>
        </w:rPr>
        <w:t>(a)-(c)</w:t>
      </w:r>
      <w:r w:rsidRPr="006E0734">
        <w:rPr>
          <w:szCs w:val="20"/>
        </w:rPr>
        <w:t xml:space="preserve"> of the </w:t>
      </w:r>
      <w:r w:rsidR="00660A45" w:rsidRPr="006E0734">
        <w:rPr>
          <w:szCs w:val="20"/>
        </w:rPr>
        <w:t xml:space="preserve">Public Contracts </w:t>
      </w:r>
      <w:r w:rsidRPr="006E0734">
        <w:rPr>
          <w:szCs w:val="20"/>
        </w:rPr>
        <w:t>Regulations</w:t>
      </w:r>
      <w:r w:rsidR="00660A45" w:rsidRPr="006E0734">
        <w:rPr>
          <w:szCs w:val="20"/>
        </w:rPr>
        <w:t xml:space="preserve"> 2015.</w:t>
      </w:r>
    </w:p>
    <w:p w14:paraId="56B9367D" w14:textId="765C4BBA" w:rsidR="008A30E4" w:rsidRPr="008B2F86" w:rsidRDefault="008A30E4" w:rsidP="008A30E4">
      <w:pPr>
        <w:pStyle w:val="BWBLevel3"/>
        <w:rPr>
          <w:szCs w:val="20"/>
        </w:rPr>
      </w:pPr>
      <w:r w:rsidRPr="008B2F86">
        <w:rPr>
          <w:szCs w:val="20"/>
        </w:rPr>
        <w:t xml:space="preserve">Where this </w:t>
      </w:r>
      <w:r w:rsidR="00C81CB8" w:rsidRPr="008B2F86">
        <w:rPr>
          <w:szCs w:val="20"/>
        </w:rPr>
        <w:t>Agreement</w:t>
      </w:r>
      <w:r w:rsidRPr="008B2F86">
        <w:rPr>
          <w:szCs w:val="20"/>
        </w:rPr>
        <w:t xml:space="preserve"> is ter</w:t>
      </w:r>
      <w:r w:rsidR="00C81CB8" w:rsidRPr="008B2F86">
        <w:rPr>
          <w:szCs w:val="20"/>
        </w:rPr>
        <w:t>m</w:t>
      </w:r>
      <w:r w:rsidRPr="008B2F86">
        <w:rPr>
          <w:szCs w:val="20"/>
        </w:rPr>
        <w:t xml:space="preserve">inated in accordance </w:t>
      </w:r>
      <w:r w:rsidR="00C81CB8" w:rsidRPr="008B2F86">
        <w:rPr>
          <w:szCs w:val="20"/>
        </w:rPr>
        <w:t>w</w:t>
      </w:r>
      <w:r w:rsidRPr="008B2F86">
        <w:rPr>
          <w:szCs w:val="20"/>
        </w:rPr>
        <w:t xml:space="preserve">ith this </w:t>
      </w:r>
      <w:r w:rsidR="00C67929" w:rsidRPr="008B2F86">
        <w:rPr>
          <w:szCs w:val="20"/>
        </w:rPr>
        <w:t>Clause</w:t>
      </w:r>
      <w:r w:rsidRPr="008B2F86">
        <w:rPr>
          <w:szCs w:val="20"/>
        </w:rPr>
        <w:t xml:space="preserve"> </w:t>
      </w:r>
      <w:r w:rsidR="00C81CB8" w:rsidRPr="008B2F86">
        <w:rPr>
          <w:szCs w:val="20"/>
        </w:rPr>
        <w:t>2</w:t>
      </w:r>
      <w:r w:rsidR="0029228F">
        <w:rPr>
          <w:szCs w:val="20"/>
        </w:rPr>
        <w:t>8</w:t>
      </w:r>
      <w:r w:rsidRPr="008B2F86">
        <w:rPr>
          <w:szCs w:val="20"/>
        </w:rPr>
        <w:t xml:space="preserve">, the </w:t>
      </w:r>
      <w:r w:rsidR="00FE6FBC">
        <w:rPr>
          <w:szCs w:val="20"/>
        </w:rPr>
        <w:t>Subcontractor</w:t>
      </w:r>
      <w:r w:rsidRPr="008B2F86">
        <w:rPr>
          <w:szCs w:val="20"/>
        </w:rPr>
        <w:t xml:space="preserve"> shall </w:t>
      </w:r>
      <w:r w:rsidR="00C81CB8" w:rsidRPr="008B2F86">
        <w:rPr>
          <w:szCs w:val="20"/>
        </w:rPr>
        <w:t>w</w:t>
      </w:r>
      <w:r w:rsidRPr="008B2F86">
        <w:rPr>
          <w:szCs w:val="20"/>
        </w:rPr>
        <w:t xml:space="preserve">ithout prejudice to </w:t>
      </w:r>
      <w:r w:rsidR="00C81CB8" w:rsidRPr="008B2F86">
        <w:rPr>
          <w:szCs w:val="20"/>
        </w:rPr>
        <w:t>Sightsavers’</w:t>
      </w:r>
      <w:r w:rsidRPr="008B2F86">
        <w:rPr>
          <w:szCs w:val="20"/>
        </w:rPr>
        <w:t xml:space="preserve"> other re</w:t>
      </w:r>
      <w:r w:rsidR="00C81CB8" w:rsidRPr="008B2F86">
        <w:rPr>
          <w:szCs w:val="20"/>
        </w:rPr>
        <w:t>m</w:t>
      </w:r>
      <w:r w:rsidRPr="008B2F86">
        <w:rPr>
          <w:szCs w:val="20"/>
        </w:rPr>
        <w:t>edies,</w:t>
      </w:r>
      <w:r w:rsidR="00C81CB8" w:rsidRPr="008B2F86">
        <w:rPr>
          <w:szCs w:val="20"/>
        </w:rPr>
        <w:t xml:space="preserve"> </w:t>
      </w:r>
      <w:r w:rsidRPr="008B2F86">
        <w:rPr>
          <w:szCs w:val="20"/>
        </w:rPr>
        <w:t>take any steps necessary to ter</w:t>
      </w:r>
      <w:r w:rsidR="00C81CB8" w:rsidRPr="008B2F86">
        <w:rPr>
          <w:szCs w:val="20"/>
        </w:rPr>
        <w:t>m</w:t>
      </w:r>
      <w:r w:rsidRPr="008B2F86">
        <w:rPr>
          <w:szCs w:val="20"/>
        </w:rPr>
        <w:t>inate the provision of the Services in a ti</w:t>
      </w:r>
      <w:r w:rsidR="00C81CB8" w:rsidRPr="008B2F86">
        <w:rPr>
          <w:szCs w:val="20"/>
        </w:rPr>
        <w:t>m</w:t>
      </w:r>
      <w:r w:rsidRPr="008B2F86">
        <w:rPr>
          <w:szCs w:val="20"/>
        </w:rPr>
        <w:t xml:space="preserve">ely and orderly </w:t>
      </w:r>
      <w:r w:rsidR="00C81CB8" w:rsidRPr="008B2F86">
        <w:rPr>
          <w:szCs w:val="20"/>
        </w:rPr>
        <w:t>m</w:t>
      </w:r>
      <w:r w:rsidRPr="008B2F86">
        <w:rPr>
          <w:szCs w:val="20"/>
        </w:rPr>
        <w:t xml:space="preserve">anner </w:t>
      </w:r>
      <w:r w:rsidR="00C81CB8" w:rsidRPr="008B2F86">
        <w:rPr>
          <w:szCs w:val="20"/>
        </w:rPr>
        <w:t>but shall not be entitled to any further payment in relation to this Agreement.</w:t>
      </w:r>
    </w:p>
    <w:p w14:paraId="1A6C4E3A" w14:textId="77777777" w:rsidR="00A053D5" w:rsidRPr="008B2F86" w:rsidRDefault="00A053D5" w:rsidP="00341598">
      <w:pPr>
        <w:pStyle w:val="BWBLevel1"/>
      </w:pPr>
      <w:bookmarkStart w:id="373" w:name="_Toc372897151"/>
      <w:bookmarkStart w:id="374" w:name="_Toc8300075"/>
      <w:bookmarkStart w:id="375" w:name="_Toc10669674"/>
      <w:bookmarkEnd w:id="369"/>
      <w:r w:rsidRPr="008B2F86">
        <w:t>FORCE MAJEURE</w:t>
      </w:r>
      <w:bookmarkEnd w:id="373"/>
      <w:bookmarkEnd w:id="374"/>
      <w:bookmarkEnd w:id="375"/>
      <w:r w:rsidRPr="006E0734">
        <w:rPr>
          <w:vanish/>
        </w:rPr>
        <w:t xml:space="preserve"> </w:t>
      </w:r>
    </w:p>
    <w:p w14:paraId="4801C15D" w14:textId="34905370" w:rsidR="00A053D5" w:rsidRPr="008B2F86" w:rsidRDefault="00A053D5" w:rsidP="00B45E75">
      <w:pPr>
        <w:pStyle w:val="BWBLevel2"/>
      </w:pPr>
      <w:bookmarkStart w:id="376" w:name="_Toc372897152"/>
      <w:r w:rsidRPr="008B2F86">
        <w:t xml:space="preserve">If the </w:t>
      </w:r>
      <w:r w:rsidR="00FE6FBC">
        <w:t>Subcontractor</w:t>
      </w:r>
      <w:r w:rsidRPr="008B2F86">
        <w:t xml:space="preserve"> is prevented from or delayed in performing any of its obligations under this Agreement by a Force Majeure </w:t>
      </w:r>
      <w:r w:rsidR="00A94A4B" w:rsidRPr="008B2F86">
        <w:t>Event,</w:t>
      </w:r>
      <w:r w:rsidRPr="008B2F86">
        <w:t xml:space="preserve"> then:</w:t>
      </w:r>
      <w:bookmarkEnd w:id="376"/>
      <w:r w:rsidRPr="008B2F86">
        <w:t xml:space="preserve"> </w:t>
      </w:r>
    </w:p>
    <w:p w14:paraId="0663F2C4" w14:textId="5A7A6DC5" w:rsidR="00A053D5" w:rsidRPr="008B2F86" w:rsidRDefault="00A053D5" w:rsidP="00D15885">
      <w:pPr>
        <w:pStyle w:val="BWBLevel3"/>
      </w:pPr>
      <w:bookmarkStart w:id="377" w:name="_Toc372897153"/>
      <w:r w:rsidRPr="008B2F86">
        <w:t xml:space="preserve">as soon as possible after the start of the Force Majeure Event, the </w:t>
      </w:r>
      <w:r w:rsidR="00FE6FBC">
        <w:t>Subcontractor</w:t>
      </w:r>
      <w:r w:rsidRPr="008B2F86">
        <w:t xml:space="preserve"> shall notify Sightsavers of the nature of the Force Majeure Event, the time at which the Force Majeure Event started and the likely effects of the Force Majeure Event on its ability to perform its obligations under this Agreement;</w:t>
      </w:r>
      <w:bookmarkEnd w:id="377"/>
      <w:r w:rsidRPr="008B2F86">
        <w:t xml:space="preserve"> </w:t>
      </w:r>
    </w:p>
    <w:p w14:paraId="436504D9" w14:textId="0D7E0B83" w:rsidR="00A053D5" w:rsidRPr="008B2F86" w:rsidRDefault="00A053D5" w:rsidP="00D15885">
      <w:pPr>
        <w:pStyle w:val="BWBLevel3"/>
      </w:pPr>
      <w:bookmarkStart w:id="378" w:name="_Toc372897154"/>
      <w:r w:rsidRPr="008B2F86">
        <w:t>on receipt of the noti</w:t>
      </w:r>
      <w:r w:rsidR="004263DB" w:rsidRPr="008B2F86">
        <w:t xml:space="preserve">ce by Sightsavers under </w:t>
      </w:r>
      <w:r w:rsidR="00C67929" w:rsidRPr="008B2F86">
        <w:t>Clause</w:t>
      </w:r>
      <w:r w:rsidR="004263DB" w:rsidRPr="008B2F86">
        <w:t xml:space="preserve"> 2</w:t>
      </w:r>
      <w:r w:rsidR="0029228F">
        <w:t>9</w:t>
      </w:r>
      <w:r w:rsidRPr="008B2F86">
        <w:t>.1.1, Sightsavers may in its sole discretion either suspend the relevant obligations under this Agreement for up to 6 months (</w:t>
      </w:r>
      <w:r w:rsidR="00B45E75" w:rsidRPr="008B2F86">
        <w:t>"</w:t>
      </w:r>
      <w:r w:rsidRPr="008B2F86">
        <w:rPr>
          <w:b/>
        </w:rPr>
        <w:t>Suspension Period</w:t>
      </w:r>
      <w:r w:rsidR="00B45E75" w:rsidRPr="008B2F86">
        <w:t>"</w:t>
      </w:r>
      <w:r w:rsidRPr="008B2F86">
        <w:t xml:space="preserve">), but only to the extent that the </w:t>
      </w:r>
      <w:r w:rsidR="00FE6FBC">
        <w:t>Subcontractor</w:t>
      </w:r>
      <w:r w:rsidRPr="008B2F86">
        <w:t xml:space="preserve"> is prevented or delayed from performing those obligations, or terminate this Agreement </w:t>
      </w:r>
      <w:r w:rsidR="00424FE5" w:rsidRPr="008B2F86">
        <w:t xml:space="preserve">(immediately or during the Suspension Period) </w:t>
      </w:r>
      <w:r w:rsidRPr="008B2F86">
        <w:t xml:space="preserve">with immediate effect by written notice to the </w:t>
      </w:r>
      <w:r w:rsidR="00FE6FBC">
        <w:t>Subcontractor</w:t>
      </w:r>
      <w:r w:rsidRPr="008B2F86">
        <w:t>;</w:t>
      </w:r>
      <w:bookmarkEnd w:id="378"/>
      <w:r w:rsidRPr="008B2F86">
        <w:t xml:space="preserve">  </w:t>
      </w:r>
    </w:p>
    <w:p w14:paraId="1577C2CA" w14:textId="1EFA70E9" w:rsidR="00A053D5" w:rsidRPr="008B2F86" w:rsidRDefault="00A053D5" w:rsidP="00D15885">
      <w:pPr>
        <w:pStyle w:val="BWBLevel3"/>
      </w:pPr>
      <w:bookmarkStart w:id="379" w:name="_Toc372897155"/>
      <w:r w:rsidRPr="008B2F86">
        <w:t xml:space="preserve">where Sightsavers suspends the </w:t>
      </w:r>
      <w:r w:rsidR="00FE6FBC">
        <w:t>Subcontractor</w:t>
      </w:r>
      <w:r w:rsidR="004263DB" w:rsidRPr="008B2F86">
        <w:t xml:space="preserve">’s obligations under </w:t>
      </w:r>
      <w:r w:rsidR="00C67929" w:rsidRPr="008B2F86">
        <w:t>Clause</w:t>
      </w:r>
      <w:r w:rsidR="004263DB" w:rsidRPr="008B2F86">
        <w:t xml:space="preserve"> 2</w:t>
      </w:r>
      <w:r w:rsidR="0029228F">
        <w:t>9</w:t>
      </w:r>
      <w:r w:rsidRPr="008B2F86">
        <w:t xml:space="preserve">.1.2, the </w:t>
      </w:r>
      <w:r w:rsidR="00FE6FBC">
        <w:t>Subcontractor</w:t>
      </w:r>
      <w:r w:rsidRPr="008B2F86">
        <w:t xml:space="preserve"> shall use all reasonable endeavours to mitigate the effects of the Force Majeure Event on the performance of its obligations under this Agreement and as soon as possible after the end of the Force Majeure Event, the </w:t>
      </w:r>
      <w:r w:rsidR="00FE6FBC">
        <w:t>Subcontractor</w:t>
      </w:r>
      <w:r w:rsidRPr="008B2F86">
        <w:t xml:space="preserve"> shall notify Sightsavers that the Force Majeure Event has ended, and shall resume performance of its obligations under this Agreement. If at the end of the Suspension Period, the Force Majeure Event continues and the Parties have not agreed a further period of suspension or reinstatement of the Agreement, this Agreement shall terminate automatically.</w:t>
      </w:r>
      <w:bookmarkEnd w:id="379"/>
      <w:r w:rsidRPr="008B2F86">
        <w:t xml:space="preserve"> </w:t>
      </w:r>
    </w:p>
    <w:p w14:paraId="2E787D93" w14:textId="70A40654" w:rsidR="00A053D5" w:rsidRPr="008B2F86" w:rsidRDefault="00A053D5" w:rsidP="00B45E75">
      <w:pPr>
        <w:pStyle w:val="BWBLevel2"/>
      </w:pPr>
      <w:bookmarkStart w:id="380" w:name="_Toc372897156"/>
      <w:r w:rsidRPr="008B2F86">
        <w:t xml:space="preserve">The </w:t>
      </w:r>
      <w:r w:rsidR="00BC6E3B">
        <w:t>Payment</w:t>
      </w:r>
      <w:r w:rsidRPr="008B2F86">
        <w:t xml:space="preserve"> </w:t>
      </w:r>
      <w:r w:rsidR="00D07B25" w:rsidRPr="008B2F86">
        <w:t>may</w:t>
      </w:r>
      <w:r w:rsidRPr="008B2F86">
        <w:t xml:space="preserve"> be reduced</w:t>
      </w:r>
      <w:r w:rsidR="00436595" w:rsidRPr="008B2F86">
        <w:t xml:space="preserve"> at Sightsavers’ discretion acting </w:t>
      </w:r>
      <w:r w:rsidRPr="008B2F86">
        <w:t xml:space="preserve">fairly and equitably </w:t>
      </w:r>
      <w:r w:rsidR="00D07B25" w:rsidRPr="008B2F86">
        <w:t xml:space="preserve">and following reasonable consultation with </w:t>
      </w:r>
      <w:r w:rsidR="009D6ED6" w:rsidRPr="008B2F86">
        <w:t xml:space="preserve">the </w:t>
      </w:r>
      <w:r w:rsidR="00FE6FBC">
        <w:t>Subcontractor</w:t>
      </w:r>
      <w:r w:rsidRPr="008B2F86">
        <w:t xml:space="preserve"> to reflect the extent to which the Services are not provided, or which the provision of the Services is impaired or degraded, as a result of a Force Majeure Event.</w:t>
      </w:r>
      <w:bookmarkEnd w:id="380"/>
      <w:r w:rsidRPr="008B2F86">
        <w:t xml:space="preserve"> </w:t>
      </w:r>
      <w:r w:rsidR="00D07B25" w:rsidRPr="008B2F86">
        <w:t>Services provided prior to the Force Majeure Event are not subject to this provision.</w:t>
      </w:r>
    </w:p>
    <w:p w14:paraId="5F764119" w14:textId="3BCF5160" w:rsidR="003E6E4C" w:rsidRPr="008B2F86" w:rsidRDefault="003E6E4C" w:rsidP="00D15885">
      <w:pPr>
        <w:pStyle w:val="BWBLevel1"/>
      </w:pPr>
      <w:bookmarkStart w:id="381" w:name="_Toc372897157"/>
      <w:bookmarkStart w:id="382" w:name="_Toc8300076"/>
      <w:bookmarkStart w:id="383" w:name="_Toc10669675"/>
      <w:r w:rsidRPr="008B2F86">
        <w:t>TUPE</w:t>
      </w:r>
      <w:bookmarkEnd w:id="381"/>
      <w:bookmarkEnd w:id="382"/>
      <w:bookmarkEnd w:id="383"/>
      <w:r w:rsidRPr="008B2F86">
        <w:t xml:space="preserve"> </w:t>
      </w:r>
      <w:r w:rsidRPr="008B2F86">
        <w:rPr>
          <w:bCs/>
        </w:rPr>
        <w:t xml:space="preserve"> </w:t>
      </w:r>
    </w:p>
    <w:p w14:paraId="56AC4DF9" w14:textId="44C0251C" w:rsidR="003E6E4C" w:rsidRPr="008B2F86" w:rsidRDefault="003E6E4C" w:rsidP="00B45E75">
      <w:pPr>
        <w:pStyle w:val="BWBLevel2"/>
      </w:pPr>
      <w:bookmarkStart w:id="384" w:name="_Toc372897158"/>
      <w:r w:rsidRPr="008B2F86">
        <w:t xml:space="preserve">The </w:t>
      </w:r>
      <w:r w:rsidR="00FE6FBC">
        <w:t>Subcontractor</w:t>
      </w:r>
      <w:r w:rsidRPr="008B2F86">
        <w:t xml:space="preserve"> undertakes to </w:t>
      </w:r>
      <w:r w:rsidR="00A053D5" w:rsidRPr="008B2F86">
        <w:t xml:space="preserve">Sightsavers </w:t>
      </w:r>
      <w:r w:rsidRPr="008B2F86">
        <w:t xml:space="preserve">that it shall take all reasonable steps to ensure no employees of: (a) the </w:t>
      </w:r>
      <w:r w:rsidR="00FE6FBC">
        <w:t>Subcontractor</w:t>
      </w:r>
      <w:r w:rsidRPr="008B2F86">
        <w:t xml:space="preserve">; (b) the </w:t>
      </w:r>
      <w:r w:rsidR="00FE6FBC">
        <w:t>Subcontractor</w:t>
      </w:r>
      <w:r w:rsidRPr="008B2F86">
        <w:t xml:space="preserve">’ affiliates; and (c) any supplier (direct or indirect) to the </w:t>
      </w:r>
      <w:r w:rsidR="00FE6FBC">
        <w:t>Subcontractor</w:t>
      </w:r>
      <w:r w:rsidRPr="008B2F86">
        <w:t xml:space="preserve"> or the </w:t>
      </w:r>
      <w:r w:rsidR="00FE6FBC">
        <w:t>Subcontractor</w:t>
      </w:r>
      <w:r w:rsidRPr="008B2F86">
        <w:t>’s affiliates, including any subcontractor, each a (</w:t>
      </w:r>
      <w:r w:rsidR="00B45E75" w:rsidRPr="008B2F86">
        <w:rPr>
          <w:bCs/>
        </w:rPr>
        <w:t>"</w:t>
      </w:r>
      <w:r w:rsidR="00FE6FBC">
        <w:rPr>
          <w:b/>
        </w:rPr>
        <w:t>Subcontractor</w:t>
      </w:r>
      <w:r w:rsidRPr="008B2F86">
        <w:rPr>
          <w:b/>
        </w:rPr>
        <w:t xml:space="preserve"> </w:t>
      </w:r>
      <w:r w:rsidRPr="008B2F86">
        <w:rPr>
          <w:b/>
          <w:bCs/>
        </w:rPr>
        <w:t>Party</w:t>
      </w:r>
      <w:r w:rsidR="00B45E75" w:rsidRPr="008B2F86">
        <w:rPr>
          <w:bCs/>
        </w:rPr>
        <w:t>"</w:t>
      </w:r>
      <w:r w:rsidRPr="008B2F86">
        <w:t xml:space="preserve">) are or will be eligible to transfer to the employment of </w:t>
      </w:r>
      <w:r w:rsidR="00A053D5" w:rsidRPr="008B2F86">
        <w:t xml:space="preserve">Sightsavers </w:t>
      </w:r>
      <w:r w:rsidRPr="008B2F86">
        <w:t xml:space="preserve">under the Transfer Regulations (or that any liability in connection with such employees will so transfer) in connection with the termination of the </w:t>
      </w:r>
      <w:r w:rsidR="009D6ED6" w:rsidRPr="008B2F86">
        <w:t xml:space="preserve">whole or part of the </w:t>
      </w:r>
      <w:r w:rsidRPr="008B2F86">
        <w:t>Services</w:t>
      </w:r>
      <w:bookmarkEnd w:id="384"/>
      <w:r w:rsidR="00D34A7F">
        <w:t xml:space="preserve"> (each a “</w:t>
      </w:r>
      <w:r w:rsidR="00D34A7F" w:rsidRPr="00D34A7F">
        <w:rPr>
          <w:b/>
        </w:rPr>
        <w:t>Relevant Transfer</w:t>
      </w:r>
      <w:r w:rsidR="00D34A7F">
        <w:t>”).</w:t>
      </w:r>
      <w:r w:rsidRPr="008B2F86">
        <w:t xml:space="preserve">     </w:t>
      </w:r>
    </w:p>
    <w:p w14:paraId="2B3826E5" w14:textId="66B96A57" w:rsidR="00B164F7" w:rsidRDefault="003E6E4C" w:rsidP="00B45E75">
      <w:pPr>
        <w:pStyle w:val="BWBLevel2"/>
      </w:pPr>
      <w:bookmarkStart w:id="385" w:name="_Toc372897159"/>
      <w:r w:rsidRPr="008B2F86">
        <w:lastRenderedPageBreak/>
        <w:t xml:space="preserve">The </w:t>
      </w:r>
      <w:r w:rsidR="00FE6FBC">
        <w:t>Subcontractor</w:t>
      </w:r>
      <w:r w:rsidRPr="008B2F86">
        <w:t xml:space="preserve"> shall indemnify </w:t>
      </w:r>
      <w:r w:rsidR="00A053D5" w:rsidRPr="008B2F86">
        <w:t xml:space="preserve">Sightsavers </w:t>
      </w:r>
      <w:r w:rsidRPr="008B2F86">
        <w:t xml:space="preserve">against all costs and losses (including reasonable legal expenses </w:t>
      </w:r>
      <w:r w:rsidR="00436595" w:rsidRPr="008B2F86">
        <w:t xml:space="preserve">and any awards payable to the employee(s) resulting from any subsequent termination of his or her employment by Sightsavers provided such termination is made within 9 months of the individual(s) becoming an employee(s) of Sightsavers) </w:t>
      </w:r>
      <w:r w:rsidRPr="008B2F86">
        <w:t xml:space="preserve"> arising in connection with the operation of </w:t>
      </w:r>
      <w:r w:rsidR="00436595" w:rsidRPr="008B2F86">
        <w:t xml:space="preserve">the </w:t>
      </w:r>
      <w:r w:rsidRPr="008B2F86">
        <w:t xml:space="preserve">Transfer Regulations or any right, assertion or claim by an employee of any </w:t>
      </w:r>
      <w:r w:rsidR="00FE6FBC">
        <w:t>Subcontractor</w:t>
      </w:r>
      <w:r w:rsidRPr="008B2F86">
        <w:t xml:space="preserve"> Party or any employee representative that </w:t>
      </w:r>
      <w:r w:rsidR="00A053D5" w:rsidRPr="008B2F86">
        <w:t xml:space="preserve">Sightsavers </w:t>
      </w:r>
      <w:r w:rsidRPr="008B2F86">
        <w:t>has obligations, duties to or is otherwise liable to him or her under the Transfer Regulations</w:t>
      </w:r>
      <w:r w:rsidR="00D65269" w:rsidRPr="008B2F86">
        <w:t>, in so far as they apply to the Services provided under this Agreement</w:t>
      </w:r>
      <w:r w:rsidRPr="008B2F86">
        <w:t>.</w:t>
      </w:r>
      <w:bookmarkEnd w:id="385"/>
    </w:p>
    <w:p w14:paraId="4B65AB99" w14:textId="2C52211F" w:rsidR="00D34A7F" w:rsidRPr="0042519E" w:rsidRDefault="00D34A7F" w:rsidP="00D34A7F">
      <w:pPr>
        <w:pStyle w:val="BWBLevel2"/>
      </w:pPr>
      <w:r w:rsidRPr="00D34A7F">
        <w:t>For the avoidance of doubt, to the extent that a Relevant Transfer does occur, the Sub-Contract shall ensure that it complies with all applicable requirements of the “Principles of Good Employment Practice” (and all ancillary and related guidance) in relation to that Relevant Transfer, including but not limited</w:t>
      </w:r>
      <w:r>
        <w:t xml:space="preserve"> to those set out in Section 2 </w:t>
      </w:r>
      <w:r w:rsidRPr="00D34A7F">
        <w:t xml:space="preserve">(General Conditions of Contract) </w:t>
      </w:r>
      <w:r w:rsidRPr="0042519E">
        <w:t>of the DFID Contract.</w:t>
      </w:r>
    </w:p>
    <w:p w14:paraId="2438E613" w14:textId="77777777" w:rsidR="00905934" w:rsidRPr="0042519E" w:rsidRDefault="00905934" w:rsidP="00D15885">
      <w:pPr>
        <w:pStyle w:val="BWBLevel1"/>
      </w:pPr>
      <w:bookmarkStart w:id="386" w:name="_Toc8300077"/>
      <w:bookmarkStart w:id="387" w:name="_Toc10669676"/>
      <w:bookmarkStart w:id="388" w:name="_Toc372897160"/>
      <w:r w:rsidRPr="0042519E">
        <w:t>SAFEGUARDING</w:t>
      </w:r>
      <w:bookmarkEnd w:id="386"/>
      <w:bookmarkEnd w:id="387"/>
    </w:p>
    <w:p w14:paraId="35DF3A4C" w14:textId="4A2326FF" w:rsidR="00AC083D" w:rsidRPr="0042519E" w:rsidRDefault="00AC083D" w:rsidP="00C26754">
      <w:pPr>
        <w:pStyle w:val="BWBLevel2"/>
      </w:pPr>
      <w:r w:rsidRPr="0042519E">
        <w:t xml:space="preserve">The </w:t>
      </w:r>
      <w:r w:rsidR="00FE6FBC" w:rsidRPr="0042519E">
        <w:t>Subcontractor</w:t>
      </w:r>
      <w:r w:rsidR="00396817" w:rsidRPr="0042519E">
        <w:t xml:space="preserve"> </w:t>
      </w:r>
      <w:r w:rsidRPr="0042519E">
        <w:t>shall</w:t>
      </w:r>
      <w:r w:rsidR="00396817" w:rsidRPr="0042519E">
        <w:t xml:space="preserve"> (and the </w:t>
      </w:r>
      <w:r w:rsidR="00FE6FBC" w:rsidRPr="0042519E">
        <w:t>Subcontractor</w:t>
      </w:r>
      <w:r w:rsidR="00396817" w:rsidRPr="0042519E">
        <w:t xml:space="preserve"> shall procure that its </w:t>
      </w:r>
      <w:r w:rsidR="00FE6FBC" w:rsidRPr="0042519E">
        <w:t>Subcontractor</w:t>
      </w:r>
      <w:r w:rsidR="00396817" w:rsidRPr="0042519E">
        <w:t xml:space="preserve"> Personnel does)</w:t>
      </w:r>
      <w:r w:rsidRPr="0042519E">
        <w:t xml:space="preserve"> at all times comply with the </w:t>
      </w:r>
      <w:hyperlink r:id="rId26" w:history="1">
        <w:r w:rsidR="00FD28A2" w:rsidRPr="00345563">
          <w:rPr>
            <w:rStyle w:val="Hyperlink"/>
          </w:rPr>
          <w:t>Sightsavers’ Safeguarding Policy</w:t>
        </w:r>
      </w:hyperlink>
      <w:r w:rsidR="00FD28A2" w:rsidRPr="0018178F">
        <w:t xml:space="preserve">, </w:t>
      </w:r>
      <w:r w:rsidRPr="0042519E">
        <w:t xml:space="preserve">receipt of a copy of which the </w:t>
      </w:r>
      <w:r w:rsidR="00FE6FBC" w:rsidRPr="0042519E">
        <w:t>Subcontractor</w:t>
      </w:r>
      <w:r w:rsidRPr="0042519E">
        <w:t xml:space="preserve"> hereby acknowledges. If and to the extent that the </w:t>
      </w:r>
      <w:r w:rsidR="00FE6FBC" w:rsidRPr="0042519E">
        <w:t>Subcontractor</w:t>
      </w:r>
      <w:r w:rsidRPr="0042519E">
        <w:t xml:space="preserve">’s own safeguarding policy is confirmed in writing by Sightsavers to comply with the Sightsavers Safeguarding Policy, the </w:t>
      </w:r>
      <w:r w:rsidR="00FE6FBC" w:rsidRPr="0042519E">
        <w:t>Subcontractor</w:t>
      </w:r>
      <w:r w:rsidRPr="0042519E">
        <w:t xml:space="preserve"> </w:t>
      </w:r>
      <w:r w:rsidR="009D6ED6" w:rsidRPr="0042519E">
        <w:t xml:space="preserve">shall </w:t>
      </w:r>
      <w:r w:rsidR="00C26754" w:rsidRPr="0042519E">
        <w:t xml:space="preserve">(and the </w:t>
      </w:r>
      <w:r w:rsidR="00FE6FBC" w:rsidRPr="0042519E">
        <w:t>Subcontractor</w:t>
      </w:r>
      <w:r w:rsidR="00C26754" w:rsidRPr="0042519E">
        <w:t xml:space="preserve"> shall procure that its </w:t>
      </w:r>
      <w:r w:rsidR="00FE6FBC" w:rsidRPr="0042519E">
        <w:t>Subcontractor</w:t>
      </w:r>
      <w:r w:rsidR="00C26754" w:rsidRPr="0042519E">
        <w:t xml:space="preserve"> Personnel does) </w:t>
      </w:r>
      <w:r w:rsidRPr="0042519E">
        <w:t xml:space="preserve">comply with the </w:t>
      </w:r>
      <w:r w:rsidR="00FE6FBC" w:rsidRPr="0042519E">
        <w:t>Subcontractor</w:t>
      </w:r>
      <w:r w:rsidRPr="0042519E">
        <w:t>’s own safeguarding policy.</w:t>
      </w:r>
    </w:p>
    <w:p w14:paraId="6D051574" w14:textId="511E5E9B" w:rsidR="00905934" w:rsidRPr="008B2F86" w:rsidRDefault="00905934" w:rsidP="00B45E75">
      <w:pPr>
        <w:pStyle w:val="BWBLevel2"/>
      </w:pPr>
      <w:r w:rsidRPr="008B2F86">
        <w:t xml:space="preserve">For the purposes of this </w:t>
      </w:r>
      <w:r w:rsidR="00C67929" w:rsidRPr="008B2F86">
        <w:t>Clause</w:t>
      </w:r>
      <w:r w:rsidR="00361C98">
        <w:t xml:space="preserve"> </w:t>
      </w:r>
      <w:r w:rsidR="00514957">
        <w:t>31</w:t>
      </w:r>
      <w:r w:rsidRPr="008B2F86">
        <w:t xml:space="preserve">, </w:t>
      </w:r>
      <w:r w:rsidR="00B45E75" w:rsidRPr="008B2F86">
        <w:t>"</w:t>
      </w:r>
      <w:r w:rsidRPr="008B2F86">
        <w:rPr>
          <w:b/>
        </w:rPr>
        <w:t>Reasonable Measures</w:t>
      </w:r>
      <w:r w:rsidR="00B45E75" w:rsidRPr="008B2F86">
        <w:t>"</w:t>
      </w:r>
      <w:r w:rsidRPr="008B2F86">
        <w:t xml:space="preserve"> shall mean:</w:t>
      </w:r>
    </w:p>
    <w:p w14:paraId="7714FDDF" w14:textId="15204072" w:rsidR="00905934" w:rsidRPr="008B2F86" w:rsidRDefault="00905934" w:rsidP="00B45E75">
      <w:pPr>
        <w:pStyle w:val="BWBLevel2"/>
      </w:pPr>
      <w:r w:rsidRPr="008B2F86">
        <w:t xml:space="preserve">all reasonable endeavours expected to be taken by a professional and prudent supplier in the </w:t>
      </w:r>
      <w:r w:rsidR="00FE6FBC">
        <w:t>Subcontractor</w:t>
      </w:r>
      <w:r w:rsidR="00AA6508" w:rsidRPr="008B2F86">
        <w:t xml:space="preserve">’s </w:t>
      </w:r>
      <w:r w:rsidRPr="008B2F86">
        <w:t xml:space="preserve">industry to eliminate or minimise risk of actual, attempted or threatened exploitation, abuse and harassment (including Sexual Abuse, Sexual Exploitation and Sexual Harassment) whether or not such conduct could amount to a criminal offence in the United Kingdom or an offence under the laws of the territory in which it takes place (together </w:t>
      </w:r>
      <w:r w:rsidR="00B45E75" w:rsidRPr="008B2F86">
        <w:t>"</w:t>
      </w:r>
      <w:r w:rsidRPr="008B2F86">
        <w:rPr>
          <w:b/>
        </w:rPr>
        <w:t>Serious Misconduct</w:t>
      </w:r>
      <w:r w:rsidR="00B45E75" w:rsidRPr="008B2F86">
        <w:t>"</w:t>
      </w:r>
      <w:r w:rsidRPr="008B2F86">
        <w:t>) as is reasonable and proportionate under the circumstances. Such endeavours may include (but shall not be limited to):</w:t>
      </w:r>
    </w:p>
    <w:p w14:paraId="7B5C4214" w14:textId="11550A9E" w:rsidR="00905934" w:rsidRPr="0042519E" w:rsidRDefault="00905934" w:rsidP="00D15885">
      <w:pPr>
        <w:pStyle w:val="BWBLevel4"/>
      </w:pPr>
      <w:r w:rsidRPr="008B2F86">
        <w:t xml:space="preserve">clear and detailed policies and guidance </w:t>
      </w:r>
      <w:r w:rsidRPr="0042519E">
        <w:t xml:space="preserve">for </w:t>
      </w:r>
      <w:r w:rsidR="00FE6FBC" w:rsidRPr="0042519E">
        <w:t>Subcontractor</w:t>
      </w:r>
      <w:r w:rsidRPr="0042519E">
        <w:t xml:space="preserve"> Personnel</w:t>
      </w:r>
      <w:r w:rsidR="009369BA" w:rsidRPr="0042519E">
        <w:t xml:space="preserve"> </w:t>
      </w:r>
      <w:r w:rsidRPr="0042519E">
        <w:t>and where appropriate, beneficiaries;</w:t>
      </w:r>
    </w:p>
    <w:p w14:paraId="1D5FF307" w14:textId="71DB329C" w:rsidR="00905934" w:rsidRPr="0042519E" w:rsidRDefault="00905934" w:rsidP="00905934">
      <w:pPr>
        <w:pStyle w:val="BWBLevel4"/>
        <w:rPr>
          <w:szCs w:val="20"/>
        </w:rPr>
      </w:pPr>
      <w:r w:rsidRPr="0042519E">
        <w:rPr>
          <w:szCs w:val="20"/>
        </w:rPr>
        <w:t xml:space="preserve">developing, implementing </w:t>
      </w:r>
      <w:r w:rsidR="009D6ED6" w:rsidRPr="0042519E">
        <w:rPr>
          <w:szCs w:val="20"/>
        </w:rPr>
        <w:t xml:space="preserve">and, throughout the Term </w:t>
      </w:r>
      <w:r w:rsidRPr="0042519E">
        <w:rPr>
          <w:szCs w:val="20"/>
        </w:rPr>
        <w:t>maintaining</w:t>
      </w:r>
      <w:r w:rsidR="009D6ED6" w:rsidRPr="0042519E">
        <w:rPr>
          <w:szCs w:val="20"/>
        </w:rPr>
        <w:t>,</w:t>
      </w:r>
      <w:r w:rsidRPr="0042519E">
        <w:rPr>
          <w:szCs w:val="20"/>
        </w:rPr>
        <w:t xml:space="preserve"> a safeguarding plan (including monitoring); </w:t>
      </w:r>
    </w:p>
    <w:p w14:paraId="04FB0D77" w14:textId="06850188" w:rsidR="00905934" w:rsidRPr="0042519E" w:rsidRDefault="00905934" w:rsidP="00905934">
      <w:pPr>
        <w:pStyle w:val="BWBLevel4"/>
        <w:rPr>
          <w:szCs w:val="20"/>
        </w:rPr>
      </w:pPr>
      <w:r w:rsidRPr="0042519E">
        <w:rPr>
          <w:szCs w:val="20"/>
        </w:rPr>
        <w:t xml:space="preserve">provision of regular training to </w:t>
      </w:r>
      <w:r w:rsidR="00FE6FBC" w:rsidRPr="0042519E">
        <w:rPr>
          <w:szCs w:val="20"/>
        </w:rPr>
        <w:t>Subcontractor</w:t>
      </w:r>
      <w:r w:rsidRPr="0042519E">
        <w:rPr>
          <w:szCs w:val="20"/>
        </w:rPr>
        <w:t xml:space="preserve"> Personnel</w:t>
      </w:r>
      <w:r w:rsidR="009369BA" w:rsidRPr="0042519E">
        <w:rPr>
          <w:szCs w:val="20"/>
        </w:rPr>
        <w:t xml:space="preserve"> </w:t>
      </w:r>
      <w:r w:rsidRPr="0042519E">
        <w:rPr>
          <w:szCs w:val="20"/>
        </w:rPr>
        <w:t xml:space="preserve">and where appropriate, beneficiaries; </w:t>
      </w:r>
    </w:p>
    <w:p w14:paraId="2E40515E" w14:textId="6B8FBCB7" w:rsidR="00905934" w:rsidRPr="0042519E" w:rsidRDefault="00905934" w:rsidP="00905934">
      <w:pPr>
        <w:pStyle w:val="BWBLevel4"/>
        <w:rPr>
          <w:szCs w:val="20"/>
        </w:rPr>
      </w:pPr>
      <w:r w:rsidRPr="0042519E">
        <w:rPr>
          <w:szCs w:val="20"/>
        </w:rPr>
        <w:t xml:space="preserve">clear reporting lines and whistleblowing policies in place for the </w:t>
      </w:r>
      <w:r w:rsidR="00FE6FBC" w:rsidRPr="0042519E">
        <w:rPr>
          <w:szCs w:val="20"/>
        </w:rPr>
        <w:t>Subcontractor</w:t>
      </w:r>
      <w:r w:rsidRPr="0042519E">
        <w:rPr>
          <w:szCs w:val="20"/>
        </w:rPr>
        <w:t xml:space="preserve"> Personnel, </w:t>
      </w:r>
      <w:r w:rsidR="00FE6FBC" w:rsidRPr="0042519E">
        <w:rPr>
          <w:szCs w:val="20"/>
        </w:rPr>
        <w:t>Subcontractor</w:t>
      </w:r>
      <w:r w:rsidRPr="0042519E">
        <w:rPr>
          <w:szCs w:val="20"/>
        </w:rPr>
        <w:t xml:space="preserve"> providers and beneficiaries; </w:t>
      </w:r>
    </w:p>
    <w:p w14:paraId="747E5365" w14:textId="77777777" w:rsidR="00905934" w:rsidRPr="0042519E" w:rsidRDefault="00905934" w:rsidP="00905934">
      <w:pPr>
        <w:pStyle w:val="BWBLevel4"/>
        <w:rPr>
          <w:szCs w:val="20"/>
        </w:rPr>
      </w:pPr>
      <w:r w:rsidRPr="0042519E">
        <w:rPr>
          <w:szCs w:val="20"/>
        </w:rPr>
        <w:t>maintaining detailed records of any allegations of Serious Misconduct and regular reporting to Sightsavers and the Appropriate Authorities (where relevant) of any such incidents</w:t>
      </w:r>
    </w:p>
    <w:p w14:paraId="2D523823" w14:textId="77777777" w:rsidR="00905934" w:rsidRPr="0042519E" w:rsidRDefault="00905934" w:rsidP="00905934">
      <w:pPr>
        <w:pStyle w:val="BWBLevel4"/>
        <w:rPr>
          <w:szCs w:val="20"/>
        </w:rPr>
      </w:pPr>
      <w:r w:rsidRPr="0042519E">
        <w:rPr>
          <w:szCs w:val="20"/>
        </w:rPr>
        <w:lastRenderedPageBreak/>
        <w:t>any other Good Industry Practice measures</w:t>
      </w:r>
      <w:r w:rsidR="009D6ED6" w:rsidRPr="0042519E">
        <w:rPr>
          <w:szCs w:val="20"/>
        </w:rPr>
        <w:t xml:space="preserve"> in relation to safeguarding</w:t>
      </w:r>
      <w:r w:rsidRPr="0042519E">
        <w:rPr>
          <w:szCs w:val="20"/>
        </w:rPr>
        <w:t xml:space="preserve"> (including any innovative solutions), </w:t>
      </w:r>
    </w:p>
    <w:p w14:paraId="46406683" w14:textId="2B766AF1" w:rsidR="00905934" w:rsidRPr="0042519E" w:rsidRDefault="00905934" w:rsidP="00B45E75">
      <w:pPr>
        <w:pStyle w:val="BWBLevel2"/>
      </w:pPr>
      <w:r w:rsidRPr="0042519E">
        <w:t xml:space="preserve">The </w:t>
      </w:r>
      <w:r w:rsidR="00FE6FBC" w:rsidRPr="0042519E">
        <w:t>Subcontractor</w:t>
      </w:r>
      <w:r w:rsidRPr="0042519E">
        <w:t xml:space="preserve"> shall take all Reasonable Measures to prevent Serious Misconduct by the </w:t>
      </w:r>
      <w:r w:rsidR="00FE6FBC" w:rsidRPr="0042519E">
        <w:t>Subcontractor</w:t>
      </w:r>
      <w:r w:rsidRPr="0042519E">
        <w:t xml:space="preserve"> Personne</w:t>
      </w:r>
      <w:r w:rsidR="009369BA" w:rsidRPr="0042519E">
        <w:t>l</w:t>
      </w:r>
      <w:r w:rsidRPr="0042519E">
        <w:t xml:space="preserve"> and shall have in place at all times robust procedures which enable the reporting</w:t>
      </w:r>
      <w:r w:rsidR="009D6ED6" w:rsidRPr="0042519E">
        <w:t>,</w:t>
      </w:r>
      <w:r w:rsidRPr="0042519E">
        <w:t xml:space="preserve"> by </w:t>
      </w:r>
      <w:r w:rsidR="00FE6FBC" w:rsidRPr="0042519E">
        <w:t>Subcontractor</w:t>
      </w:r>
      <w:r w:rsidRPr="0042519E">
        <w:t xml:space="preserve"> Personnel and beneficiaries</w:t>
      </w:r>
      <w:r w:rsidR="009D6ED6" w:rsidRPr="0042519E">
        <w:t>,</w:t>
      </w:r>
      <w:r w:rsidRPr="0042519E">
        <w:t xml:space="preserve"> of any such Serious Misconduct, illegal acts and/or failures by the </w:t>
      </w:r>
      <w:r w:rsidR="00FE6FBC" w:rsidRPr="0042519E">
        <w:t>Subcontractor</w:t>
      </w:r>
      <w:r w:rsidRPr="0042519E">
        <w:t xml:space="preserve"> or </w:t>
      </w:r>
      <w:r w:rsidR="00FE6FBC" w:rsidRPr="0042519E">
        <w:t>Subcontractor</w:t>
      </w:r>
      <w:r w:rsidRPr="0042519E">
        <w:t xml:space="preserve"> Personnel to investigate such reports.</w:t>
      </w:r>
    </w:p>
    <w:p w14:paraId="2FA99A97" w14:textId="76A5FCEA" w:rsidR="00905934" w:rsidRPr="0042519E" w:rsidRDefault="00905934" w:rsidP="00B45E75">
      <w:pPr>
        <w:pStyle w:val="BWBLevel2"/>
      </w:pPr>
      <w:r w:rsidRPr="0042519E">
        <w:t xml:space="preserve">The </w:t>
      </w:r>
      <w:r w:rsidR="00FE6FBC" w:rsidRPr="0042519E">
        <w:t>Subcontractor</w:t>
      </w:r>
      <w:r w:rsidRPr="0042519E">
        <w:t xml:space="preserve"> shall take all Reasonable Measures to ensure that the </w:t>
      </w:r>
      <w:r w:rsidR="00FE6FBC" w:rsidRPr="0042519E">
        <w:t>Subcontractor</w:t>
      </w:r>
      <w:r w:rsidRPr="0042519E">
        <w:t xml:space="preserve"> Personnel do not engage in </w:t>
      </w:r>
      <w:r w:rsidR="0041156F" w:rsidRPr="0042519E">
        <w:t>Sexual Abuse and</w:t>
      </w:r>
      <w:r w:rsidRPr="0042519E">
        <w:t xml:space="preserve"> shall ensure that the </w:t>
      </w:r>
      <w:r w:rsidR="00FE6FBC" w:rsidRPr="0042519E">
        <w:t>Subcontractor</w:t>
      </w:r>
      <w:r w:rsidRPr="0042519E">
        <w:t xml:space="preserve"> Personnel do not engage in ‘transactional sex’ which shall include but not be limited to the exchange of money, employment, goods, or services for sex and such reference to sex shall include sexual favours or any form of humiliating, degrading or exploitative behaviour on the part of the </w:t>
      </w:r>
      <w:r w:rsidR="00FE6FBC" w:rsidRPr="0042519E">
        <w:t>Subcontractor</w:t>
      </w:r>
      <w:r w:rsidRPr="0042519E">
        <w:t xml:space="preserve"> Personnel. For the avoidance of doubt, such ‘transactional sex’ shall be deemed to be Serious Misconduct in accordance with </w:t>
      </w:r>
      <w:r w:rsidR="00C67929" w:rsidRPr="0042519E">
        <w:t>Clause</w:t>
      </w:r>
      <w:r w:rsidRPr="0042519E">
        <w:t xml:space="preserve"> </w:t>
      </w:r>
      <w:r w:rsidR="0029228F" w:rsidRPr="0042519E">
        <w:t>31</w:t>
      </w:r>
      <w:r w:rsidR="0041156F" w:rsidRPr="0042519E">
        <w:t>.</w:t>
      </w:r>
      <w:r w:rsidR="00C26754" w:rsidRPr="0042519E">
        <w:t>3</w:t>
      </w:r>
      <w:r w:rsidRPr="0042519E">
        <w:t>.</w:t>
      </w:r>
    </w:p>
    <w:p w14:paraId="189C5505" w14:textId="010AC1E6" w:rsidR="00905934" w:rsidRPr="0042519E" w:rsidRDefault="00905934" w:rsidP="00B45E75">
      <w:pPr>
        <w:pStyle w:val="BWBLevel2"/>
      </w:pPr>
      <w:r w:rsidRPr="0042519E">
        <w:t xml:space="preserve">The </w:t>
      </w:r>
      <w:r w:rsidR="00FE6FBC" w:rsidRPr="0042519E">
        <w:t>Subcontractor</w:t>
      </w:r>
      <w:r w:rsidRPr="0042519E">
        <w:t xml:space="preserve"> shall promptly report in writing any complaints, concerns and incidents regarding Serious Misconduct or any attempted or threatened Serious Misconduct by the </w:t>
      </w:r>
      <w:r w:rsidR="00FE6FBC" w:rsidRPr="0042519E">
        <w:t>Subcontractor</w:t>
      </w:r>
      <w:r w:rsidRPr="0042519E">
        <w:t xml:space="preserve"> Personnel to Sightsavers, </w:t>
      </w:r>
      <w:r w:rsidR="000C5718" w:rsidRPr="0042519E">
        <w:t xml:space="preserve">who in turn shall </w:t>
      </w:r>
      <w:r w:rsidR="0041156F" w:rsidRPr="0042519E">
        <w:t xml:space="preserve">(where appropriate) </w:t>
      </w:r>
      <w:r w:rsidR="000C5718" w:rsidRPr="0042519E">
        <w:t>report to DFID</w:t>
      </w:r>
      <w:r w:rsidRPr="0042519E">
        <w:t xml:space="preserve"> </w:t>
      </w:r>
      <w:r w:rsidR="000C5718" w:rsidRPr="0042519E">
        <w:t xml:space="preserve">(including DFID’s Counter Fraud Section at </w:t>
      </w:r>
      <w:hyperlink r:id="rId27" w:history="1">
        <w:r w:rsidR="000C5718" w:rsidRPr="0042519E">
          <w:rPr>
            <w:rStyle w:val="Hyperlink"/>
            <w:color w:val="auto"/>
            <w:szCs w:val="20"/>
          </w:rPr>
          <w:t>reportingconcerns@dfid.gov.uk</w:t>
        </w:r>
      </w:hyperlink>
      <w:r w:rsidR="000C5718" w:rsidRPr="0042519E">
        <w:t xml:space="preserve"> or +44 (0) 1355 843747)</w:t>
      </w:r>
      <w:r w:rsidRPr="0042519E">
        <w:t>, and where necessary, the Appropriate Authorities.</w:t>
      </w:r>
      <w:r w:rsidR="008279B7" w:rsidRPr="0042519E">
        <w:t xml:space="preserve"> </w:t>
      </w:r>
    </w:p>
    <w:p w14:paraId="40766334" w14:textId="3C1F70FA" w:rsidR="00905934" w:rsidRPr="0042519E" w:rsidRDefault="00905934" w:rsidP="00B45E75">
      <w:pPr>
        <w:pStyle w:val="BWBLevel2"/>
      </w:pPr>
      <w:r w:rsidRPr="0042519E">
        <w:t xml:space="preserve">The </w:t>
      </w:r>
      <w:r w:rsidR="00FE6FBC" w:rsidRPr="0042519E">
        <w:t>Subcontractor</w:t>
      </w:r>
      <w:r w:rsidRPr="0042519E">
        <w:t xml:space="preserve"> shall fully investigate and document all cases or potential cases of Serious Misconduct and shall take appropriate corrective action to reduce the risk and/or eliminate Serious Misconduct being committed by the </w:t>
      </w:r>
      <w:r w:rsidR="00FE6FBC" w:rsidRPr="0042519E">
        <w:t>Subcontractor</w:t>
      </w:r>
      <w:r w:rsidRPr="0042519E">
        <w:t xml:space="preserve"> Personnel (which may include disciplinary action, termination of contracts etc.), such investigations and actions to be reported to Sightsavers as soon as is reasonably practicable</w:t>
      </w:r>
      <w:r w:rsidR="0041156F" w:rsidRPr="0042519E">
        <w:t xml:space="preserve"> (during, as well as at the end of such investigations/actions)</w:t>
      </w:r>
      <w:r w:rsidRPr="0042519E">
        <w:t xml:space="preserve">. </w:t>
      </w:r>
    </w:p>
    <w:p w14:paraId="18C8992F" w14:textId="39B4A8D6" w:rsidR="00905934" w:rsidRPr="008B2F86" w:rsidRDefault="00905934" w:rsidP="00B45E75">
      <w:pPr>
        <w:pStyle w:val="BWBLevel2"/>
      </w:pPr>
      <w:r w:rsidRPr="0042519E">
        <w:t xml:space="preserve">The </w:t>
      </w:r>
      <w:r w:rsidR="00FE6FBC" w:rsidRPr="0042519E">
        <w:t>Subcontractor</w:t>
      </w:r>
      <w:r w:rsidRPr="0042519E">
        <w:t xml:space="preserve"> shall not engage as </w:t>
      </w:r>
      <w:r w:rsidR="00FE6FBC" w:rsidRPr="0042519E">
        <w:t>Subcontractor</w:t>
      </w:r>
      <w:r w:rsidRPr="0042519E">
        <w:t xml:space="preserve"> Personnel for the purposes of the Services any person whose previous record or conduct known to the </w:t>
      </w:r>
      <w:r w:rsidR="00FE6FBC" w:rsidRPr="0042519E">
        <w:t>Subcontractor</w:t>
      </w:r>
      <w:r w:rsidR="00AA6508" w:rsidRPr="0042519E">
        <w:t xml:space="preserve"> </w:t>
      </w:r>
      <w:r w:rsidRPr="0042519E">
        <w:t>(or</w:t>
      </w:r>
      <w:r w:rsidRPr="008B2F86">
        <w:t xml:space="preserve"> reasonably ought to be known by a diligent supplier which undertakes the appropriate checks) indicates that they are </w:t>
      </w:r>
      <w:r w:rsidR="0041156F" w:rsidRPr="008B2F86">
        <w:t xml:space="preserve">likely to be </w:t>
      </w:r>
      <w:r w:rsidRPr="008B2F86">
        <w:t>unsuitable to perform the Services and/or where they represent an increased and unacceptable risk of committing Serious Misconduct.</w:t>
      </w:r>
    </w:p>
    <w:p w14:paraId="62A96B00" w14:textId="14483945" w:rsidR="00905934" w:rsidRPr="006E0734" w:rsidRDefault="00905934" w:rsidP="00B45E75">
      <w:pPr>
        <w:pStyle w:val="BWBLevel2"/>
      </w:pPr>
      <w:r w:rsidRPr="008B2F86">
        <w:t xml:space="preserve">The </w:t>
      </w:r>
      <w:r w:rsidR="00FE6FBC">
        <w:t>Subcontractor</w:t>
      </w:r>
      <w:r w:rsidRPr="008B2F86">
        <w:t xml:space="preserve"> shall comply with all </w:t>
      </w:r>
      <w:r w:rsidRPr="0042519E">
        <w:t>applicable laws, legislation, codes of practice and government guidance in the UK and additionally, in the territories where the Services are being performed, relevant to safeguarding and protection of children and</w:t>
      </w:r>
      <w:r w:rsidR="002C2F2B" w:rsidRPr="0042519E">
        <w:t xml:space="preserve"> adults at risk</w:t>
      </w:r>
      <w:r w:rsidRPr="0042519E">
        <w:t xml:space="preserve">, which the </w:t>
      </w:r>
      <w:r w:rsidR="00FE6FBC" w:rsidRPr="0042519E">
        <w:t>Subcontractor</w:t>
      </w:r>
      <w:r w:rsidRPr="0042519E">
        <w:t xml:space="preserve"> acknowledges may include vetting of the </w:t>
      </w:r>
      <w:r w:rsidR="00FE6FBC" w:rsidRPr="0042519E">
        <w:t>Subcontractor</w:t>
      </w:r>
      <w:r w:rsidR="00DF292E" w:rsidRPr="0042519E">
        <w:t xml:space="preserve"> </w:t>
      </w:r>
      <w:r w:rsidRPr="0042519E">
        <w:t xml:space="preserve">Personnel by the UK Disclosure and Barring Service in respect of any regulated activity performed by the </w:t>
      </w:r>
      <w:r w:rsidR="00FE6FBC" w:rsidRPr="0042519E">
        <w:t>Subcontractor</w:t>
      </w:r>
      <w:r w:rsidRPr="0042519E">
        <w:t xml:space="preserve"> Personnel (as defined by the Safeguarding Vulnerable Groups Act 2006 (as amended)) and/or vetting by a local equivalent service. Where </w:t>
      </w:r>
      <w:r w:rsidR="00DF292E" w:rsidRPr="0042519E">
        <w:t xml:space="preserve">Sightsavers and/or </w:t>
      </w:r>
      <w:r w:rsidRPr="0042519E">
        <w:t>DFID reasonably believe that there is an increased risk to safeguarding</w:t>
      </w:r>
      <w:r w:rsidRPr="008B2F86">
        <w:t xml:space="preserve"> in the performance of the Services, the </w:t>
      </w:r>
      <w:r w:rsidR="00FE6FBC">
        <w:t>Subcontractor</w:t>
      </w:r>
      <w:r w:rsidR="00DF292E" w:rsidRPr="008B2F86">
        <w:t xml:space="preserve"> </w:t>
      </w:r>
      <w:r w:rsidRPr="008B2F86">
        <w:t xml:space="preserve">shall comply with any reasonable request by </w:t>
      </w:r>
      <w:r w:rsidR="00DF292E" w:rsidRPr="008B2F86">
        <w:t xml:space="preserve">Sightsavers and/or </w:t>
      </w:r>
      <w:r w:rsidRPr="008B2F86">
        <w:t>DFID for additional vetting to be undertaken.</w:t>
      </w:r>
      <w:r w:rsidR="00DF292E" w:rsidRPr="008B2F86">
        <w:t xml:space="preserve"> </w:t>
      </w:r>
    </w:p>
    <w:p w14:paraId="187AD16B" w14:textId="1B357F3F" w:rsidR="00905934" w:rsidRPr="008B2F86" w:rsidRDefault="00905934" w:rsidP="00B45E75">
      <w:pPr>
        <w:pStyle w:val="BWBLevel2"/>
      </w:pPr>
      <w:r w:rsidRPr="008B2F86">
        <w:t xml:space="preserve">Failure by the </w:t>
      </w:r>
      <w:r w:rsidR="00FE6FBC">
        <w:t>Subcontractor</w:t>
      </w:r>
      <w:r w:rsidRPr="008B2F86">
        <w:t xml:space="preserve"> to:</w:t>
      </w:r>
    </w:p>
    <w:p w14:paraId="3AC0B75C" w14:textId="77777777" w:rsidR="00905934" w:rsidRPr="008B2F86" w:rsidRDefault="00905934" w:rsidP="00905934">
      <w:pPr>
        <w:pStyle w:val="BWBLevel4"/>
        <w:rPr>
          <w:szCs w:val="20"/>
        </w:rPr>
      </w:pPr>
      <w:r w:rsidRPr="008B2F86">
        <w:rPr>
          <w:szCs w:val="20"/>
        </w:rPr>
        <w:t>put in place preventative measures to eliminate and/or reduce the risk of Serious Misconduct; or</w:t>
      </w:r>
    </w:p>
    <w:p w14:paraId="0E4714D3" w14:textId="77777777" w:rsidR="00905934" w:rsidRPr="008B2F86" w:rsidRDefault="00905934" w:rsidP="00905934">
      <w:pPr>
        <w:pStyle w:val="BWBLevel4"/>
        <w:rPr>
          <w:szCs w:val="20"/>
        </w:rPr>
      </w:pPr>
      <w:r w:rsidRPr="008B2F86">
        <w:rPr>
          <w:szCs w:val="20"/>
        </w:rPr>
        <w:lastRenderedPageBreak/>
        <w:t>fully investigate allegations of Serious Misconduct; or</w:t>
      </w:r>
    </w:p>
    <w:p w14:paraId="57F6924E" w14:textId="77777777" w:rsidR="00905934" w:rsidRPr="008B2F86" w:rsidRDefault="00905934" w:rsidP="00905934">
      <w:pPr>
        <w:pStyle w:val="BWBLevel4"/>
        <w:rPr>
          <w:szCs w:val="20"/>
        </w:rPr>
      </w:pPr>
      <w:r w:rsidRPr="008B2F86">
        <w:rPr>
          <w:szCs w:val="20"/>
        </w:rPr>
        <w:t>report any complaints to Sightsavers and where appropriate, the relevant authorities (including law enforcement)</w:t>
      </w:r>
    </w:p>
    <w:p w14:paraId="2957A842" w14:textId="6215E53C" w:rsidR="00905934" w:rsidRPr="008B2F86" w:rsidRDefault="00905934" w:rsidP="00B45E75">
      <w:pPr>
        <w:pStyle w:val="BWBLevel2"/>
        <w:rPr>
          <w:b/>
        </w:rPr>
      </w:pPr>
      <w:r w:rsidRPr="008B2F86">
        <w:t xml:space="preserve">shall be a material </w:t>
      </w:r>
      <w:r w:rsidR="00E436F3" w:rsidRPr="008B2F86">
        <w:t>D</w:t>
      </w:r>
      <w:r w:rsidRPr="008B2F86">
        <w:t xml:space="preserve">efault of this </w:t>
      </w:r>
      <w:r w:rsidR="00E436F3" w:rsidRPr="008B2F86">
        <w:t>Agreement</w:t>
      </w:r>
      <w:r w:rsidRPr="008B2F86">
        <w:t xml:space="preserve"> and shall entitle Sightsavers to terminate this </w:t>
      </w:r>
      <w:r w:rsidR="007B4AF3" w:rsidRPr="008B2F86">
        <w:t>Agreement</w:t>
      </w:r>
      <w:r w:rsidRPr="008B2F86">
        <w:t xml:space="preserve"> with immediate effect. </w:t>
      </w:r>
      <w:r w:rsidR="00E52DC8" w:rsidRPr="008B2F86">
        <w:t xml:space="preserve"> </w:t>
      </w:r>
    </w:p>
    <w:p w14:paraId="22DEB15D" w14:textId="77777777" w:rsidR="00787B39" w:rsidRPr="008B2F86" w:rsidRDefault="00787B39" w:rsidP="00D15885">
      <w:pPr>
        <w:pStyle w:val="BWBLevel1"/>
      </w:pPr>
      <w:bookmarkStart w:id="389" w:name="_Toc8300078"/>
      <w:bookmarkStart w:id="390" w:name="_Toc10669677"/>
      <w:bookmarkStart w:id="391" w:name="_Toc372897161"/>
      <w:bookmarkEnd w:id="388"/>
      <w:r w:rsidRPr="008B2F86">
        <w:t>DISCRIMINATION</w:t>
      </w:r>
      <w:bookmarkEnd w:id="389"/>
      <w:bookmarkEnd w:id="390"/>
    </w:p>
    <w:p w14:paraId="5446F7E7" w14:textId="1A85A8E7" w:rsidR="00787B39" w:rsidRPr="008B2F86" w:rsidRDefault="00787B39" w:rsidP="00B45E75">
      <w:pPr>
        <w:pStyle w:val="BWBLevel2"/>
      </w:pPr>
      <w:r w:rsidRPr="008B2F86">
        <w:t xml:space="preserve">The </w:t>
      </w:r>
      <w:r w:rsidR="00FE6FBC">
        <w:t>Subcontractor</w:t>
      </w:r>
      <w:r w:rsidRPr="008B2F86">
        <w:t xml:space="preserve"> shall not unlawfully discriminate either directly or indirectly against protected characteristics such as race, colour, ethnic or national origin, disability, sex or sexual orientation, religion or belief, or age and without prejudice to the generality of the foregoing the </w:t>
      </w:r>
      <w:r w:rsidR="00FE6FBC">
        <w:t>Subcontractor</w:t>
      </w:r>
      <w:r w:rsidRPr="008B2F86">
        <w:t xml:space="preserve"> shall not unlawfully discriminate within the meaning and scope of the provisions of all relevant legislation including the Equality Act 2010, the International Development (Gender Equality) Act 2014 or other relevant or equivalent legislation, or any statutory modification or re</w:t>
      </w:r>
      <w:r w:rsidRPr="008B2F86">
        <w:rPr>
          <w:rFonts w:ascii="Cambria Math" w:hAnsi="Cambria Math" w:cs="Cambria Math"/>
        </w:rPr>
        <w:t>‐</w:t>
      </w:r>
      <w:r w:rsidRPr="008B2F86">
        <w:t xml:space="preserve">enactment thereof. The </w:t>
      </w:r>
      <w:r w:rsidR="00FE6FBC">
        <w:t>Subcontractor</w:t>
      </w:r>
      <w:r w:rsidR="0045581E" w:rsidRPr="008B2F86">
        <w:t xml:space="preserve"> </w:t>
      </w:r>
      <w:r w:rsidRPr="008B2F86">
        <w:t>shall ensure that in its delivery of the Services, it has</w:t>
      </w:r>
      <w:r w:rsidR="0045581E" w:rsidRPr="008B2F86">
        <w:t xml:space="preserve"> </w:t>
      </w:r>
      <w:r w:rsidRPr="008B2F86">
        <w:t>due regard for the advance</w:t>
      </w:r>
      <w:r w:rsidR="0045581E" w:rsidRPr="008B2F86">
        <w:t>m</w:t>
      </w:r>
      <w:r w:rsidRPr="008B2F86">
        <w:t>ent of e</w:t>
      </w:r>
      <w:r w:rsidR="0045581E" w:rsidRPr="008B2F86">
        <w:t>q</w:t>
      </w:r>
      <w:r w:rsidRPr="008B2F86">
        <w:t>ual opportunity and pro</w:t>
      </w:r>
      <w:r w:rsidR="0045581E" w:rsidRPr="008B2F86">
        <w:t>m</w:t>
      </w:r>
      <w:r w:rsidRPr="008B2F86">
        <w:t xml:space="preserve">otes good relations </w:t>
      </w:r>
      <w:r w:rsidR="0045581E" w:rsidRPr="008B2F86">
        <w:t>b</w:t>
      </w:r>
      <w:r w:rsidRPr="008B2F86">
        <w:t>et</w:t>
      </w:r>
      <w:r w:rsidR="0045581E" w:rsidRPr="008B2F86">
        <w:t>w</w:t>
      </w:r>
      <w:r w:rsidRPr="008B2F86">
        <w:t xml:space="preserve">een people </w:t>
      </w:r>
      <w:r w:rsidR="0045581E" w:rsidRPr="008B2F86">
        <w:t>w</w:t>
      </w:r>
      <w:r w:rsidRPr="008B2F86">
        <w:t>ho share a protected</w:t>
      </w:r>
      <w:r w:rsidR="0045581E" w:rsidRPr="008B2F86">
        <w:t xml:space="preserve"> </w:t>
      </w:r>
      <w:r w:rsidRPr="008B2F86">
        <w:t xml:space="preserve">characteristic and those </w:t>
      </w:r>
      <w:r w:rsidR="0045581E" w:rsidRPr="008B2F86">
        <w:t>w</w:t>
      </w:r>
      <w:r w:rsidRPr="008B2F86">
        <w:t>ho do not, as re</w:t>
      </w:r>
      <w:r w:rsidR="0045581E" w:rsidRPr="008B2F86">
        <w:t>q</w:t>
      </w:r>
      <w:r w:rsidRPr="008B2F86">
        <w:t xml:space="preserve">uired </w:t>
      </w:r>
      <w:r w:rsidR="0045581E" w:rsidRPr="008B2F86">
        <w:t>b</w:t>
      </w:r>
      <w:r w:rsidRPr="008B2F86">
        <w:t>y the e</w:t>
      </w:r>
      <w:r w:rsidR="0045581E" w:rsidRPr="008B2F86">
        <w:t>q</w:t>
      </w:r>
      <w:r w:rsidRPr="008B2F86">
        <w:t>uality legislation.</w:t>
      </w:r>
    </w:p>
    <w:p w14:paraId="41A13ED2" w14:textId="6EE18023" w:rsidR="00787B39" w:rsidRPr="0042519E" w:rsidRDefault="00787B39" w:rsidP="00B45E75">
      <w:pPr>
        <w:pStyle w:val="BWBLevel2"/>
      </w:pPr>
      <w:r w:rsidRPr="008B2F86">
        <w:t xml:space="preserve">The </w:t>
      </w:r>
      <w:r w:rsidR="00FE6FBC">
        <w:t>Subcontractor</w:t>
      </w:r>
      <w:r w:rsidR="0045581E" w:rsidRPr="008B2F86">
        <w:t xml:space="preserve"> </w:t>
      </w:r>
      <w:r w:rsidRPr="008B2F86">
        <w:t>shall adhere to the current relevant codes of practice or reco</w:t>
      </w:r>
      <w:r w:rsidR="0045581E" w:rsidRPr="008B2F86">
        <w:t>mm</w:t>
      </w:r>
      <w:r w:rsidRPr="008B2F86">
        <w:t>endations pu</w:t>
      </w:r>
      <w:r w:rsidR="0045581E" w:rsidRPr="008B2F86">
        <w:t>b</w:t>
      </w:r>
      <w:r w:rsidRPr="008B2F86">
        <w:t xml:space="preserve">lished </w:t>
      </w:r>
      <w:r w:rsidR="0045581E" w:rsidRPr="008B2F86">
        <w:t>b</w:t>
      </w:r>
      <w:r w:rsidRPr="008B2F86">
        <w:t>y the E</w:t>
      </w:r>
      <w:r w:rsidR="0045581E" w:rsidRPr="008B2F86">
        <w:t>q</w:t>
      </w:r>
      <w:r w:rsidRPr="008B2F86">
        <w:t>uality and Hu</w:t>
      </w:r>
      <w:r w:rsidR="0045581E" w:rsidRPr="008B2F86">
        <w:t>m</w:t>
      </w:r>
      <w:r w:rsidRPr="008B2F86">
        <w:t>an</w:t>
      </w:r>
      <w:r w:rsidR="0045581E" w:rsidRPr="008B2F86">
        <w:t xml:space="preserve"> </w:t>
      </w:r>
      <w:r w:rsidRPr="008B2F86">
        <w:t>Rights Co</w:t>
      </w:r>
      <w:r w:rsidR="0045581E" w:rsidRPr="008B2F86">
        <w:t>mm</w:t>
      </w:r>
      <w:r w:rsidRPr="008B2F86">
        <w:t xml:space="preserve">ission. The </w:t>
      </w:r>
      <w:r w:rsidR="00FE6FBC">
        <w:t>Subcontractor</w:t>
      </w:r>
      <w:r w:rsidR="0045581E" w:rsidRPr="008B2F86">
        <w:t xml:space="preserve"> </w:t>
      </w:r>
      <w:r w:rsidRPr="008B2F86">
        <w:t xml:space="preserve">shall take all </w:t>
      </w:r>
      <w:r w:rsidR="0045581E" w:rsidRPr="008B2F86">
        <w:t>reasonable</w:t>
      </w:r>
      <w:r w:rsidRPr="008B2F86">
        <w:t xml:space="preserve"> steps to secure the o</w:t>
      </w:r>
      <w:r w:rsidR="0045581E" w:rsidRPr="008B2F86">
        <w:t>b</w:t>
      </w:r>
      <w:r w:rsidRPr="008B2F86">
        <w:t>servance of these provisions and codes of conduct</w:t>
      </w:r>
      <w:r w:rsidR="0045581E" w:rsidRPr="008B2F86">
        <w:t xml:space="preserve"> b</w:t>
      </w:r>
      <w:r w:rsidRPr="008B2F86">
        <w:t xml:space="preserve">y all </w:t>
      </w:r>
      <w:r w:rsidR="0045581E" w:rsidRPr="008B2F86">
        <w:t>suppliers</w:t>
      </w:r>
      <w:r w:rsidRPr="008B2F86">
        <w:t>, e</w:t>
      </w:r>
      <w:r w:rsidR="0045581E" w:rsidRPr="008B2F86">
        <w:t>m</w:t>
      </w:r>
      <w:r w:rsidRPr="008B2F86">
        <w:t xml:space="preserve">ployees </w:t>
      </w:r>
      <w:r w:rsidR="0041156F" w:rsidRPr="008B2F86">
        <w:t xml:space="preserve">and </w:t>
      </w:r>
      <w:r w:rsidRPr="008B2F86">
        <w:t xml:space="preserve">agents of the </w:t>
      </w:r>
      <w:r w:rsidR="00FE6FBC">
        <w:t>Subcontractor</w:t>
      </w:r>
      <w:r w:rsidR="0045581E" w:rsidRPr="008B2F86">
        <w:t xml:space="preserve"> </w:t>
      </w:r>
      <w:r w:rsidRPr="008B2F86">
        <w:t xml:space="preserve">and all suppliers and </w:t>
      </w:r>
      <w:r w:rsidR="0045581E" w:rsidRPr="008B2F86">
        <w:t>subcontractors em</w:t>
      </w:r>
      <w:r w:rsidRPr="008B2F86">
        <w:t xml:space="preserve">ployed in the execution of </w:t>
      </w:r>
      <w:r w:rsidRPr="0042519E">
        <w:t>this</w:t>
      </w:r>
      <w:r w:rsidR="0045581E" w:rsidRPr="0042519E">
        <w:t xml:space="preserve"> Agreement</w:t>
      </w:r>
      <w:r w:rsidRPr="0042519E">
        <w:t>.</w:t>
      </w:r>
    </w:p>
    <w:p w14:paraId="61F3D953" w14:textId="2E086C59" w:rsidR="00787B39" w:rsidRPr="0042519E" w:rsidRDefault="00787B39" w:rsidP="00B45E75">
      <w:pPr>
        <w:pStyle w:val="BWBLevel2"/>
      </w:pPr>
      <w:r w:rsidRPr="0042519E">
        <w:t xml:space="preserve">The </w:t>
      </w:r>
      <w:r w:rsidR="00FE6FBC" w:rsidRPr="0042519E">
        <w:t>Subcontractor</w:t>
      </w:r>
      <w:r w:rsidR="0045581E" w:rsidRPr="0042519E">
        <w:t xml:space="preserve"> w</w:t>
      </w:r>
      <w:r w:rsidRPr="0042519E">
        <w:t>ill co</w:t>
      </w:r>
      <w:r w:rsidR="0045581E" w:rsidRPr="0042519E">
        <w:t>m</w:t>
      </w:r>
      <w:r w:rsidRPr="0042519E">
        <w:t xml:space="preserve">ply </w:t>
      </w:r>
      <w:r w:rsidR="0045581E" w:rsidRPr="0042519E">
        <w:t>w</w:t>
      </w:r>
      <w:r w:rsidRPr="0042519E">
        <w:t>ith any re</w:t>
      </w:r>
      <w:r w:rsidR="0045581E" w:rsidRPr="0042519E">
        <w:t>q</w:t>
      </w:r>
      <w:r w:rsidRPr="0042519E">
        <w:t xml:space="preserve">uest </w:t>
      </w:r>
      <w:r w:rsidR="0045581E" w:rsidRPr="0042519E">
        <w:t>b</w:t>
      </w:r>
      <w:r w:rsidRPr="0042519E">
        <w:t>y</w:t>
      </w:r>
      <w:r w:rsidR="0045581E" w:rsidRPr="0042519E">
        <w:t xml:space="preserve"> Sightsavers and/or</w:t>
      </w:r>
      <w:r w:rsidRPr="0042519E">
        <w:t xml:space="preserve"> DFID to assist </w:t>
      </w:r>
      <w:r w:rsidR="0045581E" w:rsidRPr="0042519E">
        <w:t xml:space="preserve">Sightsavers and/or </w:t>
      </w:r>
      <w:r w:rsidRPr="0042519E">
        <w:t xml:space="preserve">DFID in </w:t>
      </w:r>
      <w:r w:rsidR="0045581E" w:rsidRPr="0042519E">
        <w:t>m</w:t>
      </w:r>
      <w:r w:rsidRPr="0042519E">
        <w:t>eeting its o</w:t>
      </w:r>
      <w:r w:rsidR="0045581E" w:rsidRPr="0042519E">
        <w:t>b</w:t>
      </w:r>
      <w:r w:rsidRPr="0042519E">
        <w:t>ligations under the E</w:t>
      </w:r>
      <w:r w:rsidR="0045581E" w:rsidRPr="0042519E">
        <w:t>q</w:t>
      </w:r>
      <w:r w:rsidRPr="0042519E">
        <w:t xml:space="preserve">uality Act </w:t>
      </w:r>
      <w:r w:rsidR="0045581E" w:rsidRPr="0042519E">
        <w:t>2010</w:t>
      </w:r>
      <w:r w:rsidRPr="0042519E">
        <w:t xml:space="preserve"> and to allo</w:t>
      </w:r>
      <w:r w:rsidR="0045581E" w:rsidRPr="0042519E">
        <w:t xml:space="preserve">w Sightsavers </w:t>
      </w:r>
      <w:r w:rsidRPr="0042519E">
        <w:t xml:space="preserve">to assess the </w:t>
      </w:r>
      <w:r w:rsidR="00FE6FBC" w:rsidRPr="0042519E">
        <w:t>Subcontractor</w:t>
      </w:r>
      <w:r w:rsidR="0045581E" w:rsidRPr="0042519E">
        <w:t xml:space="preserve">’s </w:t>
      </w:r>
      <w:r w:rsidRPr="0042519E">
        <w:t>co</w:t>
      </w:r>
      <w:r w:rsidR="0045581E" w:rsidRPr="0042519E">
        <w:t>m</w:t>
      </w:r>
      <w:r w:rsidRPr="0042519E">
        <w:t xml:space="preserve">pliance </w:t>
      </w:r>
      <w:r w:rsidR="0045581E" w:rsidRPr="0042519E">
        <w:t>w</w:t>
      </w:r>
      <w:r w:rsidRPr="0042519E">
        <w:t>ith its o</w:t>
      </w:r>
      <w:r w:rsidR="0045581E" w:rsidRPr="0042519E">
        <w:t>b</w:t>
      </w:r>
      <w:r w:rsidRPr="0042519E">
        <w:t>ligations under the E</w:t>
      </w:r>
      <w:r w:rsidR="0045581E" w:rsidRPr="0042519E">
        <w:t>q</w:t>
      </w:r>
      <w:r w:rsidRPr="0042519E">
        <w:t xml:space="preserve">uality Act </w:t>
      </w:r>
      <w:r w:rsidR="0045581E" w:rsidRPr="0042519E">
        <w:t>2010</w:t>
      </w:r>
      <w:r w:rsidRPr="0042519E">
        <w:t>.</w:t>
      </w:r>
    </w:p>
    <w:p w14:paraId="62E53997" w14:textId="66E53D31" w:rsidR="0045581E" w:rsidRPr="008B2F86" w:rsidRDefault="00787B39" w:rsidP="00B45E75">
      <w:pPr>
        <w:pStyle w:val="BWBLevel2"/>
      </w:pPr>
      <w:r w:rsidRPr="0042519E">
        <w:t xml:space="preserve">Where any investigation is concluded or proceedings are </w:t>
      </w:r>
      <w:r w:rsidR="0045581E" w:rsidRPr="0042519E">
        <w:t>b</w:t>
      </w:r>
      <w:r w:rsidRPr="0042519E">
        <w:t>rought under the E</w:t>
      </w:r>
      <w:r w:rsidR="0045581E" w:rsidRPr="0042519E">
        <w:t>q</w:t>
      </w:r>
      <w:r w:rsidRPr="0042519E">
        <w:t xml:space="preserve">uality Act </w:t>
      </w:r>
      <w:r w:rsidR="0045581E" w:rsidRPr="0042519E">
        <w:t>2010</w:t>
      </w:r>
      <w:r w:rsidRPr="0042519E">
        <w:t xml:space="preserve"> </w:t>
      </w:r>
      <w:r w:rsidR="0045581E" w:rsidRPr="0042519E">
        <w:t>wh</w:t>
      </w:r>
      <w:r w:rsidRPr="0042519E">
        <w:t>ich arise directly or indirectly out</w:t>
      </w:r>
      <w:r w:rsidR="0045581E" w:rsidRPr="0042519E">
        <w:t xml:space="preserve"> </w:t>
      </w:r>
      <w:r w:rsidRPr="0042519E">
        <w:t>of any act or o</w:t>
      </w:r>
      <w:r w:rsidR="0045581E" w:rsidRPr="0042519E">
        <w:t>m</w:t>
      </w:r>
      <w:r w:rsidRPr="0042519E">
        <w:t xml:space="preserve">ission of the </w:t>
      </w:r>
      <w:r w:rsidR="00FE6FBC" w:rsidRPr="0042519E">
        <w:t>Subcontractor</w:t>
      </w:r>
      <w:r w:rsidRPr="0042519E">
        <w:t xml:space="preserve">, its agents or </w:t>
      </w:r>
      <w:r w:rsidR="00FE6FBC" w:rsidRPr="0042519E">
        <w:t>Subcontractor</w:t>
      </w:r>
      <w:r w:rsidR="0045581E" w:rsidRPr="0042519E">
        <w:t>s</w:t>
      </w:r>
      <w:r w:rsidRPr="0042519E">
        <w:t xml:space="preserve">, or </w:t>
      </w:r>
      <w:r w:rsidR="00FE6FBC" w:rsidRPr="0042519E">
        <w:t>Subcontractor</w:t>
      </w:r>
      <w:r w:rsidR="0045581E" w:rsidRPr="0042519E">
        <w:t xml:space="preserve"> </w:t>
      </w:r>
      <w:r w:rsidRPr="0042519E">
        <w:t xml:space="preserve">Personnel, and </w:t>
      </w:r>
      <w:r w:rsidR="0045581E" w:rsidRPr="0042519E">
        <w:t>w</w:t>
      </w:r>
      <w:r w:rsidRPr="0042519E">
        <w:t>here there is a finding against the</w:t>
      </w:r>
      <w:r w:rsidR="0045581E" w:rsidRPr="0042519E">
        <w:t xml:space="preserve"> </w:t>
      </w:r>
      <w:r w:rsidR="00FE6FBC" w:rsidRPr="0042519E">
        <w:t>Subcontractor</w:t>
      </w:r>
      <w:r w:rsidR="0045581E" w:rsidRPr="0042519E">
        <w:t xml:space="preserve"> </w:t>
      </w:r>
      <w:r w:rsidRPr="0042519E">
        <w:t>in such investigation</w:t>
      </w:r>
      <w:r w:rsidRPr="008B2F86">
        <w:t xml:space="preserve"> or proceedings, the </w:t>
      </w:r>
      <w:r w:rsidR="00FE6FBC">
        <w:t>Subcontractor</w:t>
      </w:r>
      <w:r w:rsidR="0045581E" w:rsidRPr="008B2F86">
        <w:t xml:space="preserve"> w</w:t>
      </w:r>
      <w:r w:rsidRPr="008B2F86">
        <w:t>ill inde</w:t>
      </w:r>
      <w:r w:rsidR="0045581E" w:rsidRPr="008B2F86">
        <w:t>m</w:t>
      </w:r>
      <w:r w:rsidRPr="008B2F86">
        <w:t xml:space="preserve">nify </w:t>
      </w:r>
      <w:r w:rsidR="0045581E" w:rsidRPr="008B2F86">
        <w:t>Sightsavers</w:t>
      </w:r>
      <w:r w:rsidRPr="008B2F86">
        <w:t xml:space="preserve"> </w:t>
      </w:r>
      <w:r w:rsidR="0045581E" w:rsidRPr="008B2F86">
        <w:t>w</w:t>
      </w:r>
      <w:r w:rsidRPr="008B2F86">
        <w:t>ith respect to all costs, charges and expenses</w:t>
      </w:r>
      <w:r w:rsidR="0045581E" w:rsidRPr="008B2F86">
        <w:t xml:space="preserve"> (</w:t>
      </w:r>
      <w:r w:rsidRPr="008B2F86">
        <w:t>including legal and ad</w:t>
      </w:r>
      <w:r w:rsidR="0045581E" w:rsidRPr="008B2F86">
        <w:t>m</w:t>
      </w:r>
      <w:r w:rsidRPr="008B2F86">
        <w:t>inistrative expenses</w:t>
      </w:r>
      <w:r w:rsidR="0045581E" w:rsidRPr="008B2F86">
        <w:t>)</w:t>
      </w:r>
      <w:r w:rsidRPr="008B2F86">
        <w:t xml:space="preserve"> arising out of or in connection </w:t>
      </w:r>
      <w:r w:rsidR="0045581E" w:rsidRPr="008B2F86">
        <w:t>w</w:t>
      </w:r>
      <w:r w:rsidRPr="008B2F86">
        <w:t>ith any such investigation or proceedings and such</w:t>
      </w:r>
      <w:r w:rsidR="0045581E" w:rsidRPr="008B2F86">
        <w:t xml:space="preserve"> </w:t>
      </w:r>
      <w:r w:rsidRPr="008B2F86">
        <w:t>other financial redress to cover any pay</w:t>
      </w:r>
      <w:r w:rsidR="0045581E" w:rsidRPr="008B2F86">
        <w:t>m</w:t>
      </w:r>
      <w:r w:rsidRPr="008B2F86">
        <w:t xml:space="preserve">ent </w:t>
      </w:r>
      <w:r w:rsidR="0045581E" w:rsidRPr="008B2F86">
        <w:t>Sightsavers</w:t>
      </w:r>
      <w:r w:rsidRPr="008B2F86">
        <w:t xml:space="preserve"> </w:t>
      </w:r>
      <w:r w:rsidR="0045581E" w:rsidRPr="008B2F86">
        <w:t>m</w:t>
      </w:r>
      <w:r w:rsidRPr="008B2F86">
        <w:t xml:space="preserve">ay have </w:t>
      </w:r>
      <w:r w:rsidR="0045581E" w:rsidRPr="008B2F86">
        <w:t>b</w:t>
      </w:r>
      <w:r w:rsidRPr="008B2F86">
        <w:t>een ordered or re</w:t>
      </w:r>
      <w:r w:rsidR="0045581E" w:rsidRPr="008B2F86">
        <w:t>q</w:t>
      </w:r>
      <w:r w:rsidRPr="008B2F86">
        <w:t>uired to pay to a third party.</w:t>
      </w:r>
      <w:r w:rsidR="0045581E" w:rsidRPr="008B2F86">
        <w:t xml:space="preserve"> </w:t>
      </w:r>
    </w:p>
    <w:p w14:paraId="24C23F7E" w14:textId="77777777" w:rsidR="00787B39" w:rsidRPr="008B2F86" w:rsidRDefault="00787B39" w:rsidP="00D15885">
      <w:pPr>
        <w:pStyle w:val="BWBLevel1"/>
      </w:pPr>
      <w:bookmarkStart w:id="392" w:name="_Toc8885645"/>
      <w:bookmarkStart w:id="393" w:name="_Toc8300079"/>
      <w:bookmarkStart w:id="394" w:name="_Toc10669678"/>
      <w:bookmarkEnd w:id="392"/>
      <w:r w:rsidRPr="008B2F86">
        <w:t>CONFLICT OF INTEREST</w:t>
      </w:r>
      <w:bookmarkEnd w:id="393"/>
      <w:bookmarkEnd w:id="394"/>
    </w:p>
    <w:p w14:paraId="4B0A7E8B" w14:textId="7F75ECD4" w:rsidR="00582EC7" w:rsidRPr="0042519E" w:rsidRDefault="00582EC7" w:rsidP="00B45E75">
      <w:pPr>
        <w:pStyle w:val="BWBLevel2"/>
      </w:pPr>
      <w:r w:rsidRPr="0042519E">
        <w:t xml:space="preserve">Neither the </w:t>
      </w:r>
      <w:r w:rsidR="00FE6FBC" w:rsidRPr="0042519E">
        <w:t>Subcontractor</w:t>
      </w:r>
      <w:r w:rsidRPr="0042519E">
        <w:t xml:space="preserve"> nor any of the </w:t>
      </w:r>
      <w:r w:rsidR="00FE6FBC" w:rsidRPr="0042519E">
        <w:t>Subcontractor</w:t>
      </w:r>
      <w:r w:rsidRPr="0042519E">
        <w:t xml:space="preserve"> Personnel shall engage in any personal, business or professional activity which conflicts or could conflict with any of their obligations in relation to this Agreement.</w:t>
      </w:r>
    </w:p>
    <w:p w14:paraId="6CA5760E" w14:textId="51661B7D" w:rsidR="00582EC7" w:rsidRPr="0042519E" w:rsidRDefault="00582EC7" w:rsidP="00B45E75">
      <w:pPr>
        <w:pStyle w:val="BWBLevel2"/>
      </w:pPr>
      <w:r w:rsidRPr="0042519E">
        <w:t xml:space="preserve">The </w:t>
      </w:r>
      <w:r w:rsidR="00FE6FBC" w:rsidRPr="0042519E">
        <w:t>Subcontractor</w:t>
      </w:r>
      <w:r w:rsidRPr="0042519E">
        <w:t xml:space="preserve"> and the </w:t>
      </w:r>
      <w:r w:rsidR="00FE6FBC" w:rsidRPr="0042519E">
        <w:t>Subcontractor</w:t>
      </w:r>
      <w:r w:rsidRPr="0042519E">
        <w:t xml:space="preserve"> Personnel shall notify Sightsavers immediately of any actual or potential conflict together with recommendations as to how the conflict can be avoided.</w:t>
      </w:r>
    </w:p>
    <w:p w14:paraId="22AEF5F1" w14:textId="6D439F01" w:rsidR="00582EC7" w:rsidRPr="008B2F86" w:rsidRDefault="00582EC7" w:rsidP="00B45E75">
      <w:pPr>
        <w:pStyle w:val="BWBLevel2"/>
      </w:pPr>
      <w:r w:rsidRPr="0042519E">
        <w:lastRenderedPageBreak/>
        <w:t xml:space="preserve">The </w:t>
      </w:r>
      <w:r w:rsidR="00FE6FBC" w:rsidRPr="0042519E">
        <w:t>Subcontractor</w:t>
      </w:r>
      <w:r w:rsidRPr="0042519E">
        <w:t xml:space="preserve"> shall establish and maintain appropriate business standards, procedures and controls to ensure that no conflict of interest arises between Services undertaken for Sightsavers and </w:t>
      </w:r>
      <w:r w:rsidR="0041156F" w:rsidRPr="0042519E">
        <w:t>any of its other activities (inc</w:t>
      </w:r>
      <w:r w:rsidR="00203104" w:rsidRPr="0042519E">
        <w:t>l</w:t>
      </w:r>
      <w:r w:rsidR="0041156F" w:rsidRPr="0042519E">
        <w:t>uding under any other service providing agreements)</w:t>
      </w:r>
      <w:r w:rsidRPr="0042519E">
        <w:t xml:space="preserve">. The </w:t>
      </w:r>
      <w:r w:rsidR="00FE6FBC" w:rsidRPr="0042519E">
        <w:t>Subcontractor</w:t>
      </w:r>
      <w:r w:rsidR="00AA6508" w:rsidRPr="0042519E">
        <w:t xml:space="preserve"> </w:t>
      </w:r>
      <w:r w:rsidRPr="0042519E">
        <w:t>shall avoid knowingly committing any acts which are likely to result in any allegation of impropriety against Sightsavers, including conflicts of interest which are likely to prejudice their independence and objectivity</w:t>
      </w:r>
      <w:r w:rsidRPr="008B2F86">
        <w:t xml:space="preserve"> in performing the Agreement, howsoever arising.</w:t>
      </w:r>
    </w:p>
    <w:p w14:paraId="2D1DE5F5" w14:textId="2C0BEEEB" w:rsidR="00582EC7" w:rsidRPr="008B2F86" w:rsidRDefault="00582EC7" w:rsidP="00B45E75">
      <w:pPr>
        <w:pStyle w:val="BWBLevel2"/>
      </w:pPr>
      <w:r w:rsidRPr="008B2F86">
        <w:t xml:space="preserve">The </w:t>
      </w:r>
      <w:r w:rsidR="00FE6FBC">
        <w:t>Subcontractor</w:t>
      </w:r>
      <w:r w:rsidRPr="008B2F86">
        <w:t xml:space="preserve"> shall notify Sightsavers immediately of any circumstances of which it becomes aware which give rise or potentially give rise to a conflict with</w:t>
      </w:r>
      <w:r w:rsidR="0041156F" w:rsidRPr="008B2F86">
        <w:t xml:space="preserve"> any aspect of</w:t>
      </w:r>
      <w:r w:rsidRPr="008B2F86">
        <w:t xml:space="preserve"> the Services and shall advise Sightsavers of how they intend to avoid such a conflict arising or remedy such situation. The</w:t>
      </w:r>
      <w:r w:rsidR="00C75A7D" w:rsidRPr="008B2F86">
        <w:t xml:space="preserve"> </w:t>
      </w:r>
      <w:r w:rsidR="00FE6FBC">
        <w:t>Subcontractor</w:t>
      </w:r>
      <w:r w:rsidR="00C75A7D" w:rsidRPr="008B2F86">
        <w:t xml:space="preserve"> </w:t>
      </w:r>
      <w:r w:rsidRPr="008B2F86">
        <w:t>shall, su</w:t>
      </w:r>
      <w:r w:rsidR="00C75A7D" w:rsidRPr="008B2F86">
        <w:t>b</w:t>
      </w:r>
      <w:r w:rsidRPr="008B2F86">
        <w:t>ject to any o</w:t>
      </w:r>
      <w:r w:rsidR="00C75A7D" w:rsidRPr="008B2F86">
        <w:t>b</w:t>
      </w:r>
      <w:r w:rsidRPr="008B2F86">
        <w:t xml:space="preserve">ligations of confidentiality it </w:t>
      </w:r>
      <w:r w:rsidR="00C75A7D" w:rsidRPr="008B2F86">
        <w:t>m</w:t>
      </w:r>
      <w:r w:rsidRPr="008B2F86">
        <w:t>ay have to third parties, provide all infor</w:t>
      </w:r>
      <w:r w:rsidR="00C75A7D" w:rsidRPr="008B2F86">
        <w:t>m</w:t>
      </w:r>
      <w:r w:rsidRPr="008B2F86">
        <w:t>ation and assistance</w:t>
      </w:r>
      <w:r w:rsidR="00C75A7D" w:rsidRPr="008B2F86">
        <w:t xml:space="preserve"> </w:t>
      </w:r>
      <w:r w:rsidRPr="008B2F86">
        <w:t>reasona</w:t>
      </w:r>
      <w:r w:rsidR="00C75A7D" w:rsidRPr="008B2F86">
        <w:t>b</w:t>
      </w:r>
      <w:r w:rsidRPr="008B2F86">
        <w:t xml:space="preserve">ly necessary </w:t>
      </w:r>
      <w:r w:rsidR="00C75A7D" w:rsidRPr="008B2F86">
        <w:t>(</w:t>
      </w:r>
      <w:r w:rsidRPr="008B2F86">
        <w:t xml:space="preserve">at the </w:t>
      </w:r>
      <w:r w:rsidR="00FE6FBC">
        <w:t>Subcontractor</w:t>
      </w:r>
      <w:r w:rsidR="00C75A7D" w:rsidRPr="008B2F86">
        <w:t xml:space="preserve">’s </w:t>
      </w:r>
      <w:r w:rsidRPr="008B2F86">
        <w:t>cost</w:t>
      </w:r>
      <w:r w:rsidR="00C75A7D" w:rsidRPr="008B2F86">
        <w:t>)</w:t>
      </w:r>
      <w:r w:rsidRPr="008B2F86">
        <w:t xml:space="preserve"> that </w:t>
      </w:r>
      <w:r w:rsidR="00C75A7D" w:rsidRPr="008B2F86">
        <w:t>Sightsavers</w:t>
      </w:r>
      <w:r w:rsidRPr="008B2F86">
        <w:t xml:space="preserve"> </w:t>
      </w:r>
      <w:r w:rsidR="00C75A7D" w:rsidRPr="008B2F86">
        <w:t>m</w:t>
      </w:r>
      <w:r w:rsidRPr="008B2F86">
        <w:t>ay re</w:t>
      </w:r>
      <w:r w:rsidR="00C75A7D" w:rsidRPr="008B2F86">
        <w:t>q</w:t>
      </w:r>
      <w:r w:rsidRPr="008B2F86">
        <w:t xml:space="preserve">uest of the </w:t>
      </w:r>
      <w:r w:rsidR="00FE6FBC">
        <w:t>Subcontractor</w:t>
      </w:r>
      <w:r w:rsidR="00C75A7D" w:rsidRPr="008B2F86">
        <w:t xml:space="preserve"> </w:t>
      </w:r>
      <w:r w:rsidRPr="008B2F86">
        <w:t>in order to avoid or resolve a conflict of interest</w:t>
      </w:r>
      <w:r w:rsidR="00C75A7D" w:rsidRPr="008B2F86">
        <w:t xml:space="preserve"> </w:t>
      </w:r>
      <w:r w:rsidRPr="008B2F86">
        <w:t>and shall ensure that at all ti</w:t>
      </w:r>
      <w:r w:rsidR="00C75A7D" w:rsidRPr="008B2F86">
        <w:t>m</w:t>
      </w:r>
      <w:r w:rsidRPr="008B2F86">
        <w:t xml:space="preserve">es they </w:t>
      </w:r>
      <w:r w:rsidR="00C75A7D" w:rsidRPr="008B2F86">
        <w:t>w</w:t>
      </w:r>
      <w:r w:rsidRPr="008B2F86">
        <w:t xml:space="preserve">ork together </w:t>
      </w:r>
      <w:r w:rsidR="00C75A7D" w:rsidRPr="008B2F86">
        <w:t>w</w:t>
      </w:r>
      <w:r w:rsidRPr="008B2F86">
        <w:t xml:space="preserve">ith </w:t>
      </w:r>
      <w:r w:rsidR="00C75A7D" w:rsidRPr="008B2F86">
        <w:t>Sightsavers</w:t>
      </w:r>
      <w:r w:rsidRPr="008B2F86">
        <w:t xml:space="preserve"> </w:t>
      </w:r>
      <w:r w:rsidR="00C75A7D" w:rsidRPr="008B2F86">
        <w:t>w</w:t>
      </w:r>
      <w:r w:rsidRPr="008B2F86">
        <w:t>ith the ai</w:t>
      </w:r>
      <w:r w:rsidR="00C75A7D" w:rsidRPr="008B2F86">
        <w:t>m</w:t>
      </w:r>
      <w:r w:rsidRPr="008B2F86">
        <w:t xml:space="preserve"> of avoiding a conflict or re</w:t>
      </w:r>
      <w:r w:rsidR="00C75A7D" w:rsidRPr="008B2F86">
        <w:t>m</w:t>
      </w:r>
      <w:r w:rsidRPr="008B2F86">
        <w:t>edy</w:t>
      </w:r>
      <w:r w:rsidR="0041156F" w:rsidRPr="008B2F86">
        <w:t>ing</w:t>
      </w:r>
      <w:r w:rsidRPr="008B2F86">
        <w:t xml:space="preserve"> a conflict.</w:t>
      </w:r>
    </w:p>
    <w:p w14:paraId="6F0BC5D0" w14:textId="60ECAE99" w:rsidR="00582EC7" w:rsidRPr="008B2F86" w:rsidRDefault="00582EC7" w:rsidP="00B45E75">
      <w:pPr>
        <w:pStyle w:val="BWBLevel2"/>
      </w:pPr>
      <w:r w:rsidRPr="008B2F86">
        <w:t xml:space="preserve">Pursuant to </w:t>
      </w:r>
      <w:r w:rsidR="00C67929" w:rsidRPr="008B2F86">
        <w:t>Clause</w:t>
      </w:r>
      <w:r w:rsidRPr="008B2F86">
        <w:t xml:space="preserve"> </w:t>
      </w:r>
      <w:r w:rsidR="0029228F">
        <w:t>33</w:t>
      </w:r>
      <w:r w:rsidR="00C75A7D" w:rsidRPr="008B2F86">
        <w:t>.4</w:t>
      </w:r>
      <w:r w:rsidRPr="008B2F86">
        <w:t xml:space="preserve">, </w:t>
      </w:r>
      <w:r w:rsidR="00C75A7D" w:rsidRPr="008B2F86">
        <w:t>Sightsavers</w:t>
      </w:r>
      <w:r w:rsidRPr="008B2F86">
        <w:t xml:space="preserve"> shall have the right to re</w:t>
      </w:r>
      <w:r w:rsidR="00C75A7D" w:rsidRPr="008B2F86">
        <w:t>q</w:t>
      </w:r>
      <w:r w:rsidRPr="008B2F86">
        <w:t xml:space="preserve">uire that the </w:t>
      </w:r>
      <w:r w:rsidR="00FE6FBC">
        <w:t>Subcontractor</w:t>
      </w:r>
      <w:r w:rsidR="00C75A7D" w:rsidRPr="008B2F86">
        <w:t xml:space="preserve"> </w:t>
      </w:r>
      <w:r w:rsidRPr="008B2F86">
        <w:t>puts in place Ethical Walls.</w:t>
      </w:r>
    </w:p>
    <w:p w14:paraId="31B0A64A" w14:textId="10BDFB7A" w:rsidR="00582EC7" w:rsidRPr="008B2F86" w:rsidRDefault="00582EC7" w:rsidP="00B45E75">
      <w:pPr>
        <w:pStyle w:val="BWBLevel2"/>
      </w:pPr>
      <w:r w:rsidRPr="008B2F86">
        <w:t xml:space="preserve">In the event of a failure to </w:t>
      </w:r>
      <w:r w:rsidR="00C75A7D" w:rsidRPr="008B2F86">
        <w:t>m</w:t>
      </w:r>
      <w:r w:rsidRPr="008B2F86">
        <w:t>aintain the Ethical Walls as descri</w:t>
      </w:r>
      <w:r w:rsidR="00C75A7D" w:rsidRPr="008B2F86">
        <w:t>b</w:t>
      </w:r>
      <w:r w:rsidRPr="008B2F86">
        <w:t>ed a</w:t>
      </w:r>
      <w:r w:rsidR="00C75A7D" w:rsidRPr="008B2F86">
        <w:t>b</w:t>
      </w:r>
      <w:r w:rsidRPr="008B2F86">
        <w:t xml:space="preserve">ove arising during the course of this </w:t>
      </w:r>
      <w:r w:rsidR="00C75A7D" w:rsidRPr="008B2F86">
        <w:t>Agreement</w:t>
      </w:r>
      <w:r w:rsidRPr="008B2F86">
        <w:t>,</w:t>
      </w:r>
      <w:r w:rsidR="00C75A7D" w:rsidRPr="008B2F86">
        <w:t xml:space="preserve"> Sightsavers</w:t>
      </w:r>
      <w:r w:rsidRPr="008B2F86">
        <w:t xml:space="preserve"> reserves</w:t>
      </w:r>
      <w:r w:rsidR="00C75A7D" w:rsidRPr="008B2F86">
        <w:t xml:space="preserve"> </w:t>
      </w:r>
      <w:r w:rsidRPr="008B2F86">
        <w:t>the right to i</w:t>
      </w:r>
      <w:r w:rsidR="00C75A7D" w:rsidRPr="008B2F86">
        <w:t>mm</w:t>
      </w:r>
      <w:r w:rsidRPr="008B2F86">
        <w:t>ediately ter</w:t>
      </w:r>
      <w:r w:rsidR="00C75A7D" w:rsidRPr="008B2F86">
        <w:t>m</w:t>
      </w:r>
      <w:r w:rsidRPr="008B2F86">
        <w:t xml:space="preserve">inate the Contract on giving </w:t>
      </w:r>
      <w:r w:rsidR="00C75A7D" w:rsidRPr="008B2F86">
        <w:t>w</w:t>
      </w:r>
      <w:r w:rsidRPr="008B2F86">
        <w:t xml:space="preserve">ritten notice to the </w:t>
      </w:r>
      <w:r w:rsidR="00FE6FBC">
        <w:t>Subcontractor</w:t>
      </w:r>
      <w:r w:rsidRPr="008B2F86">
        <w:t>.</w:t>
      </w:r>
    </w:p>
    <w:p w14:paraId="60E823BF" w14:textId="77777777" w:rsidR="00F973C7" w:rsidRPr="008B2F86" w:rsidRDefault="00F973C7" w:rsidP="00D15885">
      <w:pPr>
        <w:pStyle w:val="BWBLevel1"/>
      </w:pPr>
      <w:bookmarkStart w:id="395" w:name="_Toc8300080"/>
      <w:bookmarkStart w:id="396" w:name="_Toc10669679"/>
      <w:r w:rsidRPr="008B2F86">
        <w:t>DISPUTE RESOLUTION</w:t>
      </w:r>
      <w:bookmarkEnd w:id="395"/>
      <w:bookmarkEnd w:id="396"/>
    </w:p>
    <w:p w14:paraId="44B03F70" w14:textId="31B49959" w:rsidR="00003C01" w:rsidRPr="008B2F86" w:rsidRDefault="00003C01" w:rsidP="00203104">
      <w:pPr>
        <w:pStyle w:val="BWBLevel2"/>
      </w:pPr>
      <w:r w:rsidRPr="008B2F86">
        <w:t>If any dispute arises out</w:t>
      </w:r>
      <w:r w:rsidR="00BE3A87" w:rsidRPr="008B2F86">
        <w:t xml:space="preserve"> of or in connection with this A</w:t>
      </w:r>
      <w:r w:rsidRPr="008B2F86">
        <w:t>greement or the Services (</w:t>
      </w:r>
      <w:r w:rsidR="00B45E75" w:rsidRPr="008B2F86">
        <w:t>"</w:t>
      </w:r>
      <w:r w:rsidRPr="008B2F86">
        <w:rPr>
          <w:b/>
        </w:rPr>
        <w:t>Dispute</w:t>
      </w:r>
      <w:r w:rsidR="00B45E75" w:rsidRPr="008B2F86">
        <w:t>"</w:t>
      </w:r>
      <w:r w:rsidRPr="008B2F86">
        <w:t xml:space="preserve">), </w:t>
      </w:r>
      <w:r w:rsidR="001C593B" w:rsidRPr="008B2F86">
        <w:t>Sightsavers’</w:t>
      </w:r>
      <w:r w:rsidRPr="008B2F86">
        <w:t xml:space="preserve"> </w:t>
      </w:r>
      <w:r w:rsidR="00203104" w:rsidRPr="008B2F86">
        <w:t>Contract Officer</w:t>
      </w:r>
      <w:r w:rsidRPr="008B2F86">
        <w:t xml:space="preserve"> or the </w:t>
      </w:r>
      <w:r w:rsidR="00FE6FBC">
        <w:t>Subcontractor</w:t>
      </w:r>
      <w:r w:rsidRPr="008B2F86">
        <w:t>’s</w:t>
      </w:r>
      <w:r w:rsidR="00203104" w:rsidRPr="008B2F86">
        <w:t xml:space="preserve"> Contract Officer </w:t>
      </w:r>
      <w:r w:rsidRPr="008B2F86">
        <w:t xml:space="preserve">may serve a notice on the other party’s </w:t>
      </w:r>
      <w:r w:rsidR="00203104" w:rsidRPr="008B2F86">
        <w:t>Contract Officer</w:t>
      </w:r>
      <w:r w:rsidRPr="008B2F86">
        <w:t xml:space="preserve"> notifying it of the Dispute providing sufficient information. If the </w:t>
      </w:r>
      <w:r w:rsidR="003F49D3">
        <w:t xml:space="preserve">Sightsavers </w:t>
      </w:r>
      <w:r w:rsidR="00203104" w:rsidRPr="008B2F86">
        <w:t>Contract Officer</w:t>
      </w:r>
      <w:r w:rsidR="003F49D3">
        <w:t xml:space="preserve"> and the Subcontractor’s Contract Officer</w:t>
      </w:r>
      <w:r w:rsidRPr="008B2F86">
        <w:t xml:space="preserve"> are unable to resolve the Dispute within </w:t>
      </w:r>
      <w:r w:rsidR="00341598" w:rsidRPr="008B2F86">
        <w:t>seven</w:t>
      </w:r>
      <w:r w:rsidRPr="008B2F86">
        <w:t xml:space="preserve"> Working</w:t>
      </w:r>
      <w:r w:rsidRPr="008B2F86">
        <w:rPr>
          <w:b/>
          <w:bCs/>
        </w:rPr>
        <w:t xml:space="preserve"> </w:t>
      </w:r>
      <w:r w:rsidRPr="008B2F86">
        <w:rPr>
          <w:bCs/>
        </w:rPr>
        <w:t>D</w:t>
      </w:r>
      <w:r w:rsidRPr="008B2F86">
        <w:t xml:space="preserve">ays, the Dispute shall promptly be referred by the </w:t>
      </w:r>
      <w:r w:rsidR="003F49D3">
        <w:t xml:space="preserve">Sightsavers </w:t>
      </w:r>
      <w:r w:rsidR="00203104" w:rsidRPr="008B2F86">
        <w:t>Contract Officer</w:t>
      </w:r>
      <w:r w:rsidR="003F49D3" w:rsidRPr="003F49D3">
        <w:t xml:space="preserve"> </w:t>
      </w:r>
      <w:r w:rsidR="003F49D3">
        <w:t xml:space="preserve">and the Subcontractor’s Contract Officer </w:t>
      </w:r>
      <w:r w:rsidRPr="008B2F86">
        <w:t xml:space="preserve">to the </w:t>
      </w:r>
      <w:r w:rsidR="001C593B" w:rsidRPr="008B2F86">
        <w:t xml:space="preserve">respective </w:t>
      </w:r>
      <w:r w:rsidR="006C75C5" w:rsidRPr="008B2F86">
        <w:t>m</w:t>
      </w:r>
      <w:r w:rsidRPr="008B2F86">
        <w:t xml:space="preserve">anaging </w:t>
      </w:r>
      <w:r w:rsidR="006C75C5" w:rsidRPr="008B2F86">
        <w:t>d</w:t>
      </w:r>
      <w:r w:rsidRPr="008B2F86">
        <w:t>irector</w:t>
      </w:r>
      <w:r w:rsidR="001C593B" w:rsidRPr="008B2F86">
        <w:t>s</w:t>
      </w:r>
      <w:r w:rsidRPr="008B2F86">
        <w:t xml:space="preserve"> </w:t>
      </w:r>
      <w:r w:rsidR="001C593B" w:rsidRPr="008B2F86">
        <w:t xml:space="preserve">(or equivalent) </w:t>
      </w:r>
      <w:r w:rsidRPr="008B2F86">
        <w:t xml:space="preserve">of </w:t>
      </w:r>
      <w:r w:rsidR="001C593B" w:rsidRPr="008B2F86">
        <w:t>both parties</w:t>
      </w:r>
      <w:r w:rsidRPr="008B2F86">
        <w:t xml:space="preserve"> who shall meet as soon as reasonably practicable to seek to resolve the Dispute.</w:t>
      </w:r>
      <w:bookmarkEnd w:id="391"/>
      <w:r w:rsidRPr="008B2F86">
        <w:t xml:space="preserve">   </w:t>
      </w:r>
    </w:p>
    <w:p w14:paraId="387E787D" w14:textId="66E558D4" w:rsidR="00003C01" w:rsidRPr="008B2F86" w:rsidRDefault="006C75C5" w:rsidP="00B45E75">
      <w:pPr>
        <w:pStyle w:val="BWBLevel2"/>
      </w:pPr>
      <w:bookmarkStart w:id="397" w:name="_Toc372897162"/>
      <w:r w:rsidRPr="008B2F86">
        <w:t>If the m</w:t>
      </w:r>
      <w:r w:rsidR="00003C01" w:rsidRPr="008B2F86">
        <w:t xml:space="preserve">anaging </w:t>
      </w:r>
      <w:r w:rsidRPr="008B2F86">
        <w:t>d</w:t>
      </w:r>
      <w:r w:rsidR="00003C01" w:rsidRPr="008B2F86">
        <w:t>irector</w:t>
      </w:r>
      <w:r w:rsidR="00D65269" w:rsidRPr="008B2F86">
        <w:t>s</w:t>
      </w:r>
      <w:r w:rsidR="00003C01" w:rsidRPr="008B2F86">
        <w:t xml:space="preserve"> of </w:t>
      </w:r>
      <w:r w:rsidR="001C593B" w:rsidRPr="008B2F86">
        <w:t xml:space="preserve">both Parties </w:t>
      </w:r>
      <w:r w:rsidR="00003C01" w:rsidRPr="008B2F86">
        <w:t xml:space="preserve">are unable to resolve the Dispute within 14 Working </w:t>
      </w:r>
      <w:r w:rsidR="00414F13" w:rsidRPr="008B2F86">
        <w:t>Days,</w:t>
      </w:r>
      <w:r w:rsidR="00003C01" w:rsidRPr="008B2F86">
        <w:t xml:space="preserve"> the parties will make all reasonable effort to promptly settle it by mediation in accordance with the CEDR Model Mediation Procedure. Unless otherwise agreed between the </w:t>
      </w:r>
      <w:r w:rsidR="001C593B" w:rsidRPr="008B2F86">
        <w:t>P</w:t>
      </w:r>
      <w:r w:rsidR="00003C01" w:rsidRPr="008B2F86">
        <w:t>arties, the mediator will be nominated by CEDR. To initiate the mediation a party must give notice in writing to the other party. A copy of the request should be sent to CEDR</w:t>
      </w:r>
      <w:r w:rsidR="008D60DB" w:rsidRPr="008B2F86">
        <w:t>.</w:t>
      </w:r>
      <w:bookmarkEnd w:id="397"/>
    </w:p>
    <w:p w14:paraId="66E13437" w14:textId="77777777" w:rsidR="00D0115C" w:rsidRPr="0042519E" w:rsidRDefault="00D0115C" w:rsidP="00D15885">
      <w:pPr>
        <w:pStyle w:val="BWBLevel1"/>
      </w:pPr>
      <w:bookmarkStart w:id="398" w:name="_Toc8300081"/>
      <w:bookmarkStart w:id="399" w:name="_Toc10669680"/>
      <w:bookmarkStart w:id="400" w:name="_Toc372897163"/>
      <w:r w:rsidRPr="0042519E">
        <w:t>PREVENTION OF FRAUD AND BRIBERY</w:t>
      </w:r>
      <w:bookmarkEnd w:id="398"/>
      <w:bookmarkEnd w:id="399"/>
    </w:p>
    <w:p w14:paraId="689D15E4" w14:textId="55F72301" w:rsidR="009A696B" w:rsidRPr="0042519E" w:rsidRDefault="009A696B" w:rsidP="00B45E75">
      <w:pPr>
        <w:pStyle w:val="BWBLevel2"/>
      </w:pPr>
      <w:r w:rsidRPr="0042519E">
        <w:t xml:space="preserve">The </w:t>
      </w:r>
      <w:r w:rsidR="00FE6FBC" w:rsidRPr="0042519E">
        <w:t>Subcontractor</w:t>
      </w:r>
      <w:r w:rsidRPr="0042519E">
        <w:t xml:space="preserve"> represents and warrants that neither it, nor to the best of its knowledge any </w:t>
      </w:r>
      <w:r w:rsidR="00FE6FBC" w:rsidRPr="0042519E">
        <w:t>Subcontractor</w:t>
      </w:r>
      <w:r w:rsidRPr="0042519E">
        <w:t xml:space="preserve"> Personnel, any person acting on their behalf, have at any time prior to the Effective Date:</w:t>
      </w:r>
    </w:p>
    <w:p w14:paraId="6D5DCBF4" w14:textId="77777777" w:rsidR="009A696B" w:rsidRPr="0042519E" w:rsidRDefault="009A696B" w:rsidP="002E567C">
      <w:pPr>
        <w:pStyle w:val="BWBLevel3"/>
        <w:rPr>
          <w:szCs w:val="20"/>
        </w:rPr>
      </w:pPr>
      <w:r w:rsidRPr="0042519E">
        <w:rPr>
          <w:szCs w:val="20"/>
        </w:rPr>
        <w:t xml:space="preserve">committed a Prohibited Act or been formally notified that it is subject to an investigation or prosecution which relates to an alleged Prohibited Act; and/or </w:t>
      </w:r>
    </w:p>
    <w:p w14:paraId="426640B5" w14:textId="77777777" w:rsidR="009A696B" w:rsidRPr="0042519E" w:rsidRDefault="009A696B" w:rsidP="009A696B">
      <w:pPr>
        <w:pStyle w:val="BWBLevel3"/>
        <w:rPr>
          <w:szCs w:val="20"/>
        </w:rPr>
      </w:pPr>
      <w:r w:rsidRPr="0042519E">
        <w:rPr>
          <w:szCs w:val="20"/>
        </w:rPr>
        <w:lastRenderedPageBreak/>
        <w:t>been listed by any government department or agency as being debarred, suspended, proposed for suspension or debarment, or otherwise ineligible for participation in government procurement programmes or contracts on the grounds of a Prohibited Act.</w:t>
      </w:r>
    </w:p>
    <w:p w14:paraId="67CD3D56" w14:textId="141E807F" w:rsidR="009A696B" w:rsidRPr="0042519E" w:rsidRDefault="009A696B" w:rsidP="00B45E75">
      <w:pPr>
        <w:pStyle w:val="BWBLevel2"/>
      </w:pPr>
      <w:r w:rsidRPr="0042519E">
        <w:t xml:space="preserve">The </w:t>
      </w:r>
      <w:r w:rsidR="00FE6FBC" w:rsidRPr="0042519E">
        <w:t>Subcontractor</w:t>
      </w:r>
      <w:r w:rsidRPr="0042519E">
        <w:t xml:space="preserve">, </w:t>
      </w:r>
      <w:r w:rsidR="00FE6FBC" w:rsidRPr="0042519E">
        <w:t>Subcontractor</w:t>
      </w:r>
      <w:r w:rsidR="00AA6508" w:rsidRPr="0042519E">
        <w:t xml:space="preserve"> </w:t>
      </w:r>
      <w:r w:rsidRPr="0042519E">
        <w:t>Personnel, or any person acting on their behalf shall not during the Term:</w:t>
      </w:r>
    </w:p>
    <w:p w14:paraId="47B7076D" w14:textId="77777777" w:rsidR="009A696B" w:rsidRPr="0042519E" w:rsidRDefault="009A696B" w:rsidP="009A696B">
      <w:pPr>
        <w:pStyle w:val="BWBLevel3"/>
        <w:rPr>
          <w:szCs w:val="20"/>
        </w:rPr>
      </w:pPr>
      <w:r w:rsidRPr="0042519E">
        <w:rPr>
          <w:szCs w:val="20"/>
        </w:rPr>
        <w:t>commit a Prohibited Act; and/or</w:t>
      </w:r>
    </w:p>
    <w:p w14:paraId="53A4ABC0" w14:textId="64D171F3" w:rsidR="009A696B" w:rsidRPr="0042519E" w:rsidRDefault="009A696B" w:rsidP="009A696B">
      <w:pPr>
        <w:pStyle w:val="BWBLevel3"/>
        <w:rPr>
          <w:szCs w:val="20"/>
        </w:rPr>
      </w:pPr>
      <w:r w:rsidRPr="0042519E">
        <w:rPr>
          <w:szCs w:val="20"/>
        </w:rPr>
        <w:t>do or suffer anything to be done which could cause Sightsavers and/or DFID or any of Sightsavers and/or DFID’s employees, consultants, suppliers, subcontractors or agents to contravene any of the Relevant Requirements or otherwise incur any liability in relation to the Relevant Requirements.</w:t>
      </w:r>
    </w:p>
    <w:p w14:paraId="6F5DC5B4" w14:textId="71344400" w:rsidR="009A696B" w:rsidRPr="0042519E" w:rsidRDefault="009A696B" w:rsidP="00B45E75">
      <w:pPr>
        <w:pStyle w:val="BWBLevel2"/>
      </w:pPr>
      <w:r w:rsidRPr="0042519E">
        <w:t xml:space="preserve">The </w:t>
      </w:r>
      <w:r w:rsidR="00FE6FBC" w:rsidRPr="0042519E">
        <w:t>Subcontractor</w:t>
      </w:r>
      <w:r w:rsidR="00AA6508" w:rsidRPr="0042519E">
        <w:t xml:space="preserve"> </w:t>
      </w:r>
      <w:r w:rsidRPr="0042519E">
        <w:t>shall during the Term:</w:t>
      </w:r>
    </w:p>
    <w:p w14:paraId="7B768C3D" w14:textId="4935C464" w:rsidR="009A696B" w:rsidRPr="008B2F86" w:rsidRDefault="009A696B" w:rsidP="009A696B">
      <w:pPr>
        <w:pStyle w:val="BWBLevel3"/>
        <w:rPr>
          <w:szCs w:val="20"/>
        </w:rPr>
      </w:pPr>
      <w:r w:rsidRPr="0042519E">
        <w:rPr>
          <w:szCs w:val="20"/>
        </w:rPr>
        <w:t xml:space="preserve">establish, maintain and enforce, and require that its </w:t>
      </w:r>
      <w:r w:rsidR="00A94A4B" w:rsidRPr="0042519E">
        <w:rPr>
          <w:szCs w:val="20"/>
        </w:rPr>
        <w:t>Subcontractor Personnel</w:t>
      </w:r>
      <w:r w:rsidRPr="0042519E">
        <w:rPr>
          <w:szCs w:val="20"/>
        </w:rPr>
        <w:t xml:space="preserve"> establish, maintain and enforce, policies and procedures which are adequate to ensure</w:t>
      </w:r>
      <w:r w:rsidRPr="008B2F86">
        <w:rPr>
          <w:szCs w:val="20"/>
        </w:rPr>
        <w:t xml:space="preserve"> compliance with the Relevant Requirements and prevent the occurrence of a Prohibited Act;</w:t>
      </w:r>
    </w:p>
    <w:p w14:paraId="0DEEF820" w14:textId="7FFD4BFB" w:rsidR="009A696B" w:rsidRPr="0042519E" w:rsidRDefault="009A696B" w:rsidP="009A696B">
      <w:pPr>
        <w:pStyle w:val="BWBLevel3"/>
        <w:rPr>
          <w:szCs w:val="20"/>
        </w:rPr>
      </w:pPr>
      <w:r w:rsidRPr="008B2F86">
        <w:rPr>
          <w:szCs w:val="20"/>
        </w:rPr>
        <w:t xml:space="preserve">keep appropriate records of its compliance with </w:t>
      </w:r>
      <w:r w:rsidR="00FE29B3" w:rsidRPr="008B2F86">
        <w:rPr>
          <w:szCs w:val="20"/>
        </w:rPr>
        <w:t xml:space="preserve">its obligations under </w:t>
      </w:r>
      <w:r w:rsidR="00C67929" w:rsidRPr="008B2F86">
        <w:rPr>
          <w:szCs w:val="20"/>
        </w:rPr>
        <w:t>Clause</w:t>
      </w:r>
      <w:r w:rsidR="00361C98">
        <w:rPr>
          <w:szCs w:val="20"/>
        </w:rPr>
        <w:t xml:space="preserve"> </w:t>
      </w:r>
      <w:r w:rsidR="0029228F">
        <w:rPr>
          <w:szCs w:val="20"/>
        </w:rPr>
        <w:t>35</w:t>
      </w:r>
      <w:r w:rsidR="00361C98">
        <w:rPr>
          <w:szCs w:val="20"/>
        </w:rPr>
        <w:t>.3.1</w:t>
      </w:r>
      <w:r w:rsidRPr="008B2F86">
        <w:rPr>
          <w:szCs w:val="20"/>
        </w:rPr>
        <w:t xml:space="preserve"> and make </w:t>
      </w:r>
      <w:r w:rsidRPr="0042519E">
        <w:rPr>
          <w:szCs w:val="20"/>
        </w:rPr>
        <w:t>such records available to Sightsavers and/or DFID on request.</w:t>
      </w:r>
    </w:p>
    <w:p w14:paraId="23B18FC3" w14:textId="17EA79EC" w:rsidR="009A696B" w:rsidRPr="0042519E" w:rsidRDefault="009A696B" w:rsidP="00B45E75">
      <w:pPr>
        <w:pStyle w:val="BWBLevel2"/>
      </w:pPr>
      <w:r w:rsidRPr="0042519E">
        <w:t xml:space="preserve">The </w:t>
      </w:r>
      <w:r w:rsidR="00FE6FBC" w:rsidRPr="0042519E">
        <w:t>Subcontractor</w:t>
      </w:r>
      <w:r w:rsidRPr="0042519E">
        <w:t xml:space="preserve"> shall immediately notify Sightsavers in writing if it becomes aware of any breach of </w:t>
      </w:r>
      <w:r w:rsidR="00C67929" w:rsidRPr="0042519E">
        <w:t>Clause</w:t>
      </w:r>
      <w:r w:rsidR="00361C98" w:rsidRPr="0042519E">
        <w:t xml:space="preserve"> </w:t>
      </w:r>
      <w:r w:rsidR="0029228F" w:rsidRPr="0042519E">
        <w:t>35</w:t>
      </w:r>
      <w:r w:rsidR="00361C98" w:rsidRPr="0042519E">
        <w:t>.1</w:t>
      </w:r>
      <w:r w:rsidR="00D15885" w:rsidRPr="0042519E">
        <w:t xml:space="preserve"> </w:t>
      </w:r>
      <w:r w:rsidRPr="0042519E">
        <w:t xml:space="preserve">and/or </w:t>
      </w:r>
      <w:r w:rsidR="00C67929" w:rsidRPr="0042519E">
        <w:t>Clause</w:t>
      </w:r>
      <w:r w:rsidR="00361C98" w:rsidRPr="0042519E">
        <w:t xml:space="preserve"> </w:t>
      </w:r>
      <w:r w:rsidR="0029228F" w:rsidRPr="0042519E">
        <w:t>35</w:t>
      </w:r>
      <w:r w:rsidR="00361C98" w:rsidRPr="0042519E">
        <w:t>.2</w:t>
      </w:r>
      <w:r w:rsidRPr="0042519E">
        <w:t xml:space="preserve">, or has reason to believe that it has or any </w:t>
      </w:r>
      <w:r w:rsidR="00FE6FBC" w:rsidRPr="0042519E">
        <w:t>Subcontractor</w:t>
      </w:r>
      <w:r w:rsidRPr="0042519E">
        <w:t xml:space="preserve"> Personnel, servants, agents or subcontractors, or any person acting on their behalf have:</w:t>
      </w:r>
    </w:p>
    <w:p w14:paraId="6DE4DECA" w14:textId="77777777" w:rsidR="009A696B" w:rsidRPr="0042519E" w:rsidRDefault="009A696B" w:rsidP="009A696B">
      <w:pPr>
        <w:pStyle w:val="BWBLevel3"/>
        <w:rPr>
          <w:szCs w:val="20"/>
        </w:rPr>
      </w:pPr>
      <w:r w:rsidRPr="0042519E">
        <w:rPr>
          <w:szCs w:val="20"/>
        </w:rPr>
        <w:t>been subject to an investigation or prosecution which relates to an alleged Prohibited Act;</w:t>
      </w:r>
    </w:p>
    <w:p w14:paraId="0043D902" w14:textId="77777777" w:rsidR="009A696B" w:rsidRPr="008B2F86" w:rsidRDefault="009A696B" w:rsidP="009A696B">
      <w:pPr>
        <w:pStyle w:val="BWBLevel3"/>
        <w:rPr>
          <w:szCs w:val="20"/>
        </w:rPr>
      </w:pPr>
      <w:r w:rsidRPr="0042519E">
        <w:rPr>
          <w:szCs w:val="20"/>
        </w:rPr>
        <w:t>been listed by any government department or agency as being debarred, suspended, proposed for suspension or disbarment, or otherwise</w:t>
      </w:r>
      <w:r w:rsidRPr="008B2F86">
        <w:rPr>
          <w:szCs w:val="20"/>
        </w:rPr>
        <w:t xml:space="preserve"> ineligible for participation in government procurement programmes or contracts on the grounds of a Prohibited Act; and/or</w:t>
      </w:r>
    </w:p>
    <w:p w14:paraId="45E8CB50" w14:textId="77777777" w:rsidR="009A696B" w:rsidRPr="008B2F86" w:rsidRDefault="009A696B" w:rsidP="009A696B">
      <w:pPr>
        <w:pStyle w:val="BWBLevel3"/>
        <w:rPr>
          <w:szCs w:val="20"/>
        </w:rPr>
      </w:pPr>
      <w:r w:rsidRPr="008B2F86">
        <w:rPr>
          <w:szCs w:val="20"/>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14:paraId="0ECC8EA3" w14:textId="1B4DCC28" w:rsidR="009A696B" w:rsidRPr="0042519E" w:rsidRDefault="009A696B" w:rsidP="00B45E75">
      <w:pPr>
        <w:pStyle w:val="BWBLevel2"/>
      </w:pPr>
      <w:r w:rsidRPr="008B2F86">
        <w:t xml:space="preserve">The </w:t>
      </w:r>
      <w:r w:rsidR="00FE6FBC">
        <w:t>Subcontractor</w:t>
      </w:r>
      <w:r w:rsidRPr="008B2F86">
        <w:t xml:space="preserve"> </w:t>
      </w:r>
      <w:r w:rsidR="000A17C2" w:rsidRPr="008B2F86">
        <w:t>w</w:t>
      </w:r>
      <w:r w:rsidRPr="008B2F86">
        <w:t xml:space="preserve">arrants </w:t>
      </w:r>
      <w:r w:rsidRPr="0042519E">
        <w:t xml:space="preserve">and represents to </w:t>
      </w:r>
      <w:r w:rsidR="000A17C2" w:rsidRPr="0042519E">
        <w:t>Sightsavers</w:t>
      </w:r>
      <w:r w:rsidRPr="0042519E">
        <w:t xml:space="preserve"> that to the </w:t>
      </w:r>
      <w:r w:rsidR="000A17C2" w:rsidRPr="0042519E">
        <w:t>b</w:t>
      </w:r>
      <w:r w:rsidRPr="0042519E">
        <w:t>est of its kno</w:t>
      </w:r>
      <w:r w:rsidR="000A17C2" w:rsidRPr="0042519E">
        <w:t>w</w:t>
      </w:r>
      <w:r w:rsidRPr="0042519E">
        <w:t xml:space="preserve">ledge, that neither the </w:t>
      </w:r>
      <w:r w:rsidR="00FE6FBC" w:rsidRPr="0042519E">
        <w:t>Subcontractor</w:t>
      </w:r>
      <w:r w:rsidRPr="0042519E">
        <w:t xml:space="preserve">, </w:t>
      </w:r>
      <w:r w:rsidR="00FE6FBC" w:rsidRPr="0042519E">
        <w:t>Subcontractor</w:t>
      </w:r>
      <w:r w:rsidRPr="0042519E">
        <w:t xml:space="preserve"> Personnel,</w:t>
      </w:r>
      <w:r w:rsidR="000A17C2" w:rsidRPr="0042519E">
        <w:t xml:space="preserve"> </w:t>
      </w:r>
      <w:r w:rsidRPr="0042519E">
        <w:t xml:space="preserve">servants, agents or </w:t>
      </w:r>
      <w:r w:rsidR="000A17C2" w:rsidRPr="0042519E">
        <w:t>subcontractors</w:t>
      </w:r>
      <w:r w:rsidRPr="0042519E">
        <w:t xml:space="preserve">, or any person acting on their </w:t>
      </w:r>
      <w:r w:rsidR="000A17C2" w:rsidRPr="0042519E">
        <w:t>b</w:t>
      </w:r>
      <w:r w:rsidRPr="0042519E">
        <w:t>ehalf:</w:t>
      </w:r>
    </w:p>
    <w:p w14:paraId="5888CB85" w14:textId="77777777" w:rsidR="009A696B" w:rsidRPr="0042519E" w:rsidRDefault="009A696B" w:rsidP="009A696B">
      <w:pPr>
        <w:pStyle w:val="BWBLevel3"/>
        <w:rPr>
          <w:szCs w:val="20"/>
        </w:rPr>
      </w:pPr>
      <w:r w:rsidRPr="0042519E">
        <w:rPr>
          <w:szCs w:val="20"/>
        </w:rPr>
        <w:t>has given, offered or agreed to give or accepted, any gift or consideration of any kind as an induce</w:t>
      </w:r>
      <w:r w:rsidR="000A17C2" w:rsidRPr="0042519E">
        <w:rPr>
          <w:szCs w:val="20"/>
        </w:rPr>
        <w:t>m</w:t>
      </w:r>
      <w:r w:rsidRPr="0042519E">
        <w:rPr>
          <w:szCs w:val="20"/>
        </w:rPr>
        <w:t>ent or re</w:t>
      </w:r>
      <w:r w:rsidR="000A17C2" w:rsidRPr="0042519E">
        <w:rPr>
          <w:szCs w:val="20"/>
        </w:rPr>
        <w:t>w</w:t>
      </w:r>
      <w:r w:rsidRPr="0042519E">
        <w:rPr>
          <w:szCs w:val="20"/>
        </w:rPr>
        <w:t>ard for</w:t>
      </w:r>
      <w:r w:rsidR="000A17C2" w:rsidRPr="0042519E">
        <w:rPr>
          <w:szCs w:val="20"/>
        </w:rPr>
        <w:t xml:space="preserve"> </w:t>
      </w:r>
      <w:r w:rsidRPr="0042519E">
        <w:rPr>
          <w:szCs w:val="20"/>
        </w:rPr>
        <w:t xml:space="preserve">doing or for </w:t>
      </w:r>
      <w:r w:rsidR="000A17C2" w:rsidRPr="0042519E">
        <w:rPr>
          <w:szCs w:val="20"/>
        </w:rPr>
        <w:t>b</w:t>
      </w:r>
      <w:r w:rsidRPr="0042519E">
        <w:rPr>
          <w:szCs w:val="20"/>
        </w:rPr>
        <w:t>earing to do or for having done or for</w:t>
      </w:r>
      <w:r w:rsidR="000A17C2" w:rsidRPr="0042519E">
        <w:rPr>
          <w:szCs w:val="20"/>
        </w:rPr>
        <w:t>b</w:t>
      </w:r>
      <w:r w:rsidRPr="0042519E">
        <w:rPr>
          <w:szCs w:val="20"/>
        </w:rPr>
        <w:t>orne to do any act in relation to the o</w:t>
      </w:r>
      <w:r w:rsidR="000A17C2" w:rsidRPr="0042519E">
        <w:rPr>
          <w:szCs w:val="20"/>
        </w:rPr>
        <w:t>b</w:t>
      </w:r>
      <w:r w:rsidRPr="0042519E">
        <w:rPr>
          <w:szCs w:val="20"/>
        </w:rPr>
        <w:t>taining or execution of any</w:t>
      </w:r>
      <w:r w:rsidR="000A17C2" w:rsidRPr="0042519E">
        <w:rPr>
          <w:szCs w:val="20"/>
        </w:rPr>
        <w:t xml:space="preserve"> </w:t>
      </w:r>
      <w:r w:rsidRPr="0042519E">
        <w:rPr>
          <w:szCs w:val="20"/>
        </w:rPr>
        <w:t>contract or for sho</w:t>
      </w:r>
      <w:r w:rsidR="000A17C2" w:rsidRPr="0042519E">
        <w:rPr>
          <w:szCs w:val="20"/>
        </w:rPr>
        <w:t>w</w:t>
      </w:r>
      <w:r w:rsidRPr="0042519E">
        <w:rPr>
          <w:szCs w:val="20"/>
        </w:rPr>
        <w:t>ing or for</w:t>
      </w:r>
      <w:r w:rsidR="000A17C2" w:rsidRPr="0042519E">
        <w:rPr>
          <w:szCs w:val="20"/>
        </w:rPr>
        <w:t>b</w:t>
      </w:r>
      <w:r w:rsidRPr="0042519E">
        <w:rPr>
          <w:szCs w:val="20"/>
        </w:rPr>
        <w:t>earing to sho</w:t>
      </w:r>
      <w:r w:rsidR="000A17C2" w:rsidRPr="0042519E">
        <w:rPr>
          <w:szCs w:val="20"/>
        </w:rPr>
        <w:t>w</w:t>
      </w:r>
      <w:r w:rsidRPr="0042519E">
        <w:rPr>
          <w:szCs w:val="20"/>
        </w:rPr>
        <w:t xml:space="preserve"> favour or disfavour to any person or entity in relation to any contract; or</w:t>
      </w:r>
    </w:p>
    <w:p w14:paraId="12F49206" w14:textId="4E170752" w:rsidR="009A696B" w:rsidRPr="0042519E" w:rsidRDefault="009A696B" w:rsidP="009A696B">
      <w:pPr>
        <w:pStyle w:val="BWBLevel3"/>
        <w:rPr>
          <w:szCs w:val="20"/>
        </w:rPr>
      </w:pPr>
      <w:r w:rsidRPr="0042519E">
        <w:rPr>
          <w:szCs w:val="20"/>
        </w:rPr>
        <w:t xml:space="preserve">has entered into any contract in connection </w:t>
      </w:r>
      <w:r w:rsidR="000A17C2" w:rsidRPr="0042519E">
        <w:rPr>
          <w:szCs w:val="20"/>
        </w:rPr>
        <w:t>w</w:t>
      </w:r>
      <w:r w:rsidRPr="0042519E">
        <w:rPr>
          <w:szCs w:val="20"/>
        </w:rPr>
        <w:t xml:space="preserve">ith </w:t>
      </w:r>
      <w:r w:rsidR="000A17C2" w:rsidRPr="0042519E">
        <w:rPr>
          <w:szCs w:val="20"/>
        </w:rPr>
        <w:t>w</w:t>
      </w:r>
      <w:r w:rsidRPr="0042519E">
        <w:rPr>
          <w:szCs w:val="20"/>
        </w:rPr>
        <w:t>hich co</w:t>
      </w:r>
      <w:r w:rsidR="000A17C2" w:rsidRPr="0042519E">
        <w:rPr>
          <w:szCs w:val="20"/>
        </w:rPr>
        <w:t>mm</w:t>
      </w:r>
      <w:r w:rsidRPr="0042519E">
        <w:rPr>
          <w:szCs w:val="20"/>
        </w:rPr>
        <w:t xml:space="preserve">ission has </w:t>
      </w:r>
      <w:r w:rsidR="000A17C2" w:rsidRPr="0042519E">
        <w:rPr>
          <w:szCs w:val="20"/>
        </w:rPr>
        <w:t>b</w:t>
      </w:r>
      <w:r w:rsidRPr="0042519E">
        <w:rPr>
          <w:szCs w:val="20"/>
        </w:rPr>
        <w:t xml:space="preserve">een paid or agreed to </w:t>
      </w:r>
      <w:r w:rsidR="000A17C2" w:rsidRPr="0042519E">
        <w:rPr>
          <w:szCs w:val="20"/>
        </w:rPr>
        <w:t>b</w:t>
      </w:r>
      <w:r w:rsidRPr="0042519E">
        <w:rPr>
          <w:szCs w:val="20"/>
        </w:rPr>
        <w:t xml:space="preserve">e paid </w:t>
      </w:r>
      <w:r w:rsidR="000A17C2" w:rsidRPr="0042519E">
        <w:rPr>
          <w:szCs w:val="20"/>
        </w:rPr>
        <w:t>b</w:t>
      </w:r>
      <w:r w:rsidRPr="0042519E">
        <w:rPr>
          <w:szCs w:val="20"/>
        </w:rPr>
        <w:t>y or to the</w:t>
      </w:r>
      <w:r w:rsidR="000A17C2" w:rsidRPr="0042519E">
        <w:rPr>
          <w:szCs w:val="20"/>
        </w:rPr>
        <w:t xml:space="preserve"> </w:t>
      </w:r>
      <w:r w:rsidR="00FE6FBC" w:rsidRPr="0042519E">
        <w:rPr>
          <w:szCs w:val="20"/>
        </w:rPr>
        <w:t>Subcontractor</w:t>
      </w:r>
      <w:r w:rsidR="000A17C2" w:rsidRPr="0042519E">
        <w:rPr>
          <w:szCs w:val="20"/>
        </w:rPr>
        <w:t xml:space="preserve"> or </w:t>
      </w:r>
      <w:r w:rsidR="00FE6FBC" w:rsidRPr="0042519E">
        <w:rPr>
          <w:szCs w:val="20"/>
        </w:rPr>
        <w:t>Subcontractor</w:t>
      </w:r>
      <w:r w:rsidR="000A17C2" w:rsidRPr="0042519E">
        <w:rPr>
          <w:szCs w:val="20"/>
        </w:rPr>
        <w:t xml:space="preserve"> </w:t>
      </w:r>
      <w:r w:rsidRPr="0042519E">
        <w:rPr>
          <w:szCs w:val="20"/>
        </w:rPr>
        <w:t xml:space="preserve">Personnel or on their </w:t>
      </w:r>
      <w:r w:rsidR="000A17C2" w:rsidRPr="0042519E">
        <w:rPr>
          <w:szCs w:val="20"/>
        </w:rPr>
        <w:t>b</w:t>
      </w:r>
      <w:r w:rsidRPr="0042519E">
        <w:rPr>
          <w:szCs w:val="20"/>
        </w:rPr>
        <w:t>ehalf or to their kno</w:t>
      </w:r>
      <w:r w:rsidR="000A17C2" w:rsidRPr="0042519E">
        <w:rPr>
          <w:szCs w:val="20"/>
        </w:rPr>
        <w:t>w</w:t>
      </w:r>
      <w:r w:rsidRPr="0042519E">
        <w:rPr>
          <w:szCs w:val="20"/>
        </w:rPr>
        <w:t xml:space="preserve">ledge unless, </w:t>
      </w:r>
      <w:r w:rsidR="000A17C2" w:rsidRPr="0042519E">
        <w:rPr>
          <w:szCs w:val="20"/>
        </w:rPr>
        <w:t>b</w:t>
      </w:r>
      <w:r w:rsidRPr="0042519E">
        <w:rPr>
          <w:szCs w:val="20"/>
        </w:rPr>
        <w:t xml:space="preserve">efore such contract </w:t>
      </w:r>
      <w:r w:rsidR="000A17C2" w:rsidRPr="0042519E">
        <w:rPr>
          <w:szCs w:val="20"/>
        </w:rPr>
        <w:t>w</w:t>
      </w:r>
      <w:r w:rsidRPr="0042519E">
        <w:rPr>
          <w:szCs w:val="20"/>
        </w:rPr>
        <w:t xml:space="preserve">as </w:t>
      </w:r>
      <w:r w:rsidR="000A17C2" w:rsidRPr="0042519E">
        <w:rPr>
          <w:szCs w:val="20"/>
        </w:rPr>
        <w:t>m</w:t>
      </w:r>
      <w:r w:rsidRPr="0042519E">
        <w:rPr>
          <w:szCs w:val="20"/>
        </w:rPr>
        <w:t>ade, particulars</w:t>
      </w:r>
      <w:r w:rsidR="000A17C2" w:rsidRPr="0042519E">
        <w:rPr>
          <w:szCs w:val="20"/>
        </w:rPr>
        <w:t xml:space="preserve"> </w:t>
      </w:r>
      <w:r w:rsidRPr="0042519E">
        <w:rPr>
          <w:szCs w:val="20"/>
        </w:rPr>
        <w:t>of any such co</w:t>
      </w:r>
      <w:r w:rsidR="000A17C2" w:rsidRPr="0042519E">
        <w:rPr>
          <w:szCs w:val="20"/>
        </w:rPr>
        <w:t>mm</w:t>
      </w:r>
      <w:r w:rsidRPr="0042519E">
        <w:rPr>
          <w:szCs w:val="20"/>
        </w:rPr>
        <w:t xml:space="preserve">ission and </w:t>
      </w:r>
      <w:r w:rsidRPr="0042519E">
        <w:rPr>
          <w:szCs w:val="20"/>
        </w:rPr>
        <w:lastRenderedPageBreak/>
        <w:t>of the ter</w:t>
      </w:r>
      <w:r w:rsidR="000A17C2" w:rsidRPr="0042519E">
        <w:rPr>
          <w:szCs w:val="20"/>
        </w:rPr>
        <w:t>m</w:t>
      </w:r>
      <w:r w:rsidRPr="0042519E">
        <w:rPr>
          <w:szCs w:val="20"/>
        </w:rPr>
        <w:t>s of any agree</w:t>
      </w:r>
      <w:r w:rsidR="000A17C2" w:rsidRPr="0042519E">
        <w:rPr>
          <w:szCs w:val="20"/>
        </w:rPr>
        <w:t>m</w:t>
      </w:r>
      <w:r w:rsidRPr="0042519E">
        <w:rPr>
          <w:szCs w:val="20"/>
        </w:rPr>
        <w:t>ent for the pay</w:t>
      </w:r>
      <w:r w:rsidR="000A17C2" w:rsidRPr="0042519E">
        <w:rPr>
          <w:szCs w:val="20"/>
        </w:rPr>
        <w:t>m</w:t>
      </w:r>
      <w:r w:rsidRPr="0042519E">
        <w:rPr>
          <w:szCs w:val="20"/>
        </w:rPr>
        <w:t>ent of such co</w:t>
      </w:r>
      <w:r w:rsidR="000A17C2" w:rsidRPr="0042519E">
        <w:rPr>
          <w:szCs w:val="20"/>
        </w:rPr>
        <w:t>mm</w:t>
      </w:r>
      <w:r w:rsidRPr="0042519E">
        <w:rPr>
          <w:szCs w:val="20"/>
        </w:rPr>
        <w:t xml:space="preserve">ission </w:t>
      </w:r>
      <w:r w:rsidR="000A17C2" w:rsidRPr="0042519E">
        <w:rPr>
          <w:szCs w:val="20"/>
        </w:rPr>
        <w:t>w</w:t>
      </w:r>
      <w:r w:rsidRPr="0042519E">
        <w:rPr>
          <w:szCs w:val="20"/>
        </w:rPr>
        <w:t xml:space="preserve">ere disclosed in </w:t>
      </w:r>
      <w:r w:rsidR="000A17C2" w:rsidRPr="0042519E">
        <w:rPr>
          <w:szCs w:val="20"/>
        </w:rPr>
        <w:t>w</w:t>
      </w:r>
      <w:r w:rsidRPr="0042519E">
        <w:rPr>
          <w:szCs w:val="20"/>
        </w:rPr>
        <w:t>riting</w:t>
      </w:r>
      <w:r w:rsidR="000A17C2" w:rsidRPr="0042519E">
        <w:rPr>
          <w:szCs w:val="20"/>
        </w:rPr>
        <w:t xml:space="preserve"> </w:t>
      </w:r>
      <w:r w:rsidRPr="0042519E">
        <w:rPr>
          <w:szCs w:val="20"/>
        </w:rPr>
        <w:t xml:space="preserve">to </w:t>
      </w:r>
      <w:r w:rsidR="000A17C2" w:rsidRPr="0042519E">
        <w:rPr>
          <w:szCs w:val="20"/>
        </w:rPr>
        <w:t>Sightsavers</w:t>
      </w:r>
      <w:r w:rsidRPr="0042519E">
        <w:rPr>
          <w:szCs w:val="20"/>
        </w:rPr>
        <w:t xml:space="preserve">, </w:t>
      </w:r>
      <w:r w:rsidR="000A17C2" w:rsidRPr="0042519E">
        <w:rPr>
          <w:szCs w:val="20"/>
        </w:rPr>
        <w:t>w</w:t>
      </w:r>
      <w:r w:rsidRPr="0042519E">
        <w:rPr>
          <w:szCs w:val="20"/>
        </w:rPr>
        <w:t xml:space="preserve">hose </w:t>
      </w:r>
      <w:r w:rsidR="000A17C2" w:rsidRPr="0042519E">
        <w:rPr>
          <w:szCs w:val="20"/>
        </w:rPr>
        <w:t>w</w:t>
      </w:r>
      <w:r w:rsidRPr="0042519E">
        <w:rPr>
          <w:szCs w:val="20"/>
        </w:rPr>
        <w:t xml:space="preserve">ritten consent </w:t>
      </w:r>
      <w:r w:rsidR="000A17C2" w:rsidRPr="0042519E">
        <w:rPr>
          <w:szCs w:val="20"/>
        </w:rPr>
        <w:t>w</w:t>
      </w:r>
      <w:r w:rsidRPr="0042519E">
        <w:rPr>
          <w:szCs w:val="20"/>
        </w:rPr>
        <w:t xml:space="preserve">as </w:t>
      </w:r>
      <w:r w:rsidR="000A17C2" w:rsidRPr="0042519E">
        <w:rPr>
          <w:szCs w:val="20"/>
        </w:rPr>
        <w:t xml:space="preserve">subsequently </w:t>
      </w:r>
      <w:r w:rsidRPr="0042519E">
        <w:rPr>
          <w:szCs w:val="20"/>
        </w:rPr>
        <w:t>given to such pay</w:t>
      </w:r>
      <w:r w:rsidR="000A17C2" w:rsidRPr="0042519E">
        <w:rPr>
          <w:szCs w:val="20"/>
        </w:rPr>
        <w:t>m</w:t>
      </w:r>
      <w:r w:rsidRPr="0042519E">
        <w:rPr>
          <w:szCs w:val="20"/>
        </w:rPr>
        <w:t>ent.</w:t>
      </w:r>
    </w:p>
    <w:p w14:paraId="4B92A873" w14:textId="701B3287" w:rsidR="009A696B" w:rsidRPr="0042519E" w:rsidRDefault="009A696B" w:rsidP="00B45E75">
      <w:pPr>
        <w:pStyle w:val="BWBLevel2"/>
      </w:pPr>
      <w:r w:rsidRPr="0042519E">
        <w:t xml:space="preserve">Neither the </w:t>
      </w:r>
      <w:r w:rsidR="00FE6FBC" w:rsidRPr="0042519E">
        <w:t>Subcontractor</w:t>
      </w:r>
      <w:r w:rsidRPr="0042519E">
        <w:t xml:space="preserve"> or the </w:t>
      </w:r>
      <w:r w:rsidR="00FE6FBC" w:rsidRPr="0042519E">
        <w:t>Subcontractor</w:t>
      </w:r>
      <w:r w:rsidRPr="0042519E">
        <w:t xml:space="preserve"> Personnel or any person acting on their </w:t>
      </w:r>
      <w:r w:rsidR="000A17C2" w:rsidRPr="0042519E">
        <w:t>b</w:t>
      </w:r>
      <w:r w:rsidRPr="0042519E">
        <w:t>ehalf shall accept for their o</w:t>
      </w:r>
      <w:r w:rsidR="000A17C2" w:rsidRPr="0042519E">
        <w:t>w</w:t>
      </w:r>
      <w:r w:rsidRPr="0042519E">
        <w:t xml:space="preserve">n </w:t>
      </w:r>
      <w:r w:rsidR="000A17C2" w:rsidRPr="0042519E">
        <w:t>b</w:t>
      </w:r>
      <w:r w:rsidRPr="0042519E">
        <w:t>enefit or pass on for</w:t>
      </w:r>
      <w:r w:rsidR="000A17C2" w:rsidRPr="0042519E">
        <w:t xml:space="preserve"> </w:t>
      </w:r>
      <w:r w:rsidRPr="0042519E">
        <w:t xml:space="preserve">the </w:t>
      </w:r>
      <w:r w:rsidR="000A17C2" w:rsidRPr="0042519E">
        <w:t>b</w:t>
      </w:r>
      <w:r w:rsidRPr="0042519E">
        <w:t xml:space="preserve">enefit of </w:t>
      </w:r>
      <w:r w:rsidR="000A17C2" w:rsidRPr="0042519E">
        <w:t>p</w:t>
      </w:r>
      <w:r w:rsidRPr="0042519E">
        <w:t>artner govern</w:t>
      </w:r>
      <w:r w:rsidR="000A17C2" w:rsidRPr="0042519E">
        <w:t>m</w:t>
      </w:r>
      <w:r w:rsidRPr="0042519E">
        <w:t>ent, recipient or end user, any trade co</w:t>
      </w:r>
      <w:r w:rsidR="000A17C2" w:rsidRPr="0042519E">
        <w:t>mm</w:t>
      </w:r>
      <w:r w:rsidRPr="0042519E">
        <w:t>ission, discount, voucher sche</w:t>
      </w:r>
      <w:r w:rsidR="000A17C2" w:rsidRPr="0042519E">
        <w:t>m</w:t>
      </w:r>
      <w:r w:rsidRPr="0042519E">
        <w:t>e, re</w:t>
      </w:r>
      <w:r w:rsidRPr="0042519E">
        <w:rPr>
          <w:rFonts w:ascii="Cambria Math" w:hAnsi="Cambria Math" w:cs="Cambria Math"/>
        </w:rPr>
        <w:t>‐</w:t>
      </w:r>
      <w:r w:rsidRPr="0042519E">
        <w:t>sale or si</w:t>
      </w:r>
      <w:r w:rsidR="000A17C2" w:rsidRPr="0042519E">
        <w:t>m</w:t>
      </w:r>
      <w:r w:rsidRPr="0042519E">
        <w:t>ilar</w:t>
      </w:r>
      <w:r w:rsidR="000A17C2" w:rsidRPr="0042519E">
        <w:t xml:space="preserve"> </w:t>
      </w:r>
      <w:r w:rsidRPr="0042519E">
        <w:t>pay</w:t>
      </w:r>
      <w:r w:rsidR="000A17C2" w:rsidRPr="0042519E">
        <w:t>m</w:t>
      </w:r>
      <w:r w:rsidRPr="0042519E">
        <w:t xml:space="preserve">ent or </w:t>
      </w:r>
      <w:r w:rsidR="000A17C2" w:rsidRPr="0042519E">
        <w:t>b</w:t>
      </w:r>
      <w:r w:rsidRPr="0042519E">
        <w:t xml:space="preserve">enefit in connection </w:t>
      </w:r>
      <w:r w:rsidR="000A17C2" w:rsidRPr="0042519E">
        <w:t>w</w:t>
      </w:r>
      <w:r w:rsidRPr="0042519E">
        <w:t xml:space="preserve">ith this </w:t>
      </w:r>
      <w:r w:rsidR="000A17C2" w:rsidRPr="0042519E">
        <w:t>Agreement</w:t>
      </w:r>
      <w:r w:rsidRPr="0042519E">
        <w:t>.</w:t>
      </w:r>
    </w:p>
    <w:p w14:paraId="54552D6D" w14:textId="75C962B1" w:rsidR="009A696B" w:rsidRPr="0042519E" w:rsidRDefault="009A696B" w:rsidP="00B45E75">
      <w:pPr>
        <w:pStyle w:val="BWBLevel2"/>
      </w:pPr>
      <w:r w:rsidRPr="0042519E">
        <w:t xml:space="preserve">Where the </w:t>
      </w:r>
      <w:r w:rsidR="00FE6FBC" w:rsidRPr="0042519E">
        <w:t>Subcontractor</w:t>
      </w:r>
      <w:r w:rsidRPr="0042519E">
        <w:t xml:space="preserve"> or </w:t>
      </w:r>
      <w:r w:rsidR="00FE6FBC" w:rsidRPr="0042519E">
        <w:t>Subcontractor</w:t>
      </w:r>
      <w:r w:rsidRPr="0042519E">
        <w:t xml:space="preserve"> Personnel, or any person acting on their </w:t>
      </w:r>
      <w:r w:rsidR="000A17C2" w:rsidRPr="0042519E">
        <w:t>b</w:t>
      </w:r>
      <w:r w:rsidRPr="0042519E">
        <w:t xml:space="preserve">ehalf, does any of the acts </w:t>
      </w:r>
      <w:r w:rsidR="000A17C2" w:rsidRPr="0042519E">
        <w:t>m</w:t>
      </w:r>
      <w:r w:rsidRPr="0042519E">
        <w:t xml:space="preserve">entioned in </w:t>
      </w:r>
      <w:r w:rsidR="00C67929" w:rsidRPr="0042519E">
        <w:t>Clause</w:t>
      </w:r>
      <w:r w:rsidRPr="0042519E">
        <w:t xml:space="preserve"> </w:t>
      </w:r>
      <w:r w:rsidR="0029228F" w:rsidRPr="0042519E">
        <w:t>35.5</w:t>
      </w:r>
      <w:r w:rsidRPr="0042519E">
        <w:t xml:space="preserve"> or</w:t>
      </w:r>
      <w:r w:rsidR="000A17C2" w:rsidRPr="0042519E">
        <w:t xml:space="preserve"> </w:t>
      </w:r>
      <w:r w:rsidRPr="0042519E">
        <w:t>co</w:t>
      </w:r>
      <w:r w:rsidR="000A17C2" w:rsidRPr="0042519E">
        <w:t>mm</w:t>
      </w:r>
      <w:r w:rsidRPr="0042519E">
        <w:t>its any offence under the Bri</w:t>
      </w:r>
      <w:r w:rsidR="000A17C2" w:rsidRPr="0042519E">
        <w:t>b</w:t>
      </w:r>
      <w:r w:rsidRPr="0042519E">
        <w:t xml:space="preserve">ery Act </w:t>
      </w:r>
      <w:r w:rsidR="000A17C2" w:rsidRPr="0042519E">
        <w:t>2010</w:t>
      </w:r>
      <w:r w:rsidRPr="0042519E">
        <w:t xml:space="preserve">, </w:t>
      </w:r>
      <w:r w:rsidR="000A17C2" w:rsidRPr="0042519E">
        <w:t>w</w:t>
      </w:r>
      <w:r w:rsidRPr="0042519E">
        <w:t xml:space="preserve">ith or </w:t>
      </w:r>
      <w:r w:rsidR="000A17C2" w:rsidRPr="0042519E">
        <w:t>w</w:t>
      </w:r>
      <w:r w:rsidRPr="0042519E">
        <w:t>ithout the kno</w:t>
      </w:r>
      <w:r w:rsidR="000A17C2" w:rsidRPr="0042519E">
        <w:t>w</w:t>
      </w:r>
      <w:r w:rsidRPr="0042519E">
        <w:t xml:space="preserve">ledge of the </w:t>
      </w:r>
      <w:r w:rsidR="00FE6FBC" w:rsidRPr="0042519E">
        <w:t>Subcontractor</w:t>
      </w:r>
      <w:r w:rsidRPr="0042519E">
        <w:t xml:space="preserve">, in relation to this </w:t>
      </w:r>
      <w:r w:rsidR="000A17C2" w:rsidRPr="0042519E">
        <w:t xml:space="preserve">Agreement </w:t>
      </w:r>
      <w:r w:rsidRPr="0042519E">
        <w:t>or any</w:t>
      </w:r>
      <w:r w:rsidR="000A17C2" w:rsidRPr="0042519E">
        <w:t xml:space="preserve"> </w:t>
      </w:r>
      <w:r w:rsidRPr="0042519E">
        <w:t xml:space="preserve">contract </w:t>
      </w:r>
      <w:r w:rsidR="000A17C2" w:rsidRPr="0042519E">
        <w:t>w</w:t>
      </w:r>
      <w:r w:rsidRPr="0042519E">
        <w:t>ith the Cro</w:t>
      </w:r>
      <w:r w:rsidR="000A17C2" w:rsidRPr="0042519E">
        <w:t>w</w:t>
      </w:r>
      <w:r w:rsidRPr="0042519E">
        <w:t xml:space="preserve">n, </w:t>
      </w:r>
      <w:r w:rsidR="000A17C2" w:rsidRPr="0042519E">
        <w:t>Sightsavers</w:t>
      </w:r>
      <w:r w:rsidRPr="0042519E">
        <w:t xml:space="preserve"> shall </w:t>
      </w:r>
      <w:r w:rsidR="000A17C2" w:rsidRPr="0042519E">
        <w:t>b</w:t>
      </w:r>
      <w:r w:rsidRPr="0042519E">
        <w:t>e entitled:</w:t>
      </w:r>
    </w:p>
    <w:p w14:paraId="62BC8CC8" w14:textId="1106883A" w:rsidR="009A696B" w:rsidRPr="0042519E" w:rsidRDefault="009A696B" w:rsidP="009A696B">
      <w:pPr>
        <w:pStyle w:val="BWBLevel3"/>
        <w:rPr>
          <w:szCs w:val="20"/>
        </w:rPr>
      </w:pPr>
      <w:r w:rsidRPr="0042519E">
        <w:rPr>
          <w:szCs w:val="20"/>
        </w:rPr>
        <w:t>to ter</w:t>
      </w:r>
      <w:r w:rsidR="000A17C2" w:rsidRPr="0042519E">
        <w:rPr>
          <w:szCs w:val="20"/>
        </w:rPr>
        <w:t>m</w:t>
      </w:r>
      <w:r w:rsidRPr="0042519E">
        <w:rPr>
          <w:szCs w:val="20"/>
        </w:rPr>
        <w:t xml:space="preserve">inate the </w:t>
      </w:r>
      <w:r w:rsidR="000A17C2" w:rsidRPr="0042519E">
        <w:rPr>
          <w:szCs w:val="20"/>
        </w:rPr>
        <w:t>Agreement with immediate</w:t>
      </w:r>
      <w:r w:rsidRPr="0042519E">
        <w:rPr>
          <w:szCs w:val="20"/>
        </w:rPr>
        <w:t xml:space="preserve"> effect </w:t>
      </w:r>
      <w:r w:rsidR="000A17C2" w:rsidRPr="0042519E">
        <w:rPr>
          <w:szCs w:val="20"/>
        </w:rPr>
        <w:t>b</w:t>
      </w:r>
      <w:r w:rsidRPr="0042519E">
        <w:rPr>
          <w:szCs w:val="20"/>
        </w:rPr>
        <w:t xml:space="preserve">y </w:t>
      </w:r>
      <w:r w:rsidR="000A17C2" w:rsidRPr="0042519E">
        <w:rPr>
          <w:szCs w:val="20"/>
        </w:rPr>
        <w:t>w</w:t>
      </w:r>
      <w:r w:rsidRPr="0042519E">
        <w:rPr>
          <w:szCs w:val="20"/>
        </w:rPr>
        <w:t xml:space="preserve">ritten notice to the </w:t>
      </w:r>
      <w:r w:rsidR="00FE6FBC" w:rsidRPr="0042519E">
        <w:rPr>
          <w:szCs w:val="20"/>
        </w:rPr>
        <w:t>Subcontractor</w:t>
      </w:r>
      <w:r w:rsidRPr="0042519E">
        <w:rPr>
          <w:szCs w:val="20"/>
        </w:rPr>
        <w:t xml:space="preserve"> and recover fro</w:t>
      </w:r>
      <w:r w:rsidR="000A17C2" w:rsidRPr="0042519E">
        <w:rPr>
          <w:szCs w:val="20"/>
        </w:rPr>
        <w:t>m</w:t>
      </w:r>
      <w:r w:rsidRPr="0042519E">
        <w:rPr>
          <w:szCs w:val="20"/>
        </w:rPr>
        <w:t xml:space="preserve"> the </w:t>
      </w:r>
      <w:r w:rsidR="00FE6FBC" w:rsidRPr="0042519E">
        <w:rPr>
          <w:szCs w:val="20"/>
        </w:rPr>
        <w:t>Subcontractor</w:t>
      </w:r>
      <w:r w:rsidRPr="0042519E">
        <w:rPr>
          <w:szCs w:val="20"/>
        </w:rPr>
        <w:t xml:space="preserve"> the</w:t>
      </w:r>
      <w:r w:rsidR="000A17C2" w:rsidRPr="0042519E">
        <w:rPr>
          <w:szCs w:val="20"/>
        </w:rPr>
        <w:t xml:space="preserve"> </w:t>
      </w:r>
      <w:r w:rsidRPr="0042519E">
        <w:rPr>
          <w:szCs w:val="20"/>
        </w:rPr>
        <w:t>a</w:t>
      </w:r>
      <w:r w:rsidR="000A17C2" w:rsidRPr="0042519E">
        <w:rPr>
          <w:szCs w:val="20"/>
        </w:rPr>
        <w:t>m</w:t>
      </w:r>
      <w:r w:rsidRPr="0042519E">
        <w:rPr>
          <w:szCs w:val="20"/>
        </w:rPr>
        <w:t>ount of any Losses resulting fro</w:t>
      </w:r>
      <w:r w:rsidR="000A17C2" w:rsidRPr="0042519E">
        <w:rPr>
          <w:szCs w:val="20"/>
        </w:rPr>
        <w:t>m</w:t>
      </w:r>
      <w:r w:rsidRPr="0042519E">
        <w:rPr>
          <w:szCs w:val="20"/>
        </w:rPr>
        <w:t xml:space="preserve"> the ter</w:t>
      </w:r>
      <w:r w:rsidR="000A17C2" w:rsidRPr="0042519E">
        <w:rPr>
          <w:szCs w:val="20"/>
        </w:rPr>
        <w:t>m</w:t>
      </w:r>
      <w:r w:rsidRPr="0042519E">
        <w:rPr>
          <w:szCs w:val="20"/>
        </w:rPr>
        <w:t>ination;</w:t>
      </w:r>
    </w:p>
    <w:p w14:paraId="7671BADB" w14:textId="42A4E652" w:rsidR="009A696B" w:rsidRPr="0042519E" w:rsidRDefault="009A696B" w:rsidP="000A17C2">
      <w:pPr>
        <w:pStyle w:val="BWBLevel3"/>
        <w:rPr>
          <w:szCs w:val="20"/>
        </w:rPr>
      </w:pPr>
      <w:r w:rsidRPr="0042519E">
        <w:rPr>
          <w:szCs w:val="20"/>
        </w:rPr>
        <w:t>to recover fro</w:t>
      </w:r>
      <w:r w:rsidR="000A17C2" w:rsidRPr="0042519E">
        <w:rPr>
          <w:szCs w:val="20"/>
        </w:rPr>
        <w:t>m</w:t>
      </w:r>
      <w:r w:rsidRPr="0042519E">
        <w:rPr>
          <w:szCs w:val="20"/>
        </w:rPr>
        <w:t xml:space="preserve"> the </w:t>
      </w:r>
      <w:r w:rsidR="00FE6FBC" w:rsidRPr="0042519E">
        <w:rPr>
          <w:szCs w:val="20"/>
        </w:rPr>
        <w:t>Subcontractor</w:t>
      </w:r>
      <w:r w:rsidRPr="0042519E">
        <w:rPr>
          <w:szCs w:val="20"/>
        </w:rPr>
        <w:t xml:space="preserve"> the a</w:t>
      </w:r>
      <w:r w:rsidR="000A17C2" w:rsidRPr="0042519E">
        <w:rPr>
          <w:szCs w:val="20"/>
        </w:rPr>
        <w:t>m</w:t>
      </w:r>
      <w:r w:rsidRPr="0042519E">
        <w:rPr>
          <w:szCs w:val="20"/>
        </w:rPr>
        <w:t>ount or value of any such gift, consideration or co</w:t>
      </w:r>
      <w:r w:rsidR="000A17C2" w:rsidRPr="0042519E">
        <w:rPr>
          <w:szCs w:val="20"/>
        </w:rPr>
        <w:t>mm</w:t>
      </w:r>
      <w:r w:rsidRPr="0042519E">
        <w:rPr>
          <w:szCs w:val="20"/>
        </w:rPr>
        <w:t>ission;</w:t>
      </w:r>
    </w:p>
    <w:p w14:paraId="041A5A79" w14:textId="426C94CD" w:rsidR="009A696B" w:rsidRPr="0042519E" w:rsidRDefault="009A696B" w:rsidP="009A696B">
      <w:pPr>
        <w:pStyle w:val="BWBLevel3"/>
        <w:rPr>
          <w:szCs w:val="20"/>
        </w:rPr>
      </w:pPr>
      <w:r w:rsidRPr="0042519E">
        <w:rPr>
          <w:szCs w:val="20"/>
        </w:rPr>
        <w:t>to recover fro</w:t>
      </w:r>
      <w:r w:rsidR="000A17C2" w:rsidRPr="0042519E">
        <w:rPr>
          <w:szCs w:val="20"/>
        </w:rPr>
        <w:t>m</w:t>
      </w:r>
      <w:r w:rsidRPr="0042519E">
        <w:rPr>
          <w:szCs w:val="20"/>
        </w:rPr>
        <w:t xml:space="preserve"> the </w:t>
      </w:r>
      <w:r w:rsidR="00FE6FBC" w:rsidRPr="0042519E">
        <w:rPr>
          <w:szCs w:val="20"/>
        </w:rPr>
        <w:t>Subcontractor</w:t>
      </w:r>
      <w:r w:rsidRPr="0042519E">
        <w:rPr>
          <w:szCs w:val="20"/>
        </w:rPr>
        <w:t xml:space="preserve"> any other Losses sustained as a result of any </w:t>
      </w:r>
      <w:r w:rsidR="000A17C2" w:rsidRPr="0042519E">
        <w:rPr>
          <w:szCs w:val="20"/>
        </w:rPr>
        <w:t>b</w:t>
      </w:r>
      <w:r w:rsidRPr="0042519E">
        <w:rPr>
          <w:szCs w:val="20"/>
        </w:rPr>
        <w:t xml:space="preserve">reach of this </w:t>
      </w:r>
      <w:r w:rsidR="00C67929" w:rsidRPr="0042519E">
        <w:rPr>
          <w:szCs w:val="20"/>
        </w:rPr>
        <w:t>Clause</w:t>
      </w:r>
      <w:r w:rsidRPr="0042519E">
        <w:rPr>
          <w:szCs w:val="20"/>
        </w:rPr>
        <w:t xml:space="preserve"> </w:t>
      </w:r>
      <w:r w:rsidR="0029228F" w:rsidRPr="0042519E">
        <w:rPr>
          <w:szCs w:val="20"/>
        </w:rPr>
        <w:t>35</w:t>
      </w:r>
      <w:r w:rsidRPr="0042519E">
        <w:rPr>
          <w:szCs w:val="20"/>
        </w:rPr>
        <w:t xml:space="preserve">, </w:t>
      </w:r>
      <w:r w:rsidR="000A17C2" w:rsidRPr="0042519E">
        <w:rPr>
          <w:szCs w:val="20"/>
        </w:rPr>
        <w:t>w</w:t>
      </w:r>
      <w:r w:rsidRPr="0042519E">
        <w:rPr>
          <w:szCs w:val="20"/>
        </w:rPr>
        <w:t>hether or not the</w:t>
      </w:r>
      <w:r w:rsidR="000A17C2" w:rsidRPr="0042519E">
        <w:rPr>
          <w:szCs w:val="20"/>
        </w:rPr>
        <w:t xml:space="preserve"> Agreement</w:t>
      </w:r>
      <w:r w:rsidRPr="0042519E">
        <w:rPr>
          <w:szCs w:val="20"/>
        </w:rPr>
        <w:t xml:space="preserve"> is ter</w:t>
      </w:r>
      <w:r w:rsidR="000A17C2" w:rsidRPr="0042519E">
        <w:rPr>
          <w:szCs w:val="20"/>
        </w:rPr>
        <w:t>m</w:t>
      </w:r>
      <w:r w:rsidRPr="0042519E">
        <w:rPr>
          <w:szCs w:val="20"/>
        </w:rPr>
        <w:t>inated.</w:t>
      </w:r>
    </w:p>
    <w:p w14:paraId="5D986D68" w14:textId="39458DBD" w:rsidR="009A696B" w:rsidRPr="008B2F86" w:rsidRDefault="000A17C2" w:rsidP="00CB1862">
      <w:pPr>
        <w:pStyle w:val="BWBLevel2"/>
      </w:pPr>
      <w:r w:rsidRPr="0042519E">
        <w:t>Sightsavers,</w:t>
      </w:r>
      <w:r w:rsidR="009A696B" w:rsidRPr="0042519E">
        <w:t xml:space="preserve"> the </w:t>
      </w:r>
      <w:r w:rsidR="00FE6FBC" w:rsidRPr="0042519E">
        <w:t>Subcontractor</w:t>
      </w:r>
      <w:r w:rsidR="009A696B" w:rsidRPr="0042519E">
        <w:t xml:space="preserve"> and the </w:t>
      </w:r>
      <w:r w:rsidR="00FE6FBC" w:rsidRPr="0042519E">
        <w:t>Subcontractor</w:t>
      </w:r>
      <w:r w:rsidR="009A696B" w:rsidRPr="0042519E">
        <w:t xml:space="preserve"> Personnel shall</w:t>
      </w:r>
      <w:r w:rsidR="009A696B" w:rsidRPr="008B2F86">
        <w:t xml:space="preserve"> i</w:t>
      </w:r>
      <w:r w:rsidRPr="008B2F86">
        <w:t>mm</w:t>
      </w:r>
      <w:r w:rsidR="009A696B" w:rsidRPr="008B2F86">
        <w:t xml:space="preserve">ediately and </w:t>
      </w:r>
      <w:r w:rsidRPr="008B2F86">
        <w:t>w</w:t>
      </w:r>
      <w:r w:rsidR="009A696B" w:rsidRPr="008B2F86">
        <w:t>ithout undue delay infor</w:t>
      </w:r>
      <w:r w:rsidRPr="008B2F86">
        <w:t>m</w:t>
      </w:r>
      <w:r w:rsidR="009A696B" w:rsidRPr="008B2F86">
        <w:t xml:space="preserve"> each other of any event that</w:t>
      </w:r>
      <w:r w:rsidR="00CB1862">
        <w:t xml:space="preserve"> </w:t>
      </w:r>
      <w:r w:rsidR="009A696B" w:rsidRPr="008B2F86">
        <w:t xml:space="preserve">interferes or threatens to </w:t>
      </w:r>
      <w:r w:rsidR="00C41C9F" w:rsidRPr="008B2F86">
        <w:t>m</w:t>
      </w:r>
      <w:r w:rsidR="009A696B" w:rsidRPr="008B2F86">
        <w:t xml:space="preserve">aterially interfere </w:t>
      </w:r>
      <w:r w:rsidR="00C41C9F" w:rsidRPr="008B2F86">
        <w:t>w</w:t>
      </w:r>
      <w:r w:rsidR="009A696B" w:rsidRPr="008B2F86">
        <w:t xml:space="preserve">ith the successful delivery of the Services, </w:t>
      </w:r>
      <w:r w:rsidR="00C41C9F" w:rsidRPr="006E0734">
        <w:t>w</w:t>
      </w:r>
      <w:r w:rsidR="009A696B" w:rsidRPr="006E0734">
        <w:t>het</w:t>
      </w:r>
      <w:r w:rsidR="00C41C9F" w:rsidRPr="006E0734">
        <w:t>her financed in full or in part b</w:t>
      </w:r>
      <w:r w:rsidR="009A696B" w:rsidRPr="006E0734">
        <w:t>y</w:t>
      </w:r>
      <w:r w:rsidR="00C41C9F" w:rsidRPr="006E0734">
        <w:t xml:space="preserve"> </w:t>
      </w:r>
      <w:r w:rsidR="009A696B" w:rsidRPr="006E0734">
        <w:t>DFID,</w:t>
      </w:r>
      <w:r w:rsidR="009A696B" w:rsidRPr="008B2F86">
        <w:t xml:space="preserve"> including credi</w:t>
      </w:r>
      <w:r w:rsidR="00C41C9F" w:rsidRPr="008B2F86">
        <w:t>b</w:t>
      </w:r>
      <w:r w:rsidR="009A696B" w:rsidRPr="008B2F86">
        <w:t xml:space="preserve">le suspicion of/or actual fraud, </w:t>
      </w:r>
      <w:r w:rsidR="00C41C9F" w:rsidRPr="008B2F86">
        <w:t>bribery</w:t>
      </w:r>
      <w:r w:rsidR="009A696B" w:rsidRPr="008B2F86">
        <w:t>, corruption or any other financial irregularity or i</w:t>
      </w:r>
      <w:r w:rsidR="00C41C9F" w:rsidRPr="008B2F86">
        <w:t>m</w:t>
      </w:r>
      <w:r w:rsidR="009A696B" w:rsidRPr="008B2F86">
        <w:t>propriety.</w:t>
      </w:r>
    </w:p>
    <w:p w14:paraId="07474B5A" w14:textId="77777777" w:rsidR="00D0115C" w:rsidRPr="008B2F86" w:rsidRDefault="00D0115C" w:rsidP="00D15885">
      <w:pPr>
        <w:pStyle w:val="BWBLevel1"/>
      </w:pPr>
      <w:bookmarkStart w:id="401" w:name="_Toc8885649"/>
      <w:bookmarkStart w:id="402" w:name="_Toc8300082"/>
      <w:bookmarkStart w:id="403" w:name="_Toc10669681"/>
      <w:bookmarkEnd w:id="401"/>
      <w:r w:rsidRPr="008B2F86">
        <w:t>ANTI-TERRORISM REGULATIONS</w:t>
      </w:r>
      <w:bookmarkEnd w:id="402"/>
      <w:bookmarkEnd w:id="403"/>
    </w:p>
    <w:p w14:paraId="55226BCC" w14:textId="36CD07EE" w:rsidR="003B597F" w:rsidRPr="008B2F86" w:rsidRDefault="003B597F" w:rsidP="00B45E75">
      <w:pPr>
        <w:pStyle w:val="BWBLevel2"/>
      </w:pPr>
      <w:r w:rsidRPr="008B2F86">
        <w:t xml:space="preserve">In accordance to the Terrorism Act 2000 and all subsequent regulations pursuant to this Act, the </w:t>
      </w:r>
      <w:r w:rsidR="00FE6FBC">
        <w:t>Subcontractor</w:t>
      </w:r>
      <w:r w:rsidRPr="008B2F86">
        <w:t xml:space="preserve"> will assure itself to the best of its knowledge that </w:t>
      </w:r>
      <w:r w:rsidR="00250FED" w:rsidRPr="008B2F86">
        <w:t>any payment received under, or relating to this Agreement</w:t>
      </w:r>
      <w:r w:rsidRPr="008B2F86">
        <w:t>, including financial assets or econo</w:t>
      </w:r>
      <w:r w:rsidR="00AD7D39" w:rsidRPr="008B2F86">
        <w:t>m</w:t>
      </w:r>
      <w:r w:rsidRPr="008B2F86">
        <w:t xml:space="preserve">ic resources is not </w:t>
      </w:r>
      <w:r w:rsidR="00AD7D39" w:rsidRPr="008B2F86">
        <w:t>m</w:t>
      </w:r>
      <w:r w:rsidRPr="008B2F86">
        <w:t>ade availa</w:t>
      </w:r>
      <w:r w:rsidR="00AD7D39" w:rsidRPr="008B2F86">
        <w:t>b</w:t>
      </w:r>
      <w:r w:rsidRPr="008B2F86">
        <w:t>le, either directly or</w:t>
      </w:r>
      <w:r w:rsidR="00AD7D39" w:rsidRPr="008B2F86">
        <w:t xml:space="preserve"> </w:t>
      </w:r>
      <w:r w:rsidRPr="008B2F86">
        <w:t xml:space="preserve">indirectly to, or for the </w:t>
      </w:r>
      <w:r w:rsidR="00AD7D39" w:rsidRPr="008B2F86">
        <w:t>b</w:t>
      </w:r>
      <w:r w:rsidRPr="008B2F86">
        <w:t xml:space="preserve">enefit of persons, groups or entities listed in accordance </w:t>
      </w:r>
      <w:r w:rsidR="00AD7D39" w:rsidRPr="008B2F86">
        <w:t>w</w:t>
      </w:r>
      <w:r w:rsidRPr="008B2F86">
        <w:t>ith European Council Regulation EC/</w:t>
      </w:r>
      <w:r w:rsidR="00AD7D39" w:rsidRPr="008B2F86">
        <w:t>2580/2001 (</w:t>
      </w:r>
      <w:r w:rsidRPr="008B2F86">
        <w:t>as a</w:t>
      </w:r>
      <w:r w:rsidR="00AD7D39" w:rsidRPr="008B2F86">
        <w:t>m</w:t>
      </w:r>
      <w:r w:rsidRPr="008B2F86">
        <w:t>ended</w:t>
      </w:r>
      <w:r w:rsidR="00AD7D39" w:rsidRPr="008B2F86">
        <w:t>)</w:t>
      </w:r>
      <w:r w:rsidRPr="008B2F86">
        <w:t xml:space="preserve"> and/or the Terroris</w:t>
      </w:r>
      <w:r w:rsidR="00AD7D39" w:rsidRPr="008B2F86">
        <w:t>m</w:t>
      </w:r>
      <w:r w:rsidRPr="008B2F86">
        <w:t xml:space="preserve"> </w:t>
      </w:r>
      <w:r w:rsidR="00AD7D39" w:rsidRPr="008B2F86">
        <w:t>(</w:t>
      </w:r>
      <w:r w:rsidRPr="008B2F86">
        <w:t>United Nations Measures</w:t>
      </w:r>
      <w:r w:rsidR="00AD7D39" w:rsidRPr="008B2F86">
        <w:t>)</w:t>
      </w:r>
      <w:r w:rsidRPr="008B2F86">
        <w:t xml:space="preserve"> Orders </w:t>
      </w:r>
      <w:r w:rsidR="00AD7D39" w:rsidRPr="008B2F86">
        <w:t>2009</w:t>
      </w:r>
      <w:r w:rsidRPr="008B2F86">
        <w:t xml:space="preserve"> of the United Kingdo</w:t>
      </w:r>
      <w:r w:rsidR="00AD7D39" w:rsidRPr="008B2F86">
        <w:t>m</w:t>
      </w:r>
      <w:r w:rsidRPr="008B2F86">
        <w:t>, or contravene the provisions of</w:t>
      </w:r>
      <w:r w:rsidR="00AD7D39" w:rsidRPr="008B2F86">
        <w:t xml:space="preserve"> </w:t>
      </w:r>
      <w:r w:rsidRPr="008B2F86">
        <w:t>those and any su</w:t>
      </w:r>
      <w:r w:rsidR="00AD7D39" w:rsidRPr="008B2F86">
        <w:t>b</w:t>
      </w:r>
      <w:r w:rsidRPr="008B2F86">
        <w:t>se</w:t>
      </w:r>
      <w:r w:rsidR="00AD7D39" w:rsidRPr="008B2F86">
        <w:t>q</w:t>
      </w:r>
      <w:r w:rsidRPr="008B2F86">
        <w:t>uent applica</w:t>
      </w:r>
      <w:r w:rsidR="00AD7D39" w:rsidRPr="008B2F86">
        <w:t>b</w:t>
      </w:r>
      <w:r w:rsidRPr="008B2F86">
        <w:t>le terroris</w:t>
      </w:r>
      <w:r w:rsidR="00AD7D39" w:rsidRPr="008B2F86">
        <w:t>m</w:t>
      </w:r>
      <w:r w:rsidRPr="008B2F86">
        <w:t xml:space="preserve"> legislation.</w:t>
      </w:r>
    </w:p>
    <w:p w14:paraId="248E627A" w14:textId="4CBDD6EC" w:rsidR="003B597F" w:rsidRPr="0042519E" w:rsidRDefault="003B597F" w:rsidP="00B45E75">
      <w:pPr>
        <w:pStyle w:val="BWBLevel2"/>
      </w:pPr>
      <w:r w:rsidRPr="008B2F86">
        <w:t xml:space="preserve">The </w:t>
      </w:r>
      <w:r w:rsidR="00FE6FBC" w:rsidRPr="0042519E">
        <w:t>Subcontractor</w:t>
      </w:r>
      <w:r w:rsidRPr="0042519E">
        <w:t xml:space="preserve"> represents and </w:t>
      </w:r>
      <w:r w:rsidR="00AD7D39" w:rsidRPr="0042519E">
        <w:t>w</w:t>
      </w:r>
      <w:r w:rsidRPr="0042519E">
        <w:t xml:space="preserve">arrants that neither it, nor to the </w:t>
      </w:r>
      <w:r w:rsidR="00AD7D39" w:rsidRPr="0042519E">
        <w:t>b</w:t>
      </w:r>
      <w:r w:rsidRPr="0042519E">
        <w:t>est of its kno</w:t>
      </w:r>
      <w:r w:rsidR="00AD7D39" w:rsidRPr="0042519E">
        <w:t>w</w:t>
      </w:r>
      <w:r w:rsidRPr="0042519E">
        <w:t xml:space="preserve">ledge any </w:t>
      </w:r>
      <w:r w:rsidR="00FE6FBC" w:rsidRPr="0042519E">
        <w:t>Subcontractor</w:t>
      </w:r>
      <w:r w:rsidRPr="0042519E">
        <w:t xml:space="preserve"> Personnel, servants, agents or</w:t>
      </w:r>
      <w:r w:rsidR="00AD7D39" w:rsidRPr="0042519E">
        <w:t xml:space="preserve"> subcontractors</w:t>
      </w:r>
      <w:r w:rsidRPr="0042519E">
        <w:t xml:space="preserve">, or any person acting on their </w:t>
      </w:r>
      <w:r w:rsidR="00AD7D39" w:rsidRPr="0042519E">
        <w:t>b</w:t>
      </w:r>
      <w:r w:rsidRPr="0042519E">
        <w:t>ehalf, have at any ti</w:t>
      </w:r>
      <w:r w:rsidR="00AD7D39" w:rsidRPr="0042519E">
        <w:t>m</w:t>
      </w:r>
      <w:r w:rsidRPr="0042519E">
        <w:t xml:space="preserve">e prior to the </w:t>
      </w:r>
      <w:r w:rsidR="00AD7D39" w:rsidRPr="0042519E">
        <w:t xml:space="preserve">Effective </w:t>
      </w:r>
      <w:r w:rsidRPr="0042519E">
        <w:t xml:space="preserve">Date and/or during the </w:t>
      </w:r>
      <w:r w:rsidR="00AD7D39" w:rsidRPr="0042519E">
        <w:t>Term</w:t>
      </w:r>
      <w:r w:rsidRPr="0042519E">
        <w:t xml:space="preserve"> appeared on the Ho</w:t>
      </w:r>
      <w:r w:rsidR="00AD7D39" w:rsidRPr="0042519E">
        <w:t>m</w:t>
      </w:r>
      <w:r w:rsidRPr="0042519E">
        <w:t>e Office Proscri</w:t>
      </w:r>
      <w:r w:rsidR="00AD7D39" w:rsidRPr="0042519E">
        <w:t>b</w:t>
      </w:r>
      <w:r w:rsidRPr="0042519E">
        <w:t>ed Terrorist Organisations List.</w:t>
      </w:r>
    </w:p>
    <w:p w14:paraId="0564B558" w14:textId="78157843" w:rsidR="003B597F" w:rsidRPr="0042519E" w:rsidRDefault="003B597F" w:rsidP="00B45E75">
      <w:pPr>
        <w:pStyle w:val="BWBLevel2"/>
      </w:pPr>
      <w:r w:rsidRPr="0042519E">
        <w:t xml:space="preserve">The </w:t>
      </w:r>
      <w:r w:rsidR="00FE6FBC" w:rsidRPr="0042519E">
        <w:t>Subcontractor</w:t>
      </w:r>
      <w:r w:rsidRPr="0042519E">
        <w:t xml:space="preserve"> shall i</w:t>
      </w:r>
      <w:r w:rsidR="00AD7D39" w:rsidRPr="0042519E">
        <w:t>mm</w:t>
      </w:r>
      <w:r w:rsidRPr="0042519E">
        <w:t xml:space="preserve">ediately notify </w:t>
      </w:r>
      <w:r w:rsidR="00AD7D39" w:rsidRPr="0042519E">
        <w:t xml:space="preserve">Sightsavers </w:t>
      </w:r>
      <w:r w:rsidRPr="0042519E">
        <w:t xml:space="preserve">in </w:t>
      </w:r>
      <w:r w:rsidR="00AD7D39" w:rsidRPr="0042519E">
        <w:t>w</w:t>
      </w:r>
      <w:r w:rsidRPr="0042519E">
        <w:t xml:space="preserve">riting if it </w:t>
      </w:r>
      <w:r w:rsidR="00AD7D39" w:rsidRPr="0042519E">
        <w:t>becomes aware</w:t>
      </w:r>
      <w:r w:rsidRPr="0042519E">
        <w:t xml:space="preserve"> of any </w:t>
      </w:r>
      <w:r w:rsidR="00AD7D39" w:rsidRPr="0042519E">
        <w:t>b</w:t>
      </w:r>
      <w:r w:rsidRPr="0042519E">
        <w:t xml:space="preserve">reach of </w:t>
      </w:r>
      <w:r w:rsidR="00C67929" w:rsidRPr="0042519E">
        <w:t>Clause</w:t>
      </w:r>
      <w:r w:rsidRPr="0042519E">
        <w:t xml:space="preserve"> </w:t>
      </w:r>
      <w:r w:rsidR="00315943" w:rsidRPr="0042519E">
        <w:t>36.1</w:t>
      </w:r>
      <w:r w:rsidRPr="0042519E">
        <w:t xml:space="preserve"> and/or </w:t>
      </w:r>
      <w:r w:rsidR="00C67929" w:rsidRPr="0042519E">
        <w:t>Clause</w:t>
      </w:r>
      <w:r w:rsidRPr="0042519E">
        <w:t xml:space="preserve"> </w:t>
      </w:r>
      <w:r w:rsidR="00315943" w:rsidRPr="0042519E">
        <w:t>36.2</w:t>
      </w:r>
      <w:r w:rsidRPr="0042519E">
        <w:t>, or has</w:t>
      </w:r>
      <w:r w:rsidR="00AD7D39" w:rsidRPr="0042519E">
        <w:t xml:space="preserve"> </w:t>
      </w:r>
      <w:r w:rsidRPr="0042519E">
        <w:t xml:space="preserve">reason to </w:t>
      </w:r>
      <w:r w:rsidR="00AD7D39" w:rsidRPr="0042519E">
        <w:t>b</w:t>
      </w:r>
      <w:r w:rsidRPr="0042519E">
        <w:t xml:space="preserve">elieve that it has or any </w:t>
      </w:r>
      <w:r w:rsidR="00FE6FBC" w:rsidRPr="0042519E">
        <w:t>Subcontractor</w:t>
      </w:r>
      <w:r w:rsidRPr="0042519E">
        <w:t xml:space="preserve"> Personnel, servants, agents or </w:t>
      </w:r>
      <w:r w:rsidR="00AD7D39" w:rsidRPr="0042519E">
        <w:t>subcontractors</w:t>
      </w:r>
      <w:r w:rsidRPr="0042519E">
        <w:t xml:space="preserve">, or any person acting on their </w:t>
      </w:r>
      <w:r w:rsidR="00AD7D39" w:rsidRPr="0042519E">
        <w:t>b</w:t>
      </w:r>
      <w:r w:rsidRPr="0042519E">
        <w:t>ehalves</w:t>
      </w:r>
      <w:r w:rsidR="00AD7D39" w:rsidRPr="0042519E">
        <w:t xml:space="preserve"> </w:t>
      </w:r>
      <w:r w:rsidRPr="0042519E">
        <w:t>have:</w:t>
      </w:r>
    </w:p>
    <w:p w14:paraId="038DAE57" w14:textId="2A3B2DBE" w:rsidR="003B597F" w:rsidRPr="0042519E" w:rsidRDefault="00AD7D39" w:rsidP="003B597F">
      <w:pPr>
        <w:pStyle w:val="BWBLevel3"/>
        <w:rPr>
          <w:szCs w:val="20"/>
        </w:rPr>
      </w:pPr>
      <w:r w:rsidRPr="0042519E">
        <w:rPr>
          <w:szCs w:val="20"/>
        </w:rPr>
        <w:t>b</w:t>
      </w:r>
      <w:r w:rsidR="003B597F" w:rsidRPr="0042519E">
        <w:rPr>
          <w:szCs w:val="20"/>
        </w:rPr>
        <w:t>een su</w:t>
      </w:r>
      <w:r w:rsidRPr="0042519E">
        <w:rPr>
          <w:szCs w:val="20"/>
        </w:rPr>
        <w:t>b</w:t>
      </w:r>
      <w:r w:rsidR="003B597F" w:rsidRPr="0042519E">
        <w:rPr>
          <w:szCs w:val="20"/>
        </w:rPr>
        <w:t xml:space="preserve">ject to an investigation or prosecution </w:t>
      </w:r>
      <w:r w:rsidRPr="0042519E">
        <w:rPr>
          <w:szCs w:val="20"/>
        </w:rPr>
        <w:t>w</w:t>
      </w:r>
      <w:r w:rsidR="003B597F" w:rsidRPr="0042519E">
        <w:rPr>
          <w:szCs w:val="20"/>
        </w:rPr>
        <w:t>hich relates to an alleged infringe</w:t>
      </w:r>
      <w:r w:rsidRPr="0042519E">
        <w:rPr>
          <w:szCs w:val="20"/>
        </w:rPr>
        <w:t>m</w:t>
      </w:r>
      <w:r w:rsidR="003B597F" w:rsidRPr="0042519E">
        <w:rPr>
          <w:szCs w:val="20"/>
        </w:rPr>
        <w:t xml:space="preserve">ent of </w:t>
      </w:r>
      <w:r w:rsidR="00C67929" w:rsidRPr="0042519E">
        <w:rPr>
          <w:szCs w:val="20"/>
        </w:rPr>
        <w:t>Clause</w:t>
      </w:r>
      <w:r w:rsidR="003B597F" w:rsidRPr="0042519E">
        <w:rPr>
          <w:szCs w:val="20"/>
        </w:rPr>
        <w:t xml:space="preserve"> </w:t>
      </w:r>
      <w:r w:rsidR="00315943" w:rsidRPr="0042519E">
        <w:rPr>
          <w:szCs w:val="20"/>
        </w:rPr>
        <w:t>36.1</w:t>
      </w:r>
      <w:r w:rsidR="003B597F" w:rsidRPr="0042519E">
        <w:rPr>
          <w:szCs w:val="20"/>
        </w:rPr>
        <w:t xml:space="preserve"> and/or </w:t>
      </w:r>
      <w:r w:rsidR="00C67929" w:rsidRPr="0042519E">
        <w:rPr>
          <w:szCs w:val="20"/>
        </w:rPr>
        <w:t>Clause</w:t>
      </w:r>
      <w:r w:rsidR="00315943" w:rsidRPr="0042519E">
        <w:rPr>
          <w:szCs w:val="20"/>
        </w:rPr>
        <w:t xml:space="preserve"> 36.2</w:t>
      </w:r>
      <w:r w:rsidR="003B597F" w:rsidRPr="0042519E">
        <w:rPr>
          <w:szCs w:val="20"/>
        </w:rPr>
        <w:t>;</w:t>
      </w:r>
    </w:p>
    <w:p w14:paraId="6D65EA03" w14:textId="7852FAF9" w:rsidR="003B597F" w:rsidRPr="008B2F86" w:rsidRDefault="00AD7D39" w:rsidP="003B597F">
      <w:pPr>
        <w:pStyle w:val="BWBLevel3"/>
        <w:rPr>
          <w:szCs w:val="20"/>
        </w:rPr>
      </w:pPr>
      <w:r w:rsidRPr="008B2F86">
        <w:rPr>
          <w:szCs w:val="20"/>
        </w:rPr>
        <w:lastRenderedPageBreak/>
        <w:t>b</w:t>
      </w:r>
      <w:r w:rsidR="003B597F" w:rsidRPr="008B2F86">
        <w:rPr>
          <w:szCs w:val="20"/>
        </w:rPr>
        <w:t xml:space="preserve">een listed </w:t>
      </w:r>
      <w:r w:rsidRPr="008B2F86">
        <w:rPr>
          <w:szCs w:val="20"/>
        </w:rPr>
        <w:t>b</w:t>
      </w:r>
      <w:r w:rsidR="003B597F" w:rsidRPr="008B2F86">
        <w:rPr>
          <w:szCs w:val="20"/>
        </w:rPr>
        <w:t>y any govern</w:t>
      </w:r>
      <w:r w:rsidRPr="008B2F86">
        <w:rPr>
          <w:szCs w:val="20"/>
        </w:rPr>
        <w:t>m</w:t>
      </w:r>
      <w:r w:rsidR="003B597F" w:rsidRPr="008B2F86">
        <w:rPr>
          <w:szCs w:val="20"/>
        </w:rPr>
        <w:t>ent depart</w:t>
      </w:r>
      <w:r w:rsidRPr="008B2F86">
        <w:rPr>
          <w:szCs w:val="20"/>
        </w:rPr>
        <w:t>m</w:t>
      </w:r>
      <w:r w:rsidR="003B597F" w:rsidRPr="008B2F86">
        <w:rPr>
          <w:szCs w:val="20"/>
        </w:rPr>
        <w:t xml:space="preserve">ent or agency as </w:t>
      </w:r>
      <w:r w:rsidR="00A94A4B" w:rsidRPr="008B2F86">
        <w:rPr>
          <w:szCs w:val="20"/>
        </w:rPr>
        <w:t>being debarred</w:t>
      </w:r>
      <w:r w:rsidR="003B597F" w:rsidRPr="008B2F86">
        <w:rPr>
          <w:szCs w:val="20"/>
        </w:rPr>
        <w:t>, suspended, proposed for suspension or</w:t>
      </w:r>
      <w:r w:rsidRPr="008B2F86">
        <w:rPr>
          <w:szCs w:val="20"/>
        </w:rPr>
        <w:t xml:space="preserve"> debarment</w:t>
      </w:r>
      <w:r w:rsidR="003B597F" w:rsidRPr="008B2F86">
        <w:rPr>
          <w:szCs w:val="20"/>
        </w:rPr>
        <w:t>, or other</w:t>
      </w:r>
      <w:r w:rsidRPr="008B2F86">
        <w:rPr>
          <w:szCs w:val="20"/>
        </w:rPr>
        <w:t>w</w:t>
      </w:r>
      <w:r w:rsidR="003B597F" w:rsidRPr="008B2F86">
        <w:rPr>
          <w:szCs w:val="20"/>
        </w:rPr>
        <w:t>ise ineligi</w:t>
      </w:r>
      <w:r w:rsidRPr="008B2F86">
        <w:rPr>
          <w:szCs w:val="20"/>
        </w:rPr>
        <w:t>b</w:t>
      </w:r>
      <w:r w:rsidR="003B597F" w:rsidRPr="008B2F86">
        <w:rPr>
          <w:szCs w:val="20"/>
        </w:rPr>
        <w:t>le for participation in govern</w:t>
      </w:r>
      <w:r w:rsidRPr="008B2F86">
        <w:rPr>
          <w:szCs w:val="20"/>
        </w:rPr>
        <w:t>m</w:t>
      </w:r>
      <w:r w:rsidR="003B597F" w:rsidRPr="008B2F86">
        <w:rPr>
          <w:szCs w:val="20"/>
        </w:rPr>
        <w:t>ent procure</w:t>
      </w:r>
      <w:r w:rsidRPr="008B2F86">
        <w:rPr>
          <w:szCs w:val="20"/>
        </w:rPr>
        <w:t>m</w:t>
      </w:r>
      <w:r w:rsidR="003B597F" w:rsidRPr="008B2F86">
        <w:rPr>
          <w:szCs w:val="20"/>
        </w:rPr>
        <w:t>ent progra</w:t>
      </w:r>
      <w:r w:rsidRPr="008B2F86">
        <w:rPr>
          <w:szCs w:val="20"/>
        </w:rPr>
        <w:t>mm</w:t>
      </w:r>
      <w:r w:rsidR="003B597F" w:rsidRPr="008B2F86">
        <w:rPr>
          <w:szCs w:val="20"/>
        </w:rPr>
        <w:t>es or contracts.</w:t>
      </w:r>
    </w:p>
    <w:p w14:paraId="79CF6DF2" w14:textId="30F06434" w:rsidR="003B597F" w:rsidRPr="008B2F86" w:rsidRDefault="003B597F" w:rsidP="00B45E75">
      <w:pPr>
        <w:pStyle w:val="BWBLevel2"/>
      </w:pPr>
      <w:r w:rsidRPr="008B2F86">
        <w:t xml:space="preserve">Where the </w:t>
      </w:r>
      <w:r w:rsidR="00FE6FBC">
        <w:t>Subcontractor</w:t>
      </w:r>
      <w:r w:rsidRPr="008B2F86">
        <w:t xml:space="preserve"> or any of his e</w:t>
      </w:r>
      <w:r w:rsidR="00AD7D39" w:rsidRPr="008B2F86">
        <w:t>m</w:t>
      </w:r>
      <w:r w:rsidRPr="008B2F86">
        <w:t xml:space="preserve">ployees, servants, agents or </w:t>
      </w:r>
      <w:r w:rsidR="00AD7D39" w:rsidRPr="008B2F86">
        <w:t>subcontractors</w:t>
      </w:r>
      <w:r w:rsidRPr="008B2F86">
        <w:t xml:space="preserve">, or any person acting on their </w:t>
      </w:r>
      <w:r w:rsidR="00AD7D39" w:rsidRPr="008B2F86">
        <w:t>b</w:t>
      </w:r>
      <w:r w:rsidRPr="008B2F86">
        <w:t xml:space="preserve">ehalf, </w:t>
      </w:r>
      <w:r w:rsidR="00AD7D39" w:rsidRPr="008B2F86">
        <w:t>b</w:t>
      </w:r>
      <w:r w:rsidRPr="008B2F86">
        <w:t>reaches any</w:t>
      </w:r>
      <w:r w:rsidR="00AD7D39" w:rsidRPr="008B2F86">
        <w:t xml:space="preserve"> </w:t>
      </w:r>
      <w:r w:rsidRPr="008B2F86">
        <w:t xml:space="preserve">of the acts </w:t>
      </w:r>
      <w:r w:rsidR="00AD7D39" w:rsidRPr="008B2F86">
        <w:t>m</w:t>
      </w:r>
      <w:r w:rsidRPr="008B2F86">
        <w:t xml:space="preserve">entioned in </w:t>
      </w:r>
      <w:r w:rsidR="00C67929" w:rsidRPr="008B2F86">
        <w:t>Clause</w:t>
      </w:r>
      <w:r w:rsidRPr="008B2F86">
        <w:t xml:space="preserve"> </w:t>
      </w:r>
      <w:r w:rsidR="00315943">
        <w:t>36</w:t>
      </w:r>
      <w:r w:rsidR="00AD7D39" w:rsidRPr="008B2F86">
        <w:t xml:space="preserve">.1 </w:t>
      </w:r>
      <w:r w:rsidRPr="008B2F86">
        <w:t xml:space="preserve">and/or </w:t>
      </w:r>
      <w:r w:rsidR="00C67929" w:rsidRPr="008B2F86">
        <w:t>Clause</w:t>
      </w:r>
      <w:r w:rsidRPr="008B2F86">
        <w:t xml:space="preserve"> </w:t>
      </w:r>
      <w:r w:rsidR="00315943">
        <w:t>36.2</w:t>
      </w:r>
      <w:r w:rsidRPr="008B2F86">
        <w:t xml:space="preserve"> co</w:t>
      </w:r>
      <w:r w:rsidR="00AD7D39" w:rsidRPr="008B2F86">
        <w:t>mm</w:t>
      </w:r>
      <w:r w:rsidRPr="008B2F86">
        <w:t>its any offence under the Terroris</w:t>
      </w:r>
      <w:r w:rsidR="00AD7D39" w:rsidRPr="008B2F86">
        <w:t>m</w:t>
      </w:r>
      <w:r w:rsidRPr="008B2F86">
        <w:t xml:space="preserve"> Act </w:t>
      </w:r>
      <w:r w:rsidR="00AD7D39" w:rsidRPr="008B2F86">
        <w:t>2000</w:t>
      </w:r>
      <w:r w:rsidRPr="008B2F86">
        <w:t xml:space="preserve">, </w:t>
      </w:r>
      <w:r w:rsidR="00AD7D39" w:rsidRPr="008B2F86">
        <w:t>w</w:t>
      </w:r>
      <w:r w:rsidRPr="008B2F86">
        <w:t xml:space="preserve">ith or </w:t>
      </w:r>
      <w:r w:rsidR="00AD7D39" w:rsidRPr="008B2F86">
        <w:t>w</w:t>
      </w:r>
      <w:r w:rsidRPr="008B2F86">
        <w:t>ithout the</w:t>
      </w:r>
      <w:r w:rsidR="00AD7D39" w:rsidRPr="008B2F86">
        <w:t xml:space="preserve"> </w:t>
      </w:r>
      <w:r w:rsidRPr="008B2F86">
        <w:t>kno</w:t>
      </w:r>
      <w:r w:rsidR="00AD7D39" w:rsidRPr="008B2F86">
        <w:t>w</w:t>
      </w:r>
      <w:r w:rsidRPr="008B2F86">
        <w:t xml:space="preserve">ledge of the </w:t>
      </w:r>
      <w:r w:rsidR="00FE6FBC">
        <w:t>Subcontractor</w:t>
      </w:r>
      <w:r w:rsidRPr="008B2F86">
        <w:t xml:space="preserve">, in relation to this </w:t>
      </w:r>
      <w:r w:rsidR="00AD7D39" w:rsidRPr="008B2F86">
        <w:t>Agreement</w:t>
      </w:r>
      <w:r w:rsidRPr="008B2F86">
        <w:t xml:space="preserve"> </w:t>
      </w:r>
      <w:r w:rsidRPr="006E0734">
        <w:t xml:space="preserve">or any contract </w:t>
      </w:r>
      <w:r w:rsidR="00AD7D39" w:rsidRPr="006E0734">
        <w:t>w</w:t>
      </w:r>
      <w:r w:rsidRPr="006E0734">
        <w:t>ith the Cro</w:t>
      </w:r>
      <w:r w:rsidR="00AD7D39" w:rsidRPr="006E0734">
        <w:t>w</w:t>
      </w:r>
      <w:r w:rsidRPr="006E0734">
        <w:t>n</w:t>
      </w:r>
      <w:r w:rsidRPr="008B2F86">
        <w:t xml:space="preserve">, </w:t>
      </w:r>
      <w:r w:rsidR="00AD7D39" w:rsidRPr="008B2F86">
        <w:t>Sightsavers</w:t>
      </w:r>
      <w:r w:rsidRPr="008B2F86">
        <w:t xml:space="preserve"> shall </w:t>
      </w:r>
      <w:r w:rsidR="00AD7D39" w:rsidRPr="008B2F86">
        <w:t>b</w:t>
      </w:r>
      <w:r w:rsidRPr="008B2F86">
        <w:t>e entitled:</w:t>
      </w:r>
    </w:p>
    <w:p w14:paraId="25B9DCAB" w14:textId="292CF6A5" w:rsidR="003B597F" w:rsidRPr="00D34A7F" w:rsidRDefault="003B597F" w:rsidP="003B597F">
      <w:pPr>
        <w:pStyle w:val="BWBLevel3"/>
        <w:rPr>
          <w:szCs w:val="20"/>
        </w:rPr>
      </w:pPr>
      <w:r w:rsidRPr="008B2F86">
        <w:rPr>
          <w:szCs w:val="20"/>
        </w:rPr>
        <w:t>to ter</w:t>
      </w:r>
      <w:r w:rsidR="00AD7D39" w:rsidRPr="008B2F86">
        <w:rPr>
          <w:szCs w:val="20"/>
        </w:rPr>
        <w:t>m</w:t>
      </w:r>
      <w:r w:rsidRPr="008B2F86">
        <w:rPr>
          <w:szCs w:val="20"/>
        </w:rPr>
        <w:t xml:space="preserve">inate the </w:t>
      </w:r>
      <w:r w:rsidR="00AD7D39" w:rsidRPr="008B2F86">
        <w:rPr>
          <w:szCs w:val="20"/>
        </w:rPr>
        <w:t>Agreement</w:t>
      </w:r>
      <w:r w:rsidRPr="008B2F86">
        <w:rPr>
          <w:szCs w:val="20"/>
        </w:rPr>
        <w:t xml:space="preserve"> </w:t>
      </w:r>
      <w:r w:rsidR="00AD7D39" w:rsidRPr="008B2F86">
        <w:rPr>
          <w:szCs w:val="20"/>
        </w:rPr>
        <w:t>w</w:t>
      </w:r>
      <w:r w:rsidRPr="008B2F86">
        <w:rPr>
          <w:szCs w:val="20"/>
        </w:rPr>
        <w:t>ith i</w:t>
      </w:r>
      <w:r w:rsidR="00AD7D39" w:rsidRPr="008B2F86">
        <w:rPr>
          <w:szCs w:val="20"/>
        </w:rPr>
        <w:t>mm</w:t>
      </w:r>
      <w:r w:rsidRPr="008B2F86">
        <w:rPr>
          <w:szCs w:val="20"/>
        </w:rPr>
        <w:t xml:space="preserve">ediate effect </w:t>
      </w:r>
      <w:r w:rsidR="00AD7D39" w:rsidRPr="008B2F86">
        <w:rPr>
          <w:szCs w:val="20"/>
        </w:rPr>
        <w:t>b</w:t>
      </w:r>
      <w:r w:rsidRPr="008B2F86">
        <w:rPr>
          <w:szCs w:val="20"/>
        </w:rPr>
        <w:t xml:space="preserve">y </w:t>
      </w:r>
      <w:r w:rsidR="00AD7D39" w:rsidRPr="008B2F86">
        <w:rPr>
          <w:szCs w:val="20"/>
        </w:rPr>
        <w:t>w</w:t>
      </w:r>
      <w:r w:rsidRPr="008B2F86">
        <w:rPr>
          <w:szCs w:val="20"/>
        </w:rPr>
        <w:t xml:space="preserve">ritten notice to the </w:t>
      </w:r>
      <w:r w:rsidR="00FE6FBC">
        <w:rPr>
          <w:szCs w:val="20"/>
        </w:rPr>
        <w:t>Subcontractor</w:t>
      </w:r>
      <w:r w:rsidRPr="008B2F86">
        <w:rPr>
          <w:szCs w:val="20"/>
        </w:rPr>
        <w:t xml:space="preserve"> and recover </w:t>
      </w:r>
      <w:r w:rsidRPr="00D34A7F">
        <w:rPr>
          <w:szCs w:val="20"/>
        </w:rPr>
        <w:t>fro</w:t>
      </w:r>
      <w:r w:rsidR="00AD7D39" w:rsidRPr="00D34A7F">
        <w:rPr>
          <w:szCs w:val="20"/>
        </w:rPr>
        <w:t>m</w:t>
      </w:r>
      <w:r w:rsidRPr="00D34A7F">
        <w:rPr>
          <w:szCs w:val="20"/>
        </w:rPr>
        <w:t xml:space="preserve"> the </w:t>
      </w:r>
      <w:r w:rsidR="00FE6FBC">
        <w:rPr>
          <w:szCs w:val="20"/>
        </w:rPr>
        <w:t>Subcontractor</w:t>
      </w:r>
      <w:r w:rsidRPr="00D34A7F">
        <w:rPr>
          <w:szCs w:val="20"/>
        </w:rPr>
        <w:t xml:space="preserve"> the</w:t>
      </w:r>
      <w:r w:rsidR="00AD7D39" w:rsidRPr="00D34A7F">
        <w:rPr>
          <w:szCs w:val="20"/>
        </w:rPr>
        <w:t xml:space="preserve"> </w:t>
      </w:r>
      <w:r w:rsidRPr="00D34A7F">
        <w:rPr>
          <w:szCs w:val="20"/>
        </w:rPr>
        <w:t>a</w:t>
      </w:r>
      <w:r w:rsidR="00AD7D39" w:rsidRPr="00D34A7F">
        <w:rPr>
          <w:szCs w:val="20"/>
        </w:rPr>
        <w:t>m</w:t>
      </w:r>
      <w:r w:rsidRPr="00D34A7F">
        <w:rPr>
          <w:szCs w:val="20"/>
        </w:rPr>
        <w:t>ount of any loss resulting fro</w:t>
      </w:r>
      <w:r w:rsidR="00AD7D39" w:rsidRPr="00D34A7F">
        <w:rPr>
          <w:szCs w:val="20"/>
        </w:rPr>
        <w:t>m</w:t>
      </w:r>
      <w:r w:rsidRPr="00D34A7F">
        <w:rPr>
          <w:szCs w:val="20"/>
        </w:rPr>
        <w:t xml:space="preserve"> the ter</w:t>
      </w:r>
      <w:r w:rsidR="00AD7D39" w:rsidRPr="00D34A7F">
        <w:rPr>
          <w:szCs w:val="20"/>
        </w:rPr>
        <w:t>m</w:t>
      </w:r>
      <w:r w:rsidRPr="00D34A7F">
        <w:rPr>
          <w:szCs w:val="20"/>
        </w:rPr>
        <w:t>ination;</w:t>
      </w:r>
    </w:p>
    <w:p w14:paraId="66535A6B" w14:textId="0B070C1E" w:rsidR="003B597F" w:rsidRPr="00D34A7F" w:rsidRDefault="003B597F" w:rsidP="003B597F">
      <w:pPr>
        <w:pStyle w:val="BWBLevel3"/>
        <w:rPr>
          <w:szCs w:val="20"/>
        </w:rPr>
      </w:pPr>
      <w:r w:rsidRPr="00D34A7F">
        <w:rPr>
          <w:szCs w:val="20"/>
        </w:rPr>
        <w:t>to recover fro</w:t>
      </w:r>
      <w:r w:rsidR="00AD7D39" w:rsidRPr="00D34A7F">
        <w:rPr>
          <w:szCs w:val="20"/>
        </w:rPr>
        <w:t>m</w:t>
      </w:r>
      <w:r w:rsidRPr="00D34A7F">
        <w:rPr>
          <w:szCs w:val="20"/>
        </w:rPr>
        <w:t xml:space="preserve"> the </w:t>
      </w:r>
      <w:r w:rsidR="00FE6FBC">
        <w:rPr>
          <w:szCs w:val="20"/>
        </w:rPr>
        <w:t>Subcontractor</w:t>
      </w:r>
      <w:r w:rsidRPr="00D34A7F">
        <w:rPr>
          <w:szCs w:val="20"/>
        </w:rPr>
        <w:t xml:space="preserve"> any other loss sustained as a result of any </w:t>
      </w:r>
      <w:r w:rsidR="00AD7D39" w:rsidRPr="00D34A7F">
        <w:rPr>
          <w:szCs w:val="20"/>
        </w:rPr>
        <w:t>b</w:t>
      </w:r>
      <w:r w:rsidRPr="00D34A7F">
        <w:rPr>
          <w:szCs w:val="20"/>
        </w:rPr>
        <w:t xml:space="preserve">reach of this </w:t>
      </w:r>
      <w:r w:rsidR="00C67929" w:rsidRPr="00D34A7F">
        <w:rPr>
          <w:szCs w:val="20"/>
        </w:rPr>
        <w:t>Clause</w:t>
      </w:r>
      <w:r w:rsidRPr="00D34A7F">
        <w:rPr>
          <w:szCs w:val="20"/>
        </w:rPr>
        <w:t xml:space="preserve"> </w:t>
      </w:r>
      <w:r w:rsidR="00315943">
        <w:rPr>
          <w:szCs w:val="20"/>
        </w:rPr>
        <w:t>36</w:t>
      </w:r>
      <w:r w:rsidRPr="00D34A7F">
        <w:rPr>
          <w:szCs w:val="20"/>
        </w:rPr>
        <w:t xml:space="preserve">, </w:t>
      </w:r>
      <w:r w:rsidR="00AD7D39" w:rsidRPr="00D34A7F">
        <w:rPr>
          <w:szCs w:val="20"/>
        </w:rPr>
        <w:t>w</w:t>
      </w:r>
      <w:r w:rsidRPr="00D34A7F">
        <w:rPr>
          <w:szCs w:val="20"/>
        </w:rPr>
        <w:t>hether or not the</w:t>
      </w:r>
      <w:r w:rsidR="00AD7D39" w:rsidRPr="00D34A7F">
        <w:rPr>
          <w:szCs w:val="20"/>
        </w:rPr>
        <w:t xml:space="preserve"> Agreement</w:t>
      </w:r>
      <w:r w:rsidRPr="00D34A7F">
        <w:rPr>
          <w:szCs w:val="20"/>
        </w:rPr>
        <w:t xml:space="preserve"> has </w:t>
      </w:r>
      <w:r w:rsidR="00AD7D39" w:rsidRPr="00D34A7F">
        <w:rPr>
          <w:szCs w:val="20"/>
        </w:rPr>
        <w:t>b</w:t>
      </w:r>
      <w:r w:rsidRPr="00D34A7F">
        <w:rPr>
          <w:szCs w:val="20"/>
        </w:rPr>
        <w:t>een ter</w:t>
      </w:r>
      <w:r w:rsidR="00AD7D39" w:rsidRPr="00D34A7F">
        <w:rPr>
          <w:szCs w:val="20"/>
        </w:rPr>
        <w:t>m</w:t>
      </w:r>
      <w:r w:rsidRPr="00D34A7F">
        <w:rPr>
          <w:szCs w:val="20"/>
        </w:rPr>
        <w:t>inated.</w:t>
      </w:r>
    </w:p>
    <w:p w14:paraId="2DE69C8C" w14:textId="77777777" w:rsidR="00D34A7F" w:rsidRPr="00D34A7F" w:rsidRDefault="00D34A7F" w:rsidP="00D34A7F">
      <w:pPr>
        <w:pStyle w:val="BWBLevel1"/>
      </w:pPr>
      <w:bookmarkStart w:id="404" w:name="_Toc10669682"/>
      <w:bookmarkStart w:id="405" w:name="_Toc8300083"/>
      <w:r w:rsidRPr="00D34A7F">
        <w:t>EXIT MANAGEMENT</w:t>
      </w:r>
      <w:bookmarkEnd w:id="404"/>
    </w:p>
    <w:p w14:paraId="03107251" w14:textId="77BC1B15" w:rsidR="00D34A7F" w:rsidRPr="00D34A7F" w:rsidRDefault="00D34A7F" w:rsidP="00D34A7F">
      <w:pPr>
        <w:pStyle w:val="BWBLevel2"/>
      </w:pPr>
      <w:r w:rsidRPr="00D34A7F">
        <w:t xml:space="preserve">In the event that DFID initiates any exit management process in relation to the </w:t>
      </w:r>
      <w:r w:rsidR="00B21C69">
        <w:t>Programme</w:t>
      </w:r>
      <w:r w:rsidR="00B21C69" w:rsidRPr="008B2F86">
        <w:t xml:space="preserve"> </w:t>
      </w:r>
      <w:r w:rsidR="00B21C69" w:rsidRPr="00D34A7F">
        <w:t>that</w:t>
      </w:r>
      <w:r w:rsidRPr="00D34A7F">
        <w:t xml:space="preserve"> impacts the </w:t>
      </w:r>
      <w:r w:rsidR="00FE6FBC">
        <w:t>Subcontractor</w:t>
      </w:r>
      <w:r w:rsidRPr="00D34A7F">
        <w:t>, in each case in accordance with clause 16 of Section 2 (General Conditions of Contract) of the DFID Contract,</w:t>
      </w:r>
      <w:r w:rsidR="00B21C69">
        <w:t xml:space="preserve"> </w:t>
      </w:r>
      <w:r w:rsidRPr="00D34A7F">
        <w:t xml:space="preserve">Sightsavers shall notify the </w:t>
      </w:r>
      <w:r w:rsidR="00FE6FBC">
        <w:t>Subcontractor</w:t>
      </w:r>
      <w:r w:rsidRPr="00D34A7F">
        <w:t xml:space="preserve"> promptly upon becoming aware of the same.</w:t>
      </w:r>
    </w:p>
    <w:p w14:paraId="28FE3D88" w14:textId="1059123F" w:rsidR="00D34A7F" w:rsidRPr="00D34A7F" w:rsidRDefault="00D34A7F" w:rsidP="00D34A7F">
      <w:pPr>
        <w:pStyle w:val="BWBLevel2"/>
      </w:pPr>
      <w:r w:rsidRPr="00D34A7F">
        <w:t xml:space="preserve">The </w:t>
      </w:r>
      <w:r w:rsidR="00FE6FBC">
        <w:t>Subcontractor</w:t>
      </w:r>
      <w:r w:rsidRPr="00D34A7F">
        <w:t xml:space="preserve"> shall provide Sightsavers </w:t>
      </w:r>
      <w:r w:rsidR="002C6054">
        <w:t>with</w:t>
      </w:r>
      <w:r w:rsidR="002C6054" w:rsidRPr="00D34A7F">
        <w:t xml:space="preserve"> </w:t>
      </w:r>
      <w:r w:rsidRPr="00D34A7F">
        <w:t>all the information and/or other support requested by Sightsavers in order to Sightsavers to comply with its obligations under the DFID Contract in relation to exit management, including but not limited to such support needed for Sightsavers to prepare and deliver an “Exit Plan” in the manner contemplated by the DFID Contract.</w:t>
      </w:r>
    </w:p>
    <w:p w14:paraId="70F97ABD" w14:textId="69E056C2" w:rsidR="00D34A7F" w:rsidRDefault="00D34A7F" w:rsidP="00990AC1">
      <w:pPr>
        <w:pStyle w:val="BWBLevel2"/>
      </w:pPr>
      <w:r w:rsidRPr="00D34A7F">
        <w:t>For the avoidance of doubt, t</w:t>
      </w:r>
      <w:r w:rsidR="00315943">
        <w:t>he obligations in this Clause 37</w:t>
      </w:r>
      <w:r w:rsidRPr="00D34A7F">
        <w:t xml:space="preserve"> shall survive the termination of this Agreement until any exit management process contemplated by the DFID Contract has been fully completed. </w:t>
      </w:r>
    </w:p>
    <w:p w14:paraId="26C0B3F5" w14:textId="77777777" w:rsidR="00B164F7" w:rsidRPr="008B2F86" w:rsidRDefault="00B164F7" w:rsidP="00D15885">
      <w:pPr>
        <w:pStyle w:val="BWBLevel1"/>
      </w:pPr>
      <w:bookmarkStart w:id="406" w:name="_Toc10669683"/>
      <w:r w:rsidRPr="008B2F86">
        <w:t>GENERAL</w:t>
      </w:r>
      <w:bookmarkEnd w:id="400"/>
      <w:bookmarkEnd w:id="405"/>
      <w:bookmarkEnd w:id="406"/>
    </w:p>
    <w:p w14:paraId="49C485DC" w14:textId="235A0922" w:rsidR="00B164F7" w:rsidRPr="008B2F86" w:rsidRDefault="00250FED" w:rsidP="00B45E75">
      <w:pPr>
        <w:pStyle w:val="BWBLevel2"/>
      </w:pPr>
      <w:bookmarkStart w:id="407" w:name="_Toc372897164"/>
      <w:r w:rsidRPr="008B2F86">
        <w:t>T</w:t>
      </w:r>
      <w:r w:rsidR="004E5912" w:rsidRPr="008B2F86">
        <w:t>h</w:t>
      </w:r>
      <w:r w:rsidR="00B164F7" w:rsidRPr="008B2F86">
        <w:t xml:space="preserve">e Parties </w:t>
      </w:r>
      <w:r w:rsidRPr="008B2F86">
        <w:t>agree that no</w:t>
      </w:r>
      <w:r w:rsidR="00B164F7" w:rsidRPr="008B2F86">
        <w:t xml:space="preserve"> term of this Agreement </w:t>
      </w:r>
      <w:r w:rsidRPr="008B2F86">
        <w:t>shall</w:t>
      </w:r>
      <w:r w:rsidR="00B164F7" w:rsidRPr="008B2F86">
        <w:t xml:space="preserve"> </w:t>
      </w:r>
      <w:r w:rsidR="002C6054">
        <w:t xml:space="preserve">be </w:t>
      </w:r>
      <w:r w:rsidR="00B164F7" w:rsidRPr="008B2F86">
        <w:t xml:space="preserve">enforceable </w:t>
      </w:r>
      <w:r w:rsidR="00D65269" w:rsidRPr="008B2F86">
        <w:t>by any third party</w:t>
      </w:r>
      <w:r w:rsidRPr="008B2F86">
        <w:t xml:space="preserve"> (other than DFID)</w:t>
      </w:r>
      <w:r w:rsidR="00D65269" w:rsidRPr="008B2F86">
        <w:t xml:space="preserve"> </w:t>
      </w:r>
      <w:r w:rsidR="00B164F7" w:rsidRPr="008B2F86">
        <w:t>pursuant to the Contracts (Rights of Third Parties) Act 1999.</w:t>
      </w:r>
      <w:bookmarkEnd w:id="407"/>
      <w:r w:rsidR="00B164F7" w:rsidRPr="008B2F86">
        <w:t xml:space="preserve">  </w:t>
      </w:r>
    </w:p>
    <w:p w14:paraId="13502A2F" w14:textId="77777777" w:rsidR="00B164F7" w:rsidRPr="008B2F86" w:rsidRDefault="007428A1" w:rsidP="00B45E75">
      <w:pPr>
        <w:pStyle w:val="BWBLevel2"/>
      </w:pPr>
      <w:bookmarkStart w:id="408" w:name="_Toc372897165"/>
      <w:r w:rsidRPr="008B2F86">
        <w:t>Nothing in this A</w:t>
      </w:r>
      <w:r w:rsidR="00B164F7" w:rsidRPr="008B2F86">
        <w:t>greement shall create or evidence a partnership, agency or joint venture between the Parties and no Party shall have any authority to bind any other Party in any way.</w:t>
      </w:r>
      <w:bookmarkStart w:id="409" w:name="_Toc421019979"/>
      <w:bookmarkStart w:id="410" w:name="_Toc424670994"/>
      <w:bookmarkStart w:id="411" w:name="_Toc426487077"/>
      <w:bookmarkStart w:id="412" w:name="_Toc426839691"/>
      <w:bookmarkStart w:id="413" w:name="_Toc427422922"/>
      <w:bookmarkStart w:id="414" w:name="_Toc427640440"/>
      <w:bookmarkStart w:id="415" w:name="_Toc441494202"/>
      <w:bookmarkStart w:id="416" w:name="_Toc442690832"/>
      <w:bookmarkStart w:id="417" w:name="_Toc449435813"/>
      <w:bookmarkStart w:id="418" w:name="_Toc455460591"/>
      <w:bookmarkStart w:id="419" w:name="_Toc455466365"/>
      <w:bookmarkStart w:id="420" w:name="_Toc455550358"/>
      <w:bookmarkStart w:id="421" w:name="_Toc455553478"/>
      <w:bookmarkStart w:id="422" w:name="_Toc458227439"/>
      <w:bookmarkStart w:id="423" w:name="_Toc465230890"/>
      <w:bookmarkStart w:id="424" w:name="_Toc465498347"/>
      <w:bookmarkStart w:id="425" w:name="_Toc473552958"/>
      <w:bookmarkStart w:id="426" w:name="_Toc474725906"/>
      <w:bookmarkEnd w:id="408"/>
    </w:p>
    <w:p w14:paraId="056EF7B6" w14:textId="77777777" w:rsidR="00B164F7" w:rsidRPr="008B2F86" w:rsidRDefault="00B164F7" w:rsidP="00B45E75">
      <w:pPr>
        <w:pStyle w:val="BWBLevel2"/>
      </w:pPr>
      <w:bookmarkStart w:id="427" w:name="_Toc477056978"/>
      <w:bookmarkStart w:id="428" w:name="_Toc37289716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8B2F86">
        <w:t>No delay, single or partial exercise or omission of any Party in exercising any right under this Agreement shall operate to impair or waive any such right.</w:t>
      </w:r>
      <w:bookmarkEnd w:id="427"/>
      <w:bookmarkEnd w:id="428"/>
    </w:p>
    <w:p w14:paraId="0D21C229" w14:textId="77777777" w:rsidR="00B164F7" w:rsidRPr="008B2F86" w:rsidRDefault="00B164F7" w:rsidP="00B45E75">
      <w:pPr>
        <w:pStyle w:val="BWBLevel2"/>
      </w:pPr>
      <w:bookmarkStart w:id="429" w:name="_Toc477056980"/>
      <w:bookmarkStart w:id="430" w:name="_Toc372897167"/>
      <w:r w:rsidRPr="008B2F86">
        <w:t>No variation to this Agreement shall be effective unless it is agreed in writing and signed by or on behalf of each of the Parties.</w:t>
      </w:r>
      <w:bookmarkStart w:id="431" w:name="_Toc421019981"/>
      <w:bookmarkStart w:id="432" w:name="_Toc424670996"/>
      <w:bookmarkStart w:id="433" w:name="_Toc426487079"/>
      <w:bookmarkStart w:id="434" w:name="_Toc426839693"/>
      <w:bookmarkStart w:id="435" w:name="_Toc427422924"/>
      <w:bookmarkStart w:id="436" w:name="_Toc427640442"/>
      <w:bookmarkStart w:id="437" w:name="_Toc441494204"/>
      <w:bookmarkStart w:id="438" w:name="_Toc442690834"/>
      <w:bookmarkStart w:id="439" w:name="_Toc449435815"/>
      <w:bookmarkStart w:id="440" w:name="_Toc455460593"/>
      <w:bookmarkStart w:id="441" w:name="_Toc455466367"/>
      <w:bookmarkStart w:id="442" w:name="_Toc455550360"/>
      <w:bookmarkStart w:id="443" w:name="_Toc455553480"/>
      <w:bookmarkStart w:id="444" w:name="_Toc458227441"/>
      <w:bookmarkStart w:id="445" w:name="_Toc465230892"/>
      <w:bookmarkStart w:id="446" w:name="_Toc465498349"/>
      <w:bookmarkStart w:id="447" w:name="_Toc473552960"/>
      <w:bookmarkStart w:id="448" w:name="_Toc474725907"/>
      <w:bookmarkEnd w:id="429"/>
      <w:bookmarkEnd w:id="430"/>
    </w:p>
    <w:p w14:paraId="6322457B" w14:textId="77777777" w:rsidR="00B164F7" w:rsidRPr="008B2F86" w:rsidRDefault="00B164F7" w:rsidP="00B45E75">
      <w:pPr>
        <w:pStyle w:val="BWBLevel2"/>
      </w:pPr>
      <w:bookmarkStart w:id="449" w:name="_Toc372897168"/>
      <w:r w:rsidRPr="008B2F86">
        <w:rPr>
          <w:shd w:val="clear" w:color="auto" w:fill="FFFFFF"/>
        </w:rPr>
        <w:t>Neither Party may assign or transfer or subcontract any of its rights, benefits or obligations under this Agreement without the prior written consent of the other Party.</w:t>
      </w:r>
      <w:bookmarkEnd w:id="449"/>
    </w:p>
    <w:p w14:paraId="736C8744" w14:textId="5844A34E" w:rsidR="00364DC5" w:rsidRPr="008B2F86" w:rsidRDefault="00B164F7" w:rsidP="00B45E75">
      <w:pPr>
        <w:pStyle w:val="BWBLevel2"/>
      </w:pPr>
      <w:bookmarkStart w:id="450" w:name="_Toc372897169"/>
      <w:r w:rsidRPr="008B2F86">
        <w:rPr>
          <w:shd w:val="clear" w:color="auto" w:fill="FFFFFF"/>
        </w:rPr>
        <w:t xml:space="preserve">The invalidity, illegality or unenforceability of any provision of this Agreement, or a provision in any other agreement which is identical to one in this Agreement, shall not affect the other </w:t>
      </w:r>
      <w:r w:rsidRPr="008B2F86">
        <w:rPr>
          <w:shd w:val="clear" w:color="auto" w:fill="FFFFFF"/>
        </w:rPr>
        <w:lastRenderedPageBreak/>
        <w:t xml:space="preserve">provisions and the Agreement shall be given effect as if the invalid, illegal or unenforceable provision had been deleted and replaced with a provision with a similar economic effect to that intended by the Parties if this can be achieved by another </w:t>
      </w:r>
      <w:r w:rsidR="00C67929" w:rsidRPr="008B2F86">
        <w:rPr>
          <w:shd w:val="clear" w:color="auto" w:fill="FFFFFF"/>
        </w:rPr>
        <w:t>Clause</w:t>
      </w:r>
      <w:r w:rsidRPr="008B2F86">
        <w:rPr>
          <w:shd w:val="clear" w:color="auto" w:fill="FFFFFF"/>
        </w:rPr>
        <w:t>.</w:t>
      </w:r>
      <w:bookmarkEnd w:id="450"/>
    </w:p>
    <w:p w14:paraId="0C8A8399" w14:textId="2EDCEAF0" w:rsidR="00364DC5" w:rsidRPr="008B2F86" w:rsidRDefault="00364DC5" w:rsidP="00364DC5">
      <w:pPr>
        <w:pStyle w:val="BWBLevel2"/>
      </w:pPr>
      <w:bookmarkStart w:id="451" w:name="_Toc37289717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8B2F86">
        <w:t>The Agreement constitutes the entire agreement between the Parties relating to the subject matter of the Services, and this Agreement supersedes all prior negotiations, representations and undertakings, whether written or oral.</w:t>
      </w:r>
    </w:p>
    <w:p w14:paraId="373A2C95" w14:textId="60693D4B" w:rsidR="00B164F7" w:rsidRPr="008B2F86" w:rsidRDefault="00B164F7" w:rsidP="00364DC5">
      <w:pPr>
        <w:pStyle w:val="BWBLevel2"/>
      </w:pPr>
      <w:bookmarkStart w:id="452" w:name="_Toc372897171"/>
      <w:bookmarkStart w:id="453" w:name="_Toc477056986"/>
      <w:bookmarkEnd w:id="451"/>
      <w:r w:rsidRPr="008B2F86">
        <w:t xml:space="preserve">Any notice to be given by a Party to another under this Agreement may be personally delivered, or sent by courier or post to the address of the other Party as otherwise notified in writing, or by transmission, with due transmission receipt, to </w:t>
      </w:r>
      <w:r w:rsidR="00250FED" w:rsidRPr="008B2F86">
        <w:t xml:space="preserve">the </w:t>
      </w:r>
      <w:r w:rsidR="00364DC5" w:rsidRPr="008B2F86">
        <w:t xml:space="preserve">applicable email address set out in the signature blocks to this Agreement </w:t>
      </w:r>
      <w:r w:rsidR="00250FED" w:rsidRPr="008B2F86">
        <w:t>(or an</w:t>
      </w:r>
      <w:r w:rsidR="00E920E7" w:rsidRPr="008B2F86">
        <w:t>y other</w:t>
      </w:r>
      <w:r w:rsidR="00250FED" w:rsidRPr="008B2F86">
        <w:t xml:space="preserve"> email address </w:t>
      </w:r>
      <w:r w:rsidR="00E920E7" w:rsidRPr="008B2F86">
        <w:t xml:space="preserve">which has been </w:t>
      </w:r>
      <w:r w:rsidRPr="008B2F86">
        <w:t>notified in writing for the purpose</w:t>
      </w:r>
      <w:r w:rsidR="00250FED" w:rsidRPr="008B2F86">
        <w:t>)</w:t>
      </w:r>
      <w:r w:rsidRPr="008B2F86">
        <w:t>. Any personally delivered or e-mailed notice (where there is no bounce-back indicating non-receipt) shall be deemed received on the day it was delivered or sent, if it was delivered or sent on a Working Day before 5.00pm and otherwise on the next Working Day. Any notice sent by courier or post shall be deemed received two Working Days’ following the date of despatch of the notice by courier or post.</w:t>
      </w:r>
      <w:bookmarkEnd w:id="452"/>
      <w:r w:rsidRPr="008B2F86">
        <w:t xml:space="preserve"> </w:t>
      </w:r>
    </w:p>
    <w:p w14:paraId="4DCD13CA" w14:textId="77777777" w:rsidR="00B164F7" w:rsidRPr="008B2F86" w:rsidRDefault="00B164F7" w:rsidP="00B45E75">
      <w:pPr>
        <w:pStyle w:val="BWBLevel2"/>
      </w:pPr>
      <w:bookmarkStart w:id="454" w:name="_Toc372897172"/>
      <w:r w:rsidRPr="008B2F86">
        <w:rPr>
          <w:lang w:eastAsia="en-GB"/>
        </w:rPr>
        <w:t xml:space="preserve">This Agreement may be executed in </w:t>
      </w:r>
      <w:r w:rsidR="00D65269" w:rsidRPr="008B2F86">
        <w:rPr>
          <w:lang w:eastAsia="en-GB"/>
        </w:rPr>
        <w:t>c</w:t>
      </w:r>
      <w:r w:rsidRPr="008B2F86">
        <w:rPr>
          <w:lang w:eastAsia="en-GB"/>
        </w:rPr>
        <w:t xml:space="preserve">ounterparts, which when executed shall constitute a duplicate original, but all the counterparts shall together constitute the one Agreement. Transmission of an executed counterpart of this Agreement (but for the avoidance of doubt not just a signature page) by (a) fax or (b) e-mail (in PDF, JPEG or other agreed format) shall take effect as delivery of an executed counterpart of this Agreement. If either method of delivery is adopted, without prejudice to the validity of the </w:t>
      </w:r>
      <w:r w:rsidR="00ED6441" w:rsidRPr="008B2F86">
        <w:rPr>
          <w:lang w:eastAsia="en-GB"/>
        </w:rPr>
        <w:t>A</w:t>
      </w:r>
      <w:r w:rsidRPr="008B2F86">
        <w:rPr>
          <w:lang w:eastAsia="en-GB"/>
        </w:rPr>
        <w:t>greement thus made, eac</w:t>
      </w:r>
      <w:r w:rsidR="00D65269" w:rsidRPr="008B2F86">
        <w:rPr>
          <w:lang w:eastAsia="en-GB"/>
        </w:rPr>
        <w:t>h Party shall provide the other</w:t>
      </w:r>
      <w:r w:rsidRPr="008B2F86">
        <w:rPr>
          <w:lang w:eastAsia="en-GB"/>
        </w:rPr>
        <w:t xml:space="preserve"> with the original of such counterpart as soon as reasonably possible thereafter</w:t>
      </w:r>
      <w:r w:rsidRPr="008B2F86">
        <w:t>.</w:t>
      </w:r>
      <w:bookmarkEnd w:id="454"/>
    </w:p>
    <w:p w14:paraId="4F7D070C" w14:textId="77777777" w:rsidR="00B164F7" w:rsidRPr="008B2F86" w:rsidRDefault="00B164F7" w:rsidP="00B45E75">
      <w:pPr>
        <w:pStyle w:val="BWBLevel2"/>
      </w:pPr>
      <w:bookmarkStart w:id="455" w:name="_Toc372897173"/>
      <w:bookmarkStart w:id="456" w:name="_Toc421019984"/>
      <w:bookmarkStart w:id="457" w:name="_Toc424670999"/>
      <w:bookmarkStart w:id="458" w:name="_Toc426487082"/>
      <w:bookmarkStart w:id="459" w:name="_Toc426839696"/>
      <w:bookmarkStart w:id="460" w:name="_Toc427422927"/>
      <w:bookmarkStart w:id="461" w:name="_Toc427640445"/>
      <w:bookmarkStart w:id="462" w:name="_Toc441494207"/>
      <w:bookmarkStart w:id="463" w:name="_Toc442690837"/>
      <w:bookmarkStart w:id="464" w:name="_Toc449435818"/>
      <w:bookmarkStart w:id="465" w:name="_Toc455460596"/>
      <w:bookmarkStart w:id="466" w:name="_Toc455466370"/>
      <w:bookmarkStart w:id="467" w:name="_Toc455550363"/>
      <w:bookmarkStart w:id="468" w:name="_Toc455553483"/>
      <w:bookmarkStart w:id="469" w:name="_Toc458227444"/>
      <w:bookmarkStart w:id="470" w:name="_Toc465230895"/>
      <w:bookmarkStart w:id="471" w:name="_Toc465498352"/>
      <w:bookmarkStart w:id="472" w:name="_Toc473552962"/>
      <w:bookmarkStart w:id="473" w:name="_Toc474725909"/>
      <w:bookmarkEnd w:id="453"/>
      <w:r w:rsidRPr="008B2F86">
        <w:t>This Agreement shall be governed by and construed in accordance with the laws of England and Wales.</w:t>
      </w:r>
      <w:bookmarkEnd w:id="455"/>
    </w:p>
    <w:p w14:paraId="0A8428F6" w14:textId="77777777" w:rsidR="00B164F7" w:rsidRPr="008B2F86" w:rsidRDefault="00B164F7" w:rsidP="00B45E75">
      <w:pPr>
        <w:pStyle w:val="BWBLevel2"/>
      </w:pPr>
      <w:bookmarkStart w:id="474" w:name="_Toc372897174"/>
      <w:r w:rsidRPr="008B2F86">
        <w:t>Each Party irrevocably submits to the exclusive jurisdiction of the English and Welsh courts.</w:t>
      </w:r>
      <w:bookmarkEnd w:id="474"/>
    </w:p>
    <w:p w14:paraId="0B24116E" w14:textId="77777777" w:rsidR="00B164F7" w:rsidRPr="008B2F86" w:rsidRDefault="00B164F7" w:rsidP="00B45E75">
      <w:pPr>
        <w:pStyle w:val="BWBLevel2"/>
      </w:pPr>
      <w:bookmarkStart w:id="475" w:name="_Toc372897175"/>
      <w:r w:rsidRPr="008B2F86">
        <w:t xml:space="preserve">In the event of any conflict or inconsistency between the terms of the English language text of this </w:t>
      </w:r>
      <w:r w:rsidRPr="008B2F86">
        <w:rPr>
          <w:lang w:eastAsia="en-GB"/>
        </w:rPr>
        <w:t xml:space="preserve">Agreement </w:t>
      </w:r>
      <w:r w:rsidRPr="008B2F86">
        <w:t>and any translation, the English text shall prevail.</w:t>
      </w:r>
      <w:bookmarkEnd w:id="475"/>
      <w:r w:rsidRPr="008B2F86">
        <w:t xml:space="preserve"> </w:t>
      </w:r>
    </w:p>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14:paraId="11BEB875" w14:textId="79A7E66B" w:rsidR="009366CE" w:rsidRPr="00B52E14" w:rsidRDefault="00F41E96" w:rsidP="00725917">
      <w:pPr>
        <w:pStyle w:val="Heading3"/>
        <w:spacing w:before="58"/>
        <w:ind w:left="91"/>
        <w:jc w:val="center"/>
        <w:rPr>
          <w:rFonts w:cs="Arial"/>
          <w:sz w:val="23"/>
          <w:szCs w:val="23"/>
        </w:rPr>
      </w:pPr>
      <w:r w:rsidRPr="008B2F86">
        <w:br w:type="page"/>
      </w:r>
      <w:r w:rsidR="009366CE" w:rsidRPr="009366CE">
        <w:rPr>
          <w:rFonts w:cs="Arial"/>
          <w:b/>
          <w:bCs/>
          <w:color w:val="313131"/>
          <w:w w:val="105"/>
        </w:rPr>
        <w:lastRenderedPageBreak/>
        <w:t>APPENDIX 1</w:t>
      </w:r>
      <w:r w:rsidR="00725917">
        <w:rPr>
          <w:rFonts w:cs="Arial"/>
          <w:b/>
          <w:bCs/>
          <w:color w:val="313131"/>
          <w:w w:val="105"/>
        </w:rPr>
        <w:t xml:space="preserve"> -</w:t>
      </w:r>
      <w:r w:rsidR="00725917" w:rsidRPr="00725917">
        <w:rPr>
          <w:rFonts w:cs="Arial"/>
          <w:b/>
          <w:bCs/>
          <w:color w:val="313131"/>
          <w:w w:val="105"/>
        </w:rPr>
        <w:t xml:space="preserve"> </w:t>
      </w:r>
      <w:r w:rsidR="009366CE" w:rsidRPr="00725917">
        <w:rPr>
          <w:rFonts w:cs="Arial"/>
          <w:b/>
          <w:color w:val="313131"/>
          <w:w w:val="105"/>
        </w:rPr>
        <w:t>SERVICES</w:t>
      </w:r>
      <w:r w:rsidR="009366CE" w:rsidRPr="00725917">
        <w:rPr>
          <w:rFonts w:cs="Arial"/>
          <w:b/>
          <w:color w:val="313131"/>
          <w:w w:val="105"/>
        </w:rPr>
        <w:br/>
      </w:r>
    </w:p>
    <w:p w14:paraId="5CB71866" w14:textId="77777777" w:rsidR="009366CE" w:rsidRPr="00B52E14" w:rsidRDefault="009366CE" w:rsidP="009366CE">
      <w:pPr>
        <w:spacing w:before="6"/>
        <w:rPr>
          <w:rFonts w:cs="Arial"/>
          <w:b/>
          <w:bCs/>
          <w:sz w:val="24"/>
        </w:rPr>
      </w:pPr>
    </w:p>
    <w:p w14:paraId="1E4660D1" w14:textId="77777777" w:rsidR="009E1C29" w:rsidRPr="00B52E14" w:rsidRDefault="009E1C29" w:rsidP="009E1C29">
      <w:pPr>
        <w:spacing w:before="6"/>
        <w:rPr>
          <w:rFonts w:cs="Arial"/>
          <w:b/>
          <w:bCs/>
          <w:sz w:val="24"/>
        </w:rPr>
      </w:pPr>
    </w:p>
    <w:p w14:paraId="0CFCE94D" w14:textId="77777777" w:rsidR="009E1C29" w:rsidRPr="00F10DA4" w:rsidRDefault="009E1C29" w:rsidP="009E1C29">
      <w:pPr>
        <w:pStyle w:val="ListParagraph"/>
        <w:widowControl w:val="0"/>
        <w:numPr>
          <w:ilvl w:val="0"/>
          <w:numId w:val="31"/>
        </w:numPr>
        <w:spacing w:before="2"/>
        <w:rPr>
          <w:rFonts w:ascii="Arial" w:hAnsi="Arial" w:cs="Arial"/>
        </w:rPr>
      </w:pPr>
      <w:r w:rsidRPr="00F10DA4">
        <w:rPr>
          <w:rFonts w:ascii="Arial" w:hAnsi="Arial" w:cs="Arial"/>
        </w:rPr>
        <w:t>Territories</w:t>
      </w:r>
    </w:p>
    <w:p w14:paraId="5D8EEB5D" w14:textId="77777777" w:rsidR="009E1C29" w:rsidRPr="00F10DA4" w:rsidRDefault="009E1C29" w:rsidP="009E1C29">
      <w:pPr>
        <w:spacing w:before="2"/>
        <w:rPr>
          <w:rFonts w:cs="Arial"/>
          <w:sz w:val="22"/>
          <w:szCs w:val="22"/>
        </w:rPr>
      </w:pPr>
    </w:p>
    <w:p w14:paraId="4EE8380F" w14:textId="77777777" w:rsidR="009E1C29" w:rsidRPr="00F10DA4" w:rsidRDefault="009E1C29" w:rsidP="009E1C29">
      <w:pPr>
        <w:spacing w:before="2"/>
        <w:ind w:firstLine="360"/>
        <w:rPr>
          <w:rFonts w:cs="Arial"/>
          <w:sz w:val="22"/>
          <w:szCs w:val="22"/>
        </w:rPr>
      </w:pPr>
      <w:r w:rsidRPr="00F10DA4">
        <w:rPr>
          <w:rFonts w:cs="Arial"/>
          <w:sz w:val="22"/>
          <w:szCs w:val="22"/>
        </w:rPr>
        <w:t>The services will be delivered in the following territories:</w:t>
      </w:r>
    </w:p>
    <w:p w14:paraId="3DBB7928" w14:textId="77777777" w:rsidR="009E1C29" w:rsidRPr="00F10DA4" w:rsidRDefault="009E1C29" w:rsidP="009E1C29">
      <w:pPr>
        <w:pStyle w:val="ListParagraph"/>
        <w:spacing w:before="2"/>
        <w:ind w:left="360"/>
        <w:rPr>
          <w:rFonts w:ascii="Arial" w:hAnsi="Arial" w:cs="Arial"/>
        </w:rPr>
      </w:pPr>
    </w:p>
    <w:p w14:paraId="5C23C7F9" w14:textId="77777777" w:rsidR="009E1C29" w:rsidRPr="00F10DA4" w:rsidRDefault="009E1C29" w:rsidP="009E1C29">
      <w:pPr>
        <w:pStyle w:val="ListParagraph"/>
        <w:spacing w:before="2"/>
        <w:ind w:left="360"/>
        <w:rPr>
          <w:rFonts w:ascii="Arial" w:hAnsi="Arial" w:cs="Arial"/>
        </w:rPr>
      </w:pPr>
      <w:r w:rsidRPr="00F10DA4">
        <w:rPr>
          <w:rFonts w:ascii="Arial" w:hAnsi="Arial" w:cs="Arial"/>
          <w:highlight w:val="yellow"/>
        </w:rPr>
        <w:t>[List of countries in which the sub-contractor will be delivering the services].</w:t>
      </w:r>
      <w:r w:rsidRPr="00F10DA4">
        <w:rPr>
          <w:rFonts w:ascii="Arial" w:hAnsi="Arial" w:cs="Arial"/>
        </w:rPr>
        <w:t xml:space="preserve"> </w:t>
      </w:r>
    </w:p>
    <w:p w14:paraId="63BB907E" w14:textId="77777777" w:rsidR="009E1C29" w:rsidRPr="00F10DA4" w:rsidRDefault="009E1C29" w:rsidP="009E1C29">
      <w:pPr>
        <w:spacing w:before="2"/>
        <w:rPr>
          <w:rFonts w:cs="Arial"/>
          <w:sz w:val="22"/>
          <w:szCs w:val="22"/>
        </w:rPr>
      </w:pPr>
    </w:p>
    <w:p w14:paraId="2DA32756" w14:textId="77777777" w:rsidR="009E1C29" w:rsidRPr="00F10DA4" w:rsidRDefault="009E1C29" w:rsidP="009E1C29">
      <w:pPr>
        <w:pStyle w:val="ListParagraph"/>
        <w:widowControl w:val="0"/>
        <w:numPr>
          <w:ilvl w:val="0"/>
          <w:numId w:val="31"/>
        </w:numPr>
        <w:spacing w:before="2"/>
        <w:rPr>
          <w:rFonts w:ascii="Arial" w:hAnsi="Arial" w:cs="Arial"/>
        </w:rPr>
      </w:pPr>
      <w:r w:rsidRPr="00F10DA4">
        <w:rPr>
          <w:rFonts w:ascii="Arial" w:hAnsi="Arial" w:cs="Arial"/>
        </w:rPr>
        <w:t>Deliverables</w:t>
      </w:r>
    </w:p>
    <w:p w14:paraId="6728E7DB" w14:textId="77777777" w:rsidR="009E1C29" w:rsidRPr="00F10DA4" w:rsidRDefault="009E1C29" w:rsidP="009E1C29">
      <w:pPr>
        <w:spacing w:before="2"/>
        <w:rPr>
          <w:rFonts w:cs="Arial"/>
          <w:sz w:val="22"/>
          <w:szCs w:val="22"/>
        </w:rPr>
      </w:pPr>
    </w:p>
    <w:p w14:paraId="27539FB1" w14:textId="77777777" w:rsidR="009E1C29" w:rsidRPr="00F10DA4" w:rsidRDefault="009E1C29" w:rsidP="009E1C29">
      <w:pPr>
        <w:spacing w:before="2"/>
        <w:ind w:left="360"/>
        <w:rPr>
          <w:rFonts w:cs="Arial"/>
          <w:sz w:val="22"/>
          <w:szCs w:val="22"/>
        </w:rPr>
      </w:pPr>
      <w:r w:rsidRPr="00F10DA4">
        <w:rPr>
          <w:rFonts w:cs="Arial"/>
          <w:sz w:val="22"/>
          <w:szCs w:val="22"/>
        </w:rPr>
        <w:t>Key deliverables are as follows:</w:t>
      </w:r>
    </w:p>
    <w:p w14:paraId="4E2208B1" w14:textId="77777777" w:rsidR="009E1C29" w:rsidRPr="00F10DA4" w:rsidRDefault="009E1C29" w:rsidP="009E1C29">
      <w:pPr>
        <w:pStyle w:val="ListParagraph"/>
        <w:spacing w:before="2"/>
        <w:ind w:left="360"/>
        <w:rPr>
          <w:rFonts w:ascii="Arial" w:hAnsi="Arial" w:cs="Arial"/>
        </w:rPr>
      </w:pPr>
    </w:p>
    <w:p w14:paraId="0AB43B68" w14:textId="77777777" w:rsidR="009E1C29" w:rsidRPr="00F10DA4" w:rsidRDefault="009E1C29" w:rsidP="009E1C29">
      <w:pPr>
        <w:pStyle w:val="ListParagraph"/>
        <w:spacing w:before="2"/>
        <w:ind w:left="360"/>
        <w:rPr>
          <w:rFonts w:ascii="Arial" w:hAnsi="Arial" w:cs="Arial"/>
        </w:rPr>
      </w:pPr>
      <w:r w:rsidRPr="00F10DA4">
        <w:rPr>
          <w:rFonts w:ascii="Arial" w:hAnsi="Arial" w:cs="Arial"/>
          <w:highlight w:val="yellow"/>
        </w:rPr>
        <w:t>[Will be summarised from District template detailing location, activity and disease relating to the partner concerned]</w:t>
      </w:r>
    </w:p>
    <w:p w14:paraId="3F57B4BC" w14:textId="77777777" w:rsidR="009E1C29" w:rsidRPr="00F10DA4" w:rsidRDefault="009E1C29" w:rsidP="009E1C29">
      <w:pPr>
        <w:pStyle w:val="ListParagraph"/>
        <w:spacing w:before="2"/>
        <w:ind w:left="360"/>
        <w:rPr>
          <w:rFonts w:ascii="Arial" w:hAnsi="Arial" w:cs="Arial"/>
        </w:rPr>
      </w:pPr>
    </w:p>
    <w:p w14:paraId="22BD73BB" w14:textId="77777777" w:rsidR="009E1C29" w:rsidRPr="00F10DA4" w:rsidRDefault="009E1C29" w:rsidP="009E1C29">
      <w:pPr>
        <w:pStyle w:val="ListParagraph"/>
        <w:widowControl w:val="0"/>
        <w:numPr>
          <w:ilvl w:val="0"/>
          <w:numId w:val="31"/>
        </w:numPr>
        <w:spacing w:before="2"/>
        <w:rPr>
          <w:rFonts w:ascii="Arial" w:hAnsi="Arial" w:cs="Arial"/>
        </w:rPr>
      </w:pPr>
      <w:r w:rsidRPr="00F10DA4">
        <w:rPr>
          <w:rFonts w:ascii="Arial" w:hAnsi="Arial" w:cs="Arial"/>
        </w:rPr>
        <w:t>Approach</w:t>
      </w:r>
    </w:p>
    <w:p w14:paraId="590D81D5" w14:textId="77777777" w:rsidR="009E1C29" w:rsidRPr="00F10DA4" w:rsidRDefault="009E1C29" w:rsidP="009E1C29">
      <w:pPr>
        <w:spacing w:before="2"/>
        <w:rPr>
          <w:rFonts w:cs="Arial"/>
          <w:sz w:val="22"/>
          <w:szCs w:val="22"/>
        </w:rPr>
      </w:pPr>
    </w:p>
    <w:p w14:paraId="763AAB5B" w14:textId="77777777" w:rsidR="009E1C29" w:rsidRPr="00F10DA4" w:rsidRDefault="009E1C29" w:rsidP="009E1C29">
      <w:pPr>
        <w:spacing w:before="2"/>
        <w:ind w:left="360"/>
        <w:rPr>
          <w:rFonts w:cs="Arial"/>
          <w:sz w:val="22"/>
          <w:szCs w:val="22"/>
        </w:rPr>
      </w:pPr>
      <w:r w:rsidRPr="00F10DA4">
        <w:rPr>
          <w:rFonts w:cs="Arial"/>
          <w:sz w:val="22"/>
          <w:szCs w:val="22"/>
        </w:rPr>
        <w:t>The approach for each country is set out in the following country proposal documents. It is understood that some of these documents relate to more than one partner.</w:t>
      </w:r>
    </w:p>
    <w:p w14:paraId="43CCC03D" w14:textId="77777777" w:rsidR="009E1C29" w:rsidRPr="00F10DA4" w:rsidRDefault="009E1C29" w:rsidP="009E1C29">
      <w:pPr>
        <w:spacing w:before="2"/>
        <w:rPr>
          <w:rFonts w:cs="Arial"/>
          <w:sz w:val="22"/>
          <w:szCs w:val="22"/>
        </w:rPr>
      </w:pPr>
    </w:p>
    <w:p w14:paraId="20F7B981" w14:textId="77777777" w:rsidR="009E1C29" w:rsidRPr="00F10DA4" w:rsidRDefault="009E1C29" w:rsidP="009E1C29">
      <w:pPr>
        <w:spacing w:before="2"/>
        <w:ind w:left="360"/>
        <w:rPr>
          <w:rFonts w:cs="Arial"/>
          <w:sz w:val="22"/>
          <w:szCs w:val="22"/>
        </w:rPr>
      </w:pPr>
      <w:r w:rsidRPr="00F10DA4">
        <w:rPr>
          <w:rFonts w:cs="Arial"/>
          <w:sz w:val="22"/>
          <w:szCs w:val="22"/>
          <w:highlight w:val="yellow"/>
        </w:rPr>
        <w:t>[Narrative country proposals to be attached or linked].</w:t>
      </w:r>
    </w:p>
    <w:p w14:paraId="5A945F6E" w14:textId="77777777" w:rsidR="009E1C29" w:rsidRPr="00F10DA4" w:rsidRDefault="009E1C29" w:rsidP="009E1C29">
      <w:pPr>
        <w:spacing w:before="2"/>
        <w:rPr>
          <w:rFonts w:cs="Arial"/>
          <w:sz w:val="22"/>
          <w:szCs w:val="22"/>
        </w:rPr>
      </w:pPr>
    </w:p>
    <w:p w14:paraId="091DE970" w14:textId="77777777" w:rsidR="009E1C29" w:rsidRPr="00F10DA4" w:rsidRDefault="009E1C29" w:rsidP="009E1C29">
      <w:pPr>
        <w:pStyle w:val="ListParagraph"/>
        <w:widowControl w:val="0"/>
        <w:numPr>
          <w:ilvl w:val="0"/>
          <w:numId w:val="31"/>
        </w:numPr>
        <w:spacing w:before="2"/>
        <w:rPr>
          <w:rFonts w:ascii="Arial" w:hAnsi="Arial" w:cs="Arial"/>
        </w:rPr>
      </w:pPr>
      <w:r w:rsidRPr="00F10DA4">
        <w:rPr>
          <w:rFonts w:ascii="Arial" w:hAnsi="Arial" w:cs="Arial"/>
        </w:rPr>
        <w:t>Other</w:t>
      </w:r>
    </w:p>
    <w:p w14:paraId="5B91256F" w14:textId="77777777" w:rsidR="009E1C29" w:rsidRPr="00F10DA4" w:rsidRDefault="009E1C29" w:rsidP="009E1C29">
      <w:pPr>
        <w:spacing w:before="2"/>
        <w:rPr>
          <w:rFonts w:cs="Arial"/>
          <w:sz w:val="22"/>
          <w:szCs w:val="22"/>
        </w:rPr>
      </w:pPr>
    </w:p>
    <w:p w14:paraId="6A55F28E" w14:textId="77777777" w:rsidR="009E1C29" w:rsidRPr="00F10DA4" w:rsidRDefault="009E1C29" w:rsidP="009E1C29">
      <w:pPr>
        <w:pStyle w:val="ListParagraph"/>
        <w:widowControl w:val="0"/>
        <w:numPr>
          <w:ilvl w:val="1"/>
          <w:numId w:val="31"/>
        </w:numPr>
        <w:spacing w:before="2"/>
        <w:rPr>
          <w:rFonts w:ascii="Arial" w:hAnsi="Arial" w:cs="Arial"/>
        </w:rPr>
      </w:pPr>
      <w:r w:rsidRPr="00F10DA4">
        <w:rPr>
          <w:rFonts w:ascii="Arial" w:hAnsi="Arial" w:cs="Arial"/>
        </w:rPr>
        <w:t>Any changes to this scope of work will be formalised as set out in section 24 of the main subcontract.</w:t>
      </w:r>
      <w:r w:rsidRPr="00F10DA4">
        <w:rPr>
          <w:rFonts w:ascii="Arial" w:hAnsi="Arial" w:cs="Arial"/>
        </w:rPr>
        <w:br/>
      </w:r>
    </w:p>
    <w:p w14:paraId="7E472C9D" w14:textId="77777777" w:rsidR="009E1C29" w:rsidRPr="00F10DA4" w:rsidRDefault="009E1C29" w:rsidP="009E1C29">
      <w:pPr>
        <w:pStyle w:val="ListParagraph"/>
        <w:widowControl w:val="0"/>
        <w:numPr>
          <w:ilvl w:val="1"/>
          <w:numId w:val="31"/>
        </w:numPr>
        <w:spacing w:before="2"/>
        <w:rPr>
          <w:rFonts w:ascii="Arial" w:hAnsi="Arial" w:cs="Arial"/>
        </w:rPr>
      </w:pPr>
      <w:r w:rsidRPr="00F10DA4">
        <w:rPr>
          <w:rFonts w:ascii="Arial" w:hAnsi="Arial" w:cs="Arial"/>
        </w:rPr>
        <w:t>The services will be delivered in accordance with the Leave no one Behind Strategy, respecting the Exit Strategy and Health Systems Strengthening actions.</w:t>
      </w:r>
    </w:p>
    <w:p w14:paraId="0B878CFB" w14:textId="77777777" w:rsidR="009E1C29" w:rsidRPr="00F10DA4" w:rsidRDefault="009E1C29" w:rsidP="009E1C29">
      <w:pPr>
        <w:pStyle w:val="BWBAppendix"/>
        <w:numPr>
          <w:ilvl w:val="0"/>
          <w:numId w:val="0"/>
        </w:numPr>
        <w:ind w:left="709"/>
        <w:rPr>
          <w:sz w:val="22"/>
        </w:rPr>
      </w:pPr>
    </w:p>
    <w:p w14:paraId="2EDDACAC" w14:textId="77777777" w:rsidR="009E1C29" w:rsidRDefault="009E1C29">
      <w:pPr>
        <w:rPr>
          <w:rFonts w:cs="Arial"/>
          <w:b/>
          <w:bCs/>
          <w:color w:val="313131"/>
          <w:w w:val="105"/>
        </w:rPr>
      </w:pPr>
      <w:r>
        <w:rPr>
          <w:rFonts w:cs="Arial"/>
          <w:b/>
          <w:bCs/>
          <w:color w:val="313131"/>
          <w:w w:val="105"/>
        </w:rPr>
        <w:br w:type="page"/>
      </w:r>
    </w:p>
    <w:p w14:paraId="1D6F22C8" w14:textId="10A8980C" w:rsidR="00725917" w:rsidRPr="00725917" w:rsidRDefault="00725917" w:rsidP="00725917">
      <w:pPr>
        <w:jc w:val="center"/>
        <w:rPr>
          <w:rFonts w:eastAsia="Calibri" w:cs="Arial"/>
          <w:b/>
          <w:szCs w:val="22"/>
        </w:rPr>
      </w:pPr>
      <w:r w:rsidRPr="009366CE">
        <w:rPr>
          <w:rFonts w:cs="Arial"/>
          <w:b/>
          <w:bCs/>
          <w:color w:val="313131"/>
          <w:w w:val="105"/>
        </w:rPr>
        <w:lastRenderedPageBreak/>
        <w:t xml:space="preserve">APPENDIX </w:t>
      </w:r>
      <w:r>
        <w:rPr>
          <w:rFonts w:cs="Arial"/>
          <w:b/>
          <w:bCs/>
          <w:color w:val="313131"/>
          <w:w w:val="105"/>
        </w:rPr>
        <w:t>2 - PAYMENT</w:t>
      </w:r>
    </w:p>
    <w:p w14:paraId="08A0AF40" w14:textId="77777777" w:rsidR="00725917" w:rsidRDefault="00725917" w:rsidP="00725917">
      <w:pPr>
        <w:keepNext/>
        <w:spacing w:before="180" w:after="60" w:line="276" w:lineRule="auto"/>
        <w:outlineLvl w:val="0"/>
        <w:rPr>
          <w:rFonts w:cs="Arial"/>
          <w:szCs w:val="20"/>
        </w:rPr>
      </w:pPr>
    </w:p>
    <w:p w14:paraId="4A304118" w14:textId="4F896CBF" w:rsidR="00F41E96" w:rsidRPr="008B2F86" w:rsidRDefault="009E1C29" w:rsidP="009366CE">
      <w:pPr>
        <w:pStyle w:val="BWBAppendix"/>
        <w:numPr>
          <w:ilvl w:val="0"/>
          <w:numId w:val="0"/>
        </w:numPr>
        <w:ind w:left="709"/>
      </w:pPr>
      <w:r w:rsidRPr="009E1C29">
        <w:rPr>
          <w:highlight w:val="yellow"/>
        </w:rPr>
        <w:t>[to follow]</w:t>
      </w:r>
    </w:p>
    <w:p w14:paraId="23C0C23E" w14:textId="627FE473" w:rsidR="00F41E96" w:rsidRDefault="00F41E96" w:rsidP="00725917">
      <w:pPr>
        <w:pStyle w:val="BWBLevel8"/>
        <w:numPr>
          <w:ilvl w:val="0"/>
          <w:numId w:val="0"/>
        </w:numPr>
        <w:spacing w:after="120" w:line="276" w:lineRule="auto"/>
        <w:jc w:val="center"/>
      </w:pPr>
      <w:r w:rsidRPr="008B2F86">
        <w:br w:type="page"/>
      </w:r>
    </w:p>
    <w:p w14:paraId="34E87DFF" w14:textId="2C004008" w:rsidR="00F41E96" w:rsidRDefault="009366CE" w:rsidP="009366CE">
      <w:pPr>
        <w:pStyle w:val="BWBAppendix"/>
        <w:numPr>
          <w:ilvl w:val="0"/>
          <w:numId w:val="0"/>
        </w:numPr>
        <w:ind w:left="709"/>
        <w:jc w:val="center"/>
      </w:pPr>
      <w:bookmarkStart w:id="476" w:name="_Toc10669688"/>
      <w:r>
        <w:lastRenderedPageBreak/>
        <w:t xml:space="preserve">APPENDIX 3 </w:t>
      </w:r>
      <w:r w:rsidR="00F41E96">
        <w:t>– Reports</w:t>
      </w:r>
      <w:bookmarkEnd w:id="476"/>
    </w:p>
    <w:p w14:paraId="0092F774" w14:textId="77777777" w:rsidR="007446FE" w:rsidRPr="00074258" w:rsidRDefault="007446FE" w:rsidP="007446FE">
      <w:pPr>
        <w:pStyle w:val="BWBAppendix"/>
        <w:numPr>
          <w:ilvl w:val="0"/>
          <w:numId w:val="27"/>
        </w:numPr>
        <w:rPr>
          <w:szCs w:val="20"/>
        </w:rPr>
      </w:pPr>
      <w:bookmarkStart w:id="477" w:name="_Hlk15477996"/>
      <w:r w:rsidRPr="00074258">
        <w:rPr>
          <w:szCs w:val="20"/>
        </w:rPr>
        <w:t>Technical and performance reports</w:t>
      </w:r>
    </w:p>
    <w:tbl>
      <w:tblPr>
        <w:tblStyle w:val="TableGrid"/>
        <w:tblW w:w="0" w:type="auto"/>
        <w:tblLayout w:type="fixed"/>
        <w:tblLook w:val="04A0" w:firstRow="1" w:lastRow="0" w:firstColumn="1" w:lastColumn="0" w:noHBand="0" w:noVBand="1"/>
      </w:tblPr>
      <w:tblGrid>
        <w:gridCol w:w="2547"/>
        <w:gridCol w:w="1276"/>
        <w:gridCol w:w="2268"/>
        <w:gridCol w:w="2409"/>
      </w:tblGrid>
      <w:tr w:rsidR="001756FA" w:rsidRPr="00E555AB" w14:paraId="09D78B24" w14:textId="77777777" w:rsidTr="004A1B19">
        <w:trPr>
          <w:trHeight w:val="1517"/>
        </w:trPr>
        <w:tc>
          <w:tcPr>
            <w:tcW w:w="2547" w:type="dxa"/>
          </w:tcPr>
          <w:p w14:paraId="212BC741" w14:textId="77777777" w:rsidR="001756FA" w:rsidRPr="00074258" w:rsidRDefault="001756FA" w:rsidP="007446FE">
            <w:pPr>
              <w:pStyle w:val="BWBAppHeading"/>
              <w:rPr>
                <w:szCs w:val="20"/>
              </w:rPr>
            </w:pPr>
          </w:p>
        </w:tc>
        <w:tc>
          <w:tcPr>
            <w:tcW w:w="1276" w:type="dxa"/>
          </w:tcPr>
          <w:p w14:paraId="2787BF3D" w14:textId="77777777" w:rsidR="001756FA" w:rsidRPr="00E555AB" w:rsidRDefault="001756FA" w:rsidP="007446FE">
            <w:pPr>
              <w:pStyle w:val="BWBAppHeading"/>
              <w:rPr>
                <w:szCs w:val="20"/>
              </w:rPr>
            </w:pPr>
            <w:r w:rsidRPr="00E555AB">
              <w:rPr>
                <w:szCs w:val="20"/>
              </w:rPr>
              <w:t>Frequency</w:t>
            </w:r>
          </w:p>
        </w:tc>
        <w:tc>
          <w:tcPr>
            <w:tcW w:w="2268" w:type="dxa"/>
          </w:tcPr>
          <w:p w14:paraId="1DC05619" w14:textId="77777777" w:rsidR="001756FA" w:rsidRPr="00E555AB" w:rsidRDefault="001756FA" w:rsidP="009366CE">
            <w:pPr>
              <w:pStyle w:val="BWBAppHeading"/>
              <w:numPr>
                <w:ilvl w:val="0"/>
                <w:numId w:val="0"/>
              </w:numPr>
              <w:rPr>
                <w:szCs w:val="20"/>
              </w:rPr>
            </w:pPr>
            <w:r w:rsidRPr="00E555AB">
              <w:rPr>
                <w:szCs w:val="20"/>
              </w:rPr>
              <w:t>Deadline</w:t>
            </w:r>
          </w:p>
        </w:tc>
        <w:tc>
          <w:tcPr>
            <w:tcW w:w="2409" w:type="dxa"/>
          </w:tcPr>
          <w:p w14:paraId="76B3D17C" w14:textId="77777777" w:rsidR="001756FA" w:rsidRPr="00E555AB" w:rsidRDefault="001756FA" w:rsidP="007446FE">
            <w:pPr>
              <w:pStyle w:val="BWBAppHeading"/>
              <w:rPr>
                <w:szCs w:val="20"/>
              </w:rPr>
            </w:pPr>
            <w:r w:rsidRPr="00E555AB">
              <w:rPr>
                <w:szCs w:val="20"/>
              </w:rPr>
              <w:t>Reporting Format</w:t>
            </w:r>
          </w:p>
        </w:tc>
      </w:tr>
      <w:tr w:rsidR="001756FA" w:rsidRPr="00E555AB" w14:paraId="3E29B47E" w14:textId="77777777" w:rsidTr="004A1B19">
        <w:trPr>
          <w:trHeight w:val="730"/>
        </w:trPr>
        <w:tc>
          <w:tcPr>
            <w:tcW w:w="2547" w:type="dxa"/>
          </w:tcPr>
          <w:p w14:paraId="2D018785" w14:textId="77777777" w:rsidR="001756FA" w:rsidRPr="00E555AB" w:rsidRDefault="001756FA" w:rsidP="007446FE">
            <w:pPr>
              <w:pStyle w:val="BWBAppHeading"/>
              <w:rPr>
                <w:szCs w:val="20"/>
              </w:rPr>
            </w:pPr>
            <w:r w:rsidRPr="00E555AB">
              <w:rPr>
                <w:b w:val="0"/>
                <w:bCs/>
                <w:szCs w:val="20"/>
              </w:rPr>
              <w:t>Outputs Report</w:t>
            </w:r>
          </w:p>
        </w:tc>
        <w:tc>
          <w:tcPr>
            <w:tcW w:w="1276" w:type="dxa"/>
          </w:tcPr>
          <w:p w14:paraId="2EB8CFEF" w14:textId="77777777" w:rsidR="001756FA" w:rsidRPr="00E555AB" w:rsidRDefault="001756FA" w:rsidP="007446FE">
            <w:pPr>
              <w:pStyle w:val="BWBAppHeading"/>
              <w:rPr>
                <w:szCs w:val="20"/>
              </w:rPr>
            </w:pPr>
            <w:r w:rsidRPr="00E555AB">
              <w:rPr>
                <w:b w:val="0"/>
                <w:bCs/>
                <w:szCs w:val="20"/>
              </w:rPr>
              <w:t>Quarterly</w:t>
            </w:r>
          </w:p>
        </w:tc>
        <w:tc>
          <w:tcPr>
            <w:tcW w:w="2268" w:type="dxa"/>
          </w:tcPr>
          <w:p w14:paraId="030DDCC5" w14:textId="77777777" w:rsidR="001756FA" w:rsidRPr="00E555AB" w:rsidRDefault="001756FA" w:rsidP="007446FE">
            <w:pPr>
              <w:pStyle w:val="BWBAppHeading"/>
              <w:rPr>
                <w:szCs w:val="20"/>
              </w:rPr>
            </w:pPr>
            <w:r w:rsidRPr="00E555AB">
              <w:rPr>
                <w:b w:val="0"/>
                <w:bCs/>
                <w:szCs w:val="20"/>
              </w:rPr>
              <w:t>End of month following end of quarter</w:t>
            </w:r>
          </w:p>
        </w:tc>
        <w:tc>
          <w:tcPr>
            <w:tcW w:w="2409" w:type="dxa"/>
          </w:tcPr>
          <w:p w14:paraId="45DB15FB" w14:textId="77777777" w:rsidR="001756FA" w:rsidRPr="00E555AB" w:rsidRDefault="001756FA" w:rsidP="007446FE">
            <w:pPr>
              <w:pStyle w:val="BWBAppHeading"/>
              <w:rPr>
                <w:szCs w:val="20"/>
              </w:rPr>
            </w:pPr>
            <w:r w:rsidRPr="00E555AB">
              <w:rPr>
                <w:b w:val="0"/>
                <w:bCs/>
                <w:szCs w:val="20"/>
              </w:rPr>
              <w:t>MyCLAIMS</w:t>
            </w:r>
          </w:p>
        </w:tc>
      </w:tr>
      <w:tr w:rsidR="001756FA" w:rsidRPr="00E555AB" w14:paraId="690411DA" w14:textId="77777777" w:rsidTr="004A1B19">
        <w:trPr>
          <w:trHeight w:val="744"/>
        </w:trPr>
        <w:tc>
          <w:tcPr>
            <w:tcW w:w="2547" w:type="dxa"/>
          </w:tcPr>
          <w:p w14:paraId="60FE0C5B" w14:textId="77777777" w:rsidR="001756FA" w:rsidRPr="00E555AB" w:rsidRDefault="001756FA" w:rsidP="007446FE">
            <w:pPr>
              <w:pStyle w:val="BWBAppHeading"/>
              <w:rPr>
                <w:b w:val="0"/>
                <w:bCs/>
                <w:szCs w:val="20"/>
              </w:rPr>
            </w:pPr>
            <w:r w:rsidRPr="00E555AB">
              <w:rPr>
                <w:b w:val="0"/>
                <w:bCs/>
                <w:szCs w:val="20"/>
              </w:rPr>
              <w:t>Monthly Narrative Report</w:t>
            </w:r>
          </w:p>
        </w:tc>
        <w:tc>
          <w:tcPr>
            <w:tcW w:w="1276" w:type="dxa"/>
          </w:tcPr>
          <w:p w14:paraId="0D2CE869" w14:textId="77777777" w:rsidR="001756FA" w:rsidRPr="00E555AB" w:rsidRDefault="001756FA" w:rsidP="007446FE">
            <w:pPr>
              <w:pStyle w:val="BWBAppHeading"/>
              <w:rPr>
                <w:b w:val="0"/>
                <w:bCs/>
                <w:szCs w:val="20"/>
              </w:rPr>
            </w:pPr>
            <w:r w:rsidRPr="00E555AB">
              <w:rPr>
                <w:b w:val="0"/>
                <w:bCs/>
                <w:szCs w:val="20"/>
              </w:rPr>
              <w:t>Monthly</w:t>
            </w:r>
          </w:p>
        </w:tc>
        <w:tc>
          <w:tcPr>
            <w:tcW w:w="2268" w:type="dxa"/>
          </w:tcPr>
          <w:p w14:paraId="0EDCC676" w14:textId="75295E93" w:rsidR="001756FA" w:rsidRPr="00E555AB" w:rsidRDefault="001756FA" w:rsidP="007446FE">
            <w:pPr>
              <w:pStyle w:val="BWBAppHeading"/>
              <w:rPr>
                <w:b w:val="0"/>
                <w:bCs/>
                <w:szCs w:val="20"/>
              </w:rPr>
            </w:pPr>
            <w:r>
              <w:rPr>
                <w:b w:val="0"/>
                <w:bCs/>
                <w:szCs w:val="20"/>
              </w:rPr>
              <w:t>25</w:t>
            </w:r>
            <w:r w:rsidRPr="000E1A02">
              <w:rPr>
                <w:b w:val="0"/>
                <w:bCs/>
                <w:szCs w:val="20"/>
                <w:vertAlign w:val="superscript"/>
              </w:rPr>
              <w:t>th</w:t>
            </w:r>
            <w:r>
              <w:rPr>
                <w:b w:val="0"/>
                <w:bCs/>
                <w:szCs w:val="20"/>
              </w:rPr>
              <w:t xml:space="preserve"> of each month</w:t>
            </w:r>
          </w:p>
        </w:tc>
        <w:tc>
          <w:tcPr>
            <w:tcW w:w="2409" w:type="dxa"/>
          </w:tcPr>
          <w:p w14:paraId="46B646D4" w14:textId="77777777" w:rsidR="001756FA" w:rsidRPr="00E555AB" w:rsidRDefault="001756FA" w:rsidP="007446FE">
            <w:pPr>
              <w:pStyle w:val="BWBAppHeading"/>
              <w:rPr>
                <w:b w:val="0"/>
                <w:bCs/>
                <w:szCs w:val="20"/>
              </w:rPr>
            </w:pPr>
            <w:r w:rsidRPr="00E555AB">
              <w:rPr>
                <w:b w:val="0"/>
                <w:bCs/>
                <w:szCs w:val="20"/>
              </w:rPr>
              <w:t>Narrative report file</w:t>
            </w:r>
          </w:p>
        </w:tc>
      </w:tr>
      <w:tr w:rsidR="001756FA" w:rsidRPr="00E555AB" w14:paraId="3AFF8B72" w14:textId="77777777" w:rsidTr="004A1B19">
        <w:trPr>
          <w:trHeight w:val="744"/>
        </w:trPr>
        <w:tc>
          <w:tcPr>
            <w:tcW w:w="2547" w:type="dxa"/>
          </w:tcPr>
          <w:p w14:paraId="5C2DC391" w14:textId="77777777" w:rsidR="001756FA" w:rsidRPr="005B675B" w:rsidRDefault="001756FA" w:rsidP="007446FE">
            <w:pPr>
              <w:pStyle w:val="BWBAppHeading"/>
              <w:rPr>
                <w:b w:val="0"/>
                <w:bCs/>
                <w:szCs w:val="20"/>
              </w:rPr>
            </w:pPr>
            <w:r w:rsidRPr="005B675B">
              <w:rPr>
                <w:b w:val="0"/>
                <w:bCs/>
                <w:szCs w:val="20"/>
              </w:rPr>
              <w:t>Monthly Workplan Update</w:t>
            </w:r>
          </w:p>
        </w:tc>
        <w:tc>
          <w:tcPr>
            <w:tcW w:w="1276" w:type="dxa"/>
          </w:tcPr>
          <w:p w14:paraId="62B476AD" w14:textId="77777777" w:rsidR="001756FA" w:rsidRPr="005B675B" w:rsidRDefault="001756FA" w:rsidP="007446FE">
            <w:pPr>
              <w:pStyle w:val="BWBAppHeading"/>
              <w:rPr>
                <w:b w:val="0"/>
                <w:bCs/>
                <w:szCs w:val="20"/>
              </w:rPr>
            </w:pPr>
            <w:r w:rsidRPr="005B675B">
              <w:rPr>
                <w:b w:val="0"/>
                <w:bCs/>
                <w:szCs w:val="20"/>
              </w:rPr>
              <w:t>Monthly</w:t>
            </w:r>
          </w:p>
        </w:tc>
        <w:tc>
          <w:tcPr>
            <w:tcW w:w="2268" w:type="dxa"/>
          </w:tcPr>
          <w:p w14:paraId="4039C55B" w14:textId="774FDFBA" w:rsidR="001756FA" w:rsidRPr="005B675B" w:rsidRDefault="001756FA" w:rsidP="007446FE">
            <w:pPr>
              <w:pStyle w:val="BWBAppHeading"/>
              <w:rPr>
                <w:b w:val="0"/>
                <w:bCs/>
                <w:szCs w:val="20"/>
              </w:rPr>
            </w:pPr>
            <w:r>
              <w:rPr>
                <w:b w:val="0"/>
                <w:bCs/>
                <w:szCs w:val="20"/>
              </w:rPr>
              <w:t>25</w:t>
            </w:r>
            <w:r w:rsidRPr="001756FA">
              <w:rPr>
                <w:b w:val="0"/>
                <w:bCs/>
                <w:szCs w:val="20"/>
                <w:vertAlign w:val="superscript"/>
              </w:rPr>
              <w:t>th</w:t>
            </w:r>
            <w:r>
              <w:rPr>
                <w:b w:val="0"/>
                <w:bCs/>
                <w:szCs w:val="20"/>
              </w:rPr>
              <w:t xml:space="preserve"> of each month</w:t>
            </w:r>
          </w:p>
        </w:tc>
        <w:tc>
          <w:tcPr>
            <w:tcW w:w="2409" w:type="dxa"/>
          </w:tcPr>
          <w:p w14:paraId="03550D3A" w14:textId="77777777" w:rsidR="001756FA" w:rsidRPr="005B675B" w:rsidRDefault="001756FA" w:rsidP="007446FE">
            <w:pPr>
              <w:pStyle w:val="BWBAppHeading"/>
              <w:rPr>
                <w:b w:val="0"/>
                <w:bCs/>
                <w:szCs w:val="20"/>
              </w:rPr>
            </w:pPr>
            <w:r>
              <w:rPr>
                <w:b w:val="0"/>
                <w:bCs/>
                <w:szCs w:val="20"/>
              </w:rPr>
              <w:t>Workplan</w:t>
            </w:r>
          </w:p>
        </w:tc>
      </w:tr>
      <w:tr w:rsidR="001756FA" w:rsidRPr="00E555AB" w14:paraId="3F959D7B" w14:textId="77777777" w:rsidTr="004A1B19">
        <w:trPr>
          <w:trHeight w:val="730"/>
        </w:trPr>
        <w:tc>
          <w:tcPr>
            <w:tcW w:w="2547" w:type="dxa"/>
          </w:tcPr>
          <w:p w14:paraId="78957658" w14:textId="77777777" w:rsidR="001756FA" w:rsidRPr="00E555AB" w:rsidRDefault="001756FA" w:rsidP="007446FE">
            <w:pPr>
              <w:pStyle w:val="BWBAppHeading"/>
              <w:rPr>
                <w:b w:val="0"/>
                <w:bCs/>
                <w:szCs w:val="20"/>
              </w:rPr>
            </w:pPr>
            <w:r w:rsidRPr="00E555AB">
              <w:rPr>
                <w:b w:val="0"/>
                <w:bCs/>
                <w:szCs w:val="20"/>
              </w:rPr>
              <w:t>Quarterly Narrative Report</w:t>
            </w:r>
          </w:p>
        </w:tc>
        <w:tc>
          <w:tcPr>
            <w:tcW w:w="1276" w:type="dxa"/>
          </w:tcPr>
          <w:p w14:paraId="18E9F752" w14:textId="77777777" w:rsidR="001756FA" w:rsidRPr="00E555AB" w:rsidRDefault="001756FA" w:rsidP="007446FE">
            <w:pPr>
              <w:pStyle w:val="BWBAppHeading"/>
              <w:rPr>
                <w:b w:val="0"/>
                <w:bCs/>
                <w:szCs w:val="20"/>
              </w:rPr>
            </w:pPr>
            <w:r w:rsidRPr="00E555AB">
              <w:rPr>
                <w:b w:val="0"/>
                <w:bCs/>
                <w:szCs w:val="20"/>
              </w:rPr>
              <w:t>Quarterly</w:t>
            </w:r>
          </w:p>
        </w:tc>
        <w:tc>
          <w:tcPr>
            <w:tcW w:w="2268" w:type="dxa"/>
          </w:tcPr>
          <w:p w14:paraId="62C1C740" w14:textId="77777777" w:rsidR="001756FA" w:rsidRPr="00E555AB" w:rsidRDefault="001756FA" w:rsidP="007446FE">
            <w:pPr>
              <w:pStyle w:val="BWBAppHeading"/>
              <w:rPr>
                <w:b w:val="0"/>
                <w:bCs/>
                <w:szCs w:val="20"/>
              </w:rPr>
            </w:pPr>
            <w:r w:rsidRPr="00E555AB">
              <w:rPr>
                <w:b w:val="0"/>
                <w:bCs/>
                <w:szCs w:val="20"/>
              </w:rPr>
              <w:t>End of month following end of quarter</w:t>
            </w:r>
          </w:p>
        </w:tc>
        <w:tc>
          <w:tcPr>
            <w:tcW w:w="2409" w:type="dxa"/>
          </w:tcPr>
          <w:p w14:paraId="3F05C083" w14:textId="77777777" w:rsidR="001756FA" w:rsidRPr="00E555AB" w:rsidRDefault="001756FA" w:rsidP="007446FE">
            <w:pPr>
              <w:pStyle w:val="BWBAppHeading"/>
              <w:rPr>
                <w:b w:val="0"/>
                <w:bCs/>
                <w:szCs w:val="20"/>
              </w:rPr>
            </w:pPr>
            <w:r w:rsidRPr="00E555AB">
              <w:rPr>
                <w:b w:val="0"/>
                <w:bCs/>
                <w:szCs w:val="20"/>
              </w:rPr>
              <w:t>Narrative report file</w:t>
            </w:r>
          </w:p>
        </w:tc>
      </w:tr>
    </w:tbl>
    <w:p w14:paraId="69C75C03" w14:textId="77777777" w:rsidR="007446FE" w:rsidRPr="00E555AB" w:rsidRDefault="007446FE" w:rsidP="007446FE">
      <w:pPr>
        <w:pStyle w:val="BWBAppHeading"/>
        <w:rPr>
          <w:szCs w:val="20"/>
        </w:rPr>
      </w:pPr>
    </w:p>
    <w:p w14:paraId="2021C140" w14:textId="77777777" w:rsidR="007446FE" w:rsidRPr="00E555AB" w:rsidRDefault="007446FE" w:rsidP="007446FE">
      <w:pPr>
        <w:pStyle w:val="BWBAppendix"/>
        <w:numPr>
          <w:ilvl w:val="0"/>
          <w:numId w:val="27"/>
        </w:numPr>
        <w:rPr>
          <w:szCs w:val="20"/>
        </w:rPr>
      </w:pPr>
      <w:r w:rsidRPr="00E555AB">
        <w:rPr>
          <w:szCs w:val="20"/>
        </w:rPr>
        <w:t>Financial reports</w:t>
      </w:r>
    </w:p>
    <w:p w14:paraId="49FF65C7" w14:textId="77777777" w:rsidR="007446FE" w:rsidRPr="00E555AB" w:rsidRDefault="007446FE" w:rsidP="007446FE">
      <w:pPr>
        <w:pStyle w:val="BWBAppHeading"/>
        <w:numPr>
          <w:ilvl w:val="0"/>
          <w:numId w:val="0"/>
        </w:numPr>
        <w:ind w:left="1084"/>
        <w:rPr>
          <w:szCs w:val="20"/>
        </w:rPr>
      </w:pPr>
    </w:p>
    <w:tbl>
      <w:tblPr>
        <w:tblStyle w:val="TableGrid"/>
        <w:tblW w:w="0" w:type="auto"/>
        <w:tblLayout w:type="fixed"/>
        <w:tblLook w:val="04A0" w:firstRow="1" w:lastRow="0" w:firstColumn="1" w:lastColumn="0" w:noHBand="0" w:noVBand="1"/>
      </w:tblPr>
      <w:tblGrid>
        <w:gridCol w:w="2547"/>
        <w:gridCol w:w="1276"/>
        <w:gridCol w:w="2268"/>
        <w:gridCol w:w="2409"/>
      </w:tblGrid>
      <w:tr w:rsidR="001756FA" w:rsidRPr="00E555AB" w14:paraId="0591C566" w14:textId="77777777" w:rsidTr="004A1B19">
        <w:trPr>
          <w:trHeight w:val="1625"/>
        </w:trPr>
        <w:tc>
          <w:tcPr>
            <w:tcW w:w="2547" w:type="dxa"/>
          </w:tcPr>
          <w:p w14:paraId="65F05F9A" w14:textId="77777777" w:rsidR="001756FA" w:rsidRPr="00E555AB" w:rsidRDefault="001756FA" w:rsidP="007446FE">
            <w:pPr>
              <w:pStyle w:val="BWBAppHeading"/>
              <w:rPr>
                <w:szCs w:val="20"/>
              </w:rPr>
            </w:pPr>
          </w:p>
        </w:tc>
        <w:tc>
          <w:tcPr>
            <w:tcW w:w="1276" w:type="dxa"/>
          </w:tcPr>
          <w:p w14:paraId="51908EC1" w14:textId="77777777" w:rsidR="001756FA" w:rsidRPr="00E555AB" w:rsidRDefault="001756FA" w:rsidP="007446FE">
            <w:pPr>
              <w:pStyle w:val="BWBAppHeading"/>
              <w:rPr>
                <w:szCs w:val="20"/>
              </w:rPr>
            </w:pPr>
            <w:r w:rsidRPr="00E555AB">
              <w:rPr>
                <w:szCs w:val="20"/>
              </w:rPr>
              <w:t>Frequency</w:t>
            </w:r>
          </w:p>
        </w:tc>
        <w:tc>
          <w:tcPr>
            <w:tcW w:w="2268" w:type="dxa"/>
          </w:tcPr>
          <w:p w14:paraId="31C16CF6" w14:textId="77777777" w:rsidR="001756FA" w:rsidRPr="00E555AB" w:rsidRDefault="001756FA" w:rsidP="007446FE">
            <w:pPr>
              <w:pStyle w:val="BWBAppHeading"/>
              <w:rPr>
                <w:szCs w:val="20"/>
              </w:rPr>
            </w:pPr>
            <w:r w:rsidRPr="00E555AB">
              <w:rPr>
                <w:szCs w:val="20"/>
              </w:rPr>
              <w:t>Deadline</w:t>
            </w:r>
          </w:p>
        </w:tc>
        <w:tc>
          <w:tcPr>
            <w:tcW w:w="2409" w:type="dxa"/>
          </w:tcPr>
          <w:p w14:paraId="647DF3F4" w14:textId="77777777" w:rsidR="001756FA" w:rsidRPr="00E555AB" w:rsidRDefault="001756FA" w:rsidP="007446FE">
            <w:pPr>
              <w:pStyle w:val="BWBAppHeading"/>
              <w:rPr>
                <w:szCs w:val="20"/>
              </w:rPr>
            </w:pPr>
            <w:r w:rsidRPr="00E555AB">
              <w:rPr>
                <w:szCs w:val="20"/>
              </w:rPr>
              <w:t>Reporting Format</w:t>
            </w:r>
          </w:p>
        </w:tc>
      </w:tr>
      <w:tr w:rsidR="001756FA" w:rsidRPr="00E555AB" w14:paraId="52864A9B" w14:textId="77777777" w:rsidTr="004A1B19">
        <w:trPr>
          <w:trHeight w:val="1068"/>
        </w:trPr>
        <w:tc>
          <w:tcPr>
            <w:tcW w:w="2547" w:type="dxa"/>
          </w:tcPr>
          <w:p w14:paraId="444E85AA" w14:textId="77777777" w:rsidR="001756FA" w:rsidRPr="00E555AB" w:rsidRDefault="001756FA" w:rsidP="007446FE">
            <w:pPr>
              <w:pStyle w:val="BWBAppHeading"/>
              <w:rPr>
                <w:b w:val="0"/>
                <w:bCs/>
                <w:szCs w:val="20"/>
              </w:rPr>
            </w:pPr>
            <w:r w:rsidRPr="00E555AB">
              <w:rPr>
                <w:b w:val="0"/>
                <w:bCs/>
                <w:szCs w:val="20"/>
              </w:rPr>
              <w:t>Fees Report</w:t>
            </w:r>
          </w:p>
        </w:tc>
        <w:tc>
          <w:tcPr>
            <w:tcW w:w="1276" w:type="dxa"/>
          </w:tcPr>
          <w:p w14:paraId="136A99A9" w14:textId="77777777" w:rsidR="001756FA" w:rsidRPr="00E555AB" w:rsidRDefault="001756FA" w:rsidP="007446FE">
            <w:pPr>
              <w:pStyle w:val="BWBAppHeading"/>
              <w:rPr>
                <w:b w:val="0"/>
                <w:bCs/>
                <w:szCs w:val="20"/>
              </w:rPr>
            </w:pPr>
            <w:r w:rsidRPr="00E555AB">
              <w:rPr>
                <w:b w:val="0"/>
                <w:bCs/>
                <w:szCs w:val="20"/>
              </w:rPr>
              <w:t>Monthly</w:t>
            </w:r>
          </w:p>
        </w:tc>
        <w:tc>
          <w:tcPr>
            <w:tcW w:w="2268" w:type="dxa"/>
          </w:tcPr>
          <w:p w14:paraId="7B95A622" w14:textId="77777777" w:rsidR="001756FA" w:rsidRPr="00E555AB" w:rsidRDefault="001756FA" w:rsidP="007446FE">
            <w:pPr>
              <w:pStyle w:val="BWBAppHeading"/>
              <w:rPr>
                <w:b w:val="0"/>
                <w:bCs/>
                <w:szCs w:val="20"/>
              </w:rPr>
            </w:pPr>
            <w:r w:rsidRPr="00E555AB">
              <w:rPr>
                <w:b w:val="0"/>
                <w:bCs/>
                <w:szCs w:val="20"/>
              </w:rPr>
              <w:t>8</w:t>
            </w:r>
            <w:r w:rsidRPr="00E555AB">
              <w:rPr>
                <w:b w:val="0"/>
                <w:bCs/>
                <w:szCs w:val="20"/>
                <w:vertAlign w:val="superscript"/>
              </w:rPr>
              <w:t>th</w:t>
            </w:r>
            <w:r w:rsidRPr="00E555AB">
              <w:rPr>
                <w:b w:val="0"/>
                <w:bCs/>
                <w:szCs w:val="20"/>
              </w:rPr>
              <w:t xml:space="preserve"> working day</w:t>
            </w:r>
          </w:p>
        </w:tc>
        <w:tc>
          <w:tcPr>
            <w:tcW w:w="2409" w:type="dxa"/>
          </w:tcPr>
          <w:p w14:paraId="371359F7" w14:textId="77777777" w:rsidR="001756FA" w:rsidRPr="00E555AB" w:rsidRDefault="001756FA" w:rsidP="007446FE">
            <w:pPr>
              <w:pStyle w:val="BWBAppHeading"/>
              <w:rPr>
                <w:b w:val="0"/>
                <w:bCs/>
                <w:szCs w:val="20"/>
              </w:rPr>
            </w:pPr>
            <w:r w:rsidRPr="00E555AB">
              <w:rPr>
                <w:b w:val="0"/>
                <w:bCs/>
                <w:szCs w:val="20"/>
              </w:rPr>
              <w:t>MyCLAIMS and Fee rates tracking report</w:t>
            </w:r>
          </w:p>
        </w:tc>
      </w:tr>
      <w:tr w:rsidR="001756FA" w:rsidRPr="00E555AB" w14:paraId="164FE253" w14:textId="77777777" w:rsidTr="004A1B19">
        <w:trPr>
          <w:trHeight w:val="782"/>
        </w:trPr>
        <w:tc>
          <w:tcPr>
            <w:tcW w:w="2547" w:type="dxa"/>
          </w:tcPr>
          <w:p w14:paraId="04E8F45A" w14:textId="77777777" w:rsidR="001756FA" w:rsidRPr="00E555AB" w:rsidRDefault="001756FA" w:rsidP="007446FE">
            <w:pPr>
              <w:pStyle w:val="BWBAppHeading"/>
              <w:rPr>
                <w:b w:val="0"/>
                <w:bCs/>
                <w:szCs w:val="20"/>
              </w:rPr>
            </w:pPr>
            <w:r w:rsidRPr="00E555AB">
              <w:rPr>
                <w:b w:val="0"/>
                <w:bCs/>
                <w:szCs w:val="20"/>
              </w:rPr>
              <w:t>Expenses Report</w:t>
            </w:r>
          </w:p>
        </w:tc>
        <w:tc>
          <w:tcPr>
            <w:tcW w:w="1276" w:type="dxa"/>
          </w:tcPr>
          <w:p w14:paraId="77F2E494" w14:textId="77777777" w:rsidR="001756FA" w:rsidRPr="00E555AB" w:rsidRDefault="001756FA" w:rsidP="007446FE">
            <w:pPr>
              <w:pStyle w:val="BWBAppHeading"/>
              <w:rPr>
                <w:b w:val="0"/>
                <w:bCs/>
                <w:szCs w:val="20"/>
              </w:rPr>
            </w:pPr>
            <w:r w:rsidRPr="00E555AB">
              <w:rPr>
                <w:b w:val="0"/>
                <w:bCs/>
                <w:szCs w:val="20"/>
              </w:rPr>
              <w:t>Monthly</w:t>
            </w:r>
          </w:p>
        </w:tc>
        <w:tc>
          <w:tcPr>
            <w:tcW w:w="2268" w:type="dxa"/>
          </w:tcPr>
          <w:p w14:paraId="3C37F156" w14:textId="77777777" w:rsidR="001756FA" w:rsidRPr="00E555AB" w:rsidRDefault="001756FA" w:rsidP="007446FE">
            <w:pPr>
              <w:pStyle w:val="BWBAppHeading"/>
              <w:rPr>
                <w:b w:val="0"/>
                <w:bCs/>
                <w:szCs w:val="20"/>
              </w:rPr>
            </w:pPr>
            <w:r w:rsidRPr="00E555AB">
              <w:rPr>
                <w:b w:val="0"/>
                <w:bCs/>
                <w:szCs w:val="20"/>
              </w:rPr>
              <w:t>8</w:t>
            </w:r>
            <w:r w:rsidRPr="00E555AB">
              <w:rPr>
                <w:b w:val="0"/>
                <w:bCs/>
                <w:szCs w:val="20"/>
                <w:vertAlign w:val="superscript"/>
              </w:rPr>
              <w:t>th</w:t>
            </w:r>
            <w:r w:rsidRPr="00E555AB">
              <w:rPr>
                <w:b w:val="0"/>
                <w:bCs/>
                <w:szCs w:val="20"/>
              </w:rPr>
              <w:t xml:space="preserve"> working day</w:t>
            </w:r>
          </w:p>
        </w:tc>
        <w:tc>
          <w:tcPr>
            <w:tcW w:w="2409" w:type="dxa"/>
          </w:tcPr>
          <w:p w14:paraId="4932358D" w14:textId="77777777" w:rsidR="001756FA" w:rsidRPr="00E555AB" w:rsidRDefault="001756FA" w:rsidP="007446FE">
            <w:pPr>
              <w:pStyle w:val="BWBAppHeading"/>
              <w:rPr>
                <w:b w:val="0"/>
                <w:bCs/>
                <w:szCs w:val="20"/>
              </w:rPr>
            </w:pPr>
            <w:r w:rsidRPr="00E555AB">
              <w:rPr>
                <w:b w:val="0"/>
                <w:bCs/>
                <w:szCs w:val="20"/>
              </w:rPr>
              <w:t>MyCLAIMS</w:t>
            </w:r>
          </w:p>
        </w:tc>
      </w:tr>
      <w:tr w:rsidR="001756FA" w:rsidRPr="00E555AB" w14:paraId="1E0C1F07" w14:textId="77777777" w:rsidTr="004A1B19">
        <w:trPr>
          <w:trHeight w:val="782"/>
        </w:trPr>
        <w:tc>
          <w:tcPr>
            <w:tcW w:w="2547" w:type="dxa"/>
          </w:tcPr>
          <w:p w14:paraId="11AA3E75" w14:textId="77777777" w:rsidR="001756FA" w:rsidRPr="00E555AB" w:rsidRDefault="001756FA" w:rsidP="007446FE">
            <w:pPr>
              <w:pStyle w:val="BWBAppHeading"/>
              <w:rPr>
                <w:b w:val="0"/>
                <w:bCs/>
                <w:szCs w:val="20"/>
              </w:rPr>
            </w:pPr>
            <w:r w:rsidRPr="00E555AB">
              <w:rPr>
                <w:b w:val="0"/>
                <w:bCs/>
                <w:szCs w:val="20"/>
              </w:rPr>
              <w:t>Milestone Deliverables</w:t>
            </w:r>
          </w:p>
        </w:tc>
        <w:tc>
          <w:tcPr>
            <w:tcW w:w="1276" w:type="dxa"/>
          </w:tcPr>
          <w:p w14:paraId="4B2AB9BD" w14:textId="77777777" w:rsidR="001756FA" w:rsidRPr="00E555AB" w:rsidRDefault="001756FA" w:rsidP="007446FE">
            <w:pPr>
              <w:pStyle w:val="BWBAppHeading"/>
              <w:rPr>
                <w:b w:val="0"/>
                <w:bCs/>
                <w:szCs w:val="20"/>
              </w:rPr>
            </w:pPr>
            <w:r w:rsidRPr="00E555AB">
              <w:rPr>
                <w:b w:val="0"/>
                <w:bCs/>
                <w:szCs w:val="20"/>
              </w:rPr>
              <w:t>Monthly</w:t>
            </w:r>
          </w:p>
        </w:tc>
        <w:tc>
          <w:tcPr>
            <w:tcW w:w="2268" w:type="dxa"/>
          </w:tcPr>
          <w:p w14:paraId="41245A15" w14:textId="77777777" w:rsidR="001756FA" w:rsidRPr="00E555AB" w:rsidRDefault="001756FA" w:rsidP="007446FE">
            <w:pPr>
              <w:pStyle w:val="BWBAppHeading"/>
              <w:rPr>
                <w:b w:val="0"/>
                <w:bCs/>
                <w:szCs w:val="20"/>
              </w:rPr>
            </w:pPr>
            <w:r w:rsidRPr="00E555AB">
              <w:rPr>
                <w:b w:val="0"/>
                <w:bCs/>
                <w:szCs w:val="20"/>
              </w:rPr>
              <w:t>8</w:t>
            </w:r>
            <w:r w:rsidRPr="00E555AB">
              <w:rPr>
                <w:b w:val="0"/>
                <w:bCs/>
                <w:szCs w:val="20"/>
                <w:vertAlign w:val="superscript"/>
              </w:rPr>
              <w:t>th</w:t>
            </w:r>
            <w:r w:rsidRPr="00E555AB">
              <w:rPr>
                <w:b w:val="0"/>
                <w:bCs/>
                <w:szCs w:val="20"/>
              </w:rPr>
              <w:t xml:space="preserve"> working day</w:t>
            </w:r>
          </w:p>
        </w:tc>
        <w:tc>
          <w:tcPr>
            <w:tcW w:w="2409" w:type="dxa"/>
          </w:tcPr>
          <w:p w14:paraId="2AA0A9FA" w14:textId="77777777" w:rsidR="001756FA" w:rsidRPr="00E555AB" w:rsidRDefault="001756FA" w:rsidP="007446FE">
            <w:pPr>
              <w:pStyle w:val="BWBAppHeading"/>
              <w:rPr>
                <w:b w:val="0"/>
                <w:bCs/>
                <w:szCs w:val="20"/>
              </w:rPr>
            </w:pPr>
            <w:r w:rsidRPr="00E555AB">
              <w:rPr>
                <w:b w:val="0"/>
                <w:bCs/>
                <w:szCs w:val="20"/>
              </w:rPr>
              <w:t>Milestone Tracker</w:t>
            </w:r>
          </w:p>
        </w:tc>
      </w:tr>
      <w:tr w:rsidR="001756FA" w:rsidRPr="00E555AB" w14:paraId="51AC2004" w14:textId="77777777" w:rsidTr="004A1B19">
        <w:trPr>
          <w:trHeight w:val="782"/>
        </w:trPr>
        <w:tc>
          <w:tcPr>
            <w:tcW w:w="2547" w:type="dxa"/>
          </w:tcPr>
          <w:p w14:paraId="520F1EBE" w14:textId="77777777" w:rsidR="001756FA" w:rsidRPr="00E555AB" w:rsidRDefault="001756FA" w:rsidP="007446FE">
            <w:pPr>
              <w:pStyle w:val="BWBAppHeading"/>
              <w:rPr>
                <w:b w:val="0"/>
                <w:bCs/>
                <w:szCs w:val="20"/>
              </w:rPr>
            </w:pPr>
            <w:r w:rsidRPr="00E555AB">
              <w:rPr>
                <w:b w:val="0"/>
                <w:bCs/>
                <w:szCs w:val="20"/>
              </w:rPr>
              <w:t>Milestone Actuals</w:t>
            </w:r>
          </w:p>
        </w:tc>
        <w:tc>
          <w:tcPr>
            <w:tcW w:w="1276" w:type="dxa"/>
          </w:tcPr>
          <w:p w14:paraId="291B38A4" w14:textId="77777777" w:rsidR="001756FA" w:rsidRPr="00E555AB" w:rsidRDefault="001756FA" w:rsidP="007446FE">
            <w:pPr>
              <w:pStyle w:val="BWBAppHeading"/>
              <w:rPr>
                <w:b w:val="0"/>
                <w:bCs/>
                <w:szCs w:val="20"/>
              </w:rPr>
            </w:pPr>
            <w:r w:rsidRPr="00E555AB">
              <w:rPr>
                <w:b w:val="0"/>
                <w:bCs/>
                <w:szCs w:val="20"/>
              </w:rPr>
              <w:t>Quarterly</w:t>
            </w:r>
          </w:p>
        </w:tc>
        <w:tc>
          <w:tcPr>
            <w:tcW w:w="2268" w:type="dxa"/>
          </w:tcPr>
          <w:p w14:paraId="1458A859" w14:textId="77777777" w:rsidR="001756FA" w:rsidRPr="00E555AB" w:rsidRDefault="001756FA" w:rsidP="007446FE">
            <w:pPr>
              <w:pStyle w:val="BWBAppHeading"/>
              <w:rPr>
                <w:b w:val="0"/>
                <w:bCs/>
                <w:szCs w:val="20"/>
              </w:rPr>
            </w:pPr>
            <w:r w:rsidRPr="00E555AB">
              <w:rPr>
                <w:b w:val="0"/>
                <w:bCs/>
                <w:szCs w:val="20"/>
              </w:rPr>
              <w:t>End of month following end of quarter</w:t>
            </w:r>
          </w:p>
        </w:tc>
        <w:tc>
          <w:tcPr>
            <w:tcW w:w="2409" w:type="dxa"/>
          </w:tcPr>
          <w:p w14:paraId="283F1DB9" w14:textId="77777777" w:rsidR="001756FA" w:rsidRPr="00E555AB" w:rsidRDefault="001756FA" w:rsidP="007446FE">
            <w:pPr>
              <w:pStyle w:val="BWBAppHeading"/>
              <w:rPr>
                <w:b w:val="0"/>
                <w:bCs/>
                <w:szCs w:val="20"/>
              </w:rPr>
            </w:pPr>
            <w:r w:rsidRPr="00E555AB">
              <w:rPr>
                <w:b w:val="0"/>
                <w:bCs/>
                <w:szCs w:val="20"/>
              </w:rPr>
              <w:t>MyCLAIMS</w:t>
            </w:r>
          </w:p>
        </w:tc>
      </w:tr>
      <w:tr w:rsidR="001756FA" w:rsidRPr="00E555AB" w14:paraId="5BD7D1E8" w14:textId="77777777" w:rsidTr="004A1B19">
        <w:trPr>
          <w:trHeight w:val="782"/>
        </w:trPr>
        <w:tc>
          <w:tcPr>
            <w:tcW w:w="2547" w:type="dxa"/>
          </w:tcPr>
          <w:p w14:paraId="53551CE2" w14:textId="77777777" w:rsidR="001756FA" w:rsidRPr="00E555AB" w:rsidRDefault="001756FA" w:rsidP="007446FE">
            <w:pPr>
              <w:pStyle w:val="BWBAppHeading"/>
              <w:rPr>
                <w:b w:val="0"/>
                <w:bCs/>
                <w:szCs w:val="20"/>
              </w:rPr>
            </w:pPr>
            <w:r w:rsidRPr="00E555AB">
              <w:rPr>
                <w:b w:val="0"/>
                <w:bCs/>
                <w:szCs w:val="20"/>
              </w:rPr>
              <w:t>Forecasting</w:t>
            </w:r>
          </w:p>
        </w:tc>
        <w:tc>
          <w:tcPr>
            <w:tcW w:w="1276" w:type="dxa"/>
          </w:tcPr>
          <w:p w14:paraId="0341E55E" w14:textId="77777777" w:rsidR="001756FA" w:rsidRPr="00E555AB" w:rsidRDefault="001756FA" w:rsidP="007446FE">
            <w:pPr>
              <w:pStyle w:val="BWBAppHeading"/>
              <w:rPr>
                <w:b w:val="0"/>
                <w:bCs/>
                <w:szCs w:val="20"/>
              </w:rPr>
            </w:pPr>
            <w:r>
              <w:rPr>
                <w:b w:val="0"/>
                <w:bCs/>
                <w:szCs w:val="20"/>
              </w:rPr>
              <w:t>Monthly</w:t>
            </w:r>
          </w:p>
        </w:tc>
        <w:tc>
          <w:tcPr>
            <w:tcW w:w="2268" w:type="dxa"/>
          </w:tcPr>
          <w:p w14:paraId="120903C5" w14:textId="7997B830" w:rsidR="001756FA" w:rsidRPr="00E555AB" w:rsidRDefault="001756FA" w:rsidP="007446FE">
            <w:pPr>
              <w:pStyle w:val="BWBAppHeading"/>
              <w:rPr>
                <w:b w:val="0"/>
                <w:bCs/>
                <w:szCs w:val="20"/>
              </w:rPr>
            </w:pPr>
            <w:r>
              <w:rPr>
                <w:b w:val="0"/>
                <w:bCs/>
                <w:szCs w:val="20"/>
              </w:rPr>
              <w:t>25th (with a focus on the next 3 months)</w:t>
            </w:r>
          </w:p>
        </w:tc>
        <w:tc>
          <w:tcPr>
            <w:tcW w:w="2409" w:type="dxa"/>
          </w:tcPr>
          <w:p w14:paraId="7EE24E05" w14:textId="77777777" w:rsidR="001756FA" w:rsidRPr="00E555AB" w:rsidRDefault="001756FA" w:rsidP="007446FE">
            <w:pPr>
              <w:pStyle w:val="BWBAppHeading"/>
              <w:rPr>
                <w:b w:val="0"/>
                <w:bCs/>
                <w:szCs w:val="20"/>
              </w:rPr>
            </w:pPr>
            <w:r>
              <w:rPr>
                <w:b w:val="0"/>
                <w:bCs/>
                <w:szCs w:val="20"/>
              </w:rPr>
              <w:t>MyCLAIMS (tbc)</w:t>
            </w:r>
          </w:p>
        </w:tc>
      </w:tr>
      <w:tr w:rsidR="001756FA" w:rsidRPr="00E555AB" w14:paraId="1540B9AB" w14:textId="77777777" w:rsidTr="004A1B19">
        <w:trPr>
          <w:trHeight w:val="782"/>
        </w:trPr>
        <w:tc>
          <w:tcPr>
            <w:tcW w:w="2547" w:type="dxa"/>
          </w:tcPr>
          <w:p w14:paraId="019CAA85" w14:textId="77777777" w:rsidR="001756FA" w:rsidRPr="00E555AB" w:rsidRDefault="001756FA" w:rsidP="007446FE">
            <w:pPr>
              <w:pStyle w:val="BWBAppHeading"/>
              <w:rPr>
                <w:b w:val="0"/>
                <w:bCs/>
                <w:szCs w:val="20"/>
              </w:rPr>
            </w:pPr>
            <w:r w:rsidRPr="00E555AB">
              <w:rPr>
                <w:b w:val="0"/>
                <w:bCs/>
                <w:szCs w:val="20"/>
              </w:rPr>
              <w:lastRenderedPageBreak/>
              <w:t>Quarterly Risk</w:t>
            </w:r>
            <w:r>
              <w:rPr>
                <w:b w:val="0"/>
                <w:bCs/>
                <w:szCs w:val="20"/>
              </w:rPr>
              <w:t>, Delivery Chain</w:t>
            </w:r>
            <w:r w:rsidRPr="00E555AB">
              <w:rPr>
                <w:b w:val="0"/>
                <w:bCs/>
                <w:szCs w:val="20"/>
              </w:rPr>
              <w:t xml:space="preserve"> and Assets Reports</w:t>
            </w:r>
          </w:p>
        </w:tc>
        <w:tc>
          <w:tcPr>
            <w:tcW w:w="1276" w:type="dxa"/>
          </w:tcPr>
          <w:p w14:paraId="72465FBE" w14:textId="77777777" w:rsidR="001756FA" w:rsidRPr="00E555AB" w:rsidRDefault="001756FA" w:rsidP="007446FE">
            <w:pPr>
              <w:pStyle w:val="BWBAppHeading"/>
              <w:rPr>
                <w:b w:val="0"/>
                <w:bCs/>
                <w:szCs w:val="20"/>
              </w:rPr>
            </w:pPr>
            <w:r w:rsidRPr="00E555AB">
              <w:rPr>
                <w:b w:val="0"/>
                <w:bCs/>
                <w:szCs w:val="20"/>
              </w:rPr>
              <w:t>Quarterly</w:t>
            </w:r>
          </w:p>
        </w:tc>
        <w:tc>
          <w:tcPr>
            <w:tcW w:w="2268" w:type="dxa"/>
          </w:tcPr>
          <w:p w14:paraId="10D3FB68" w14:textId="77777777" w:rsidR="001756FA" w:rsidRPr="00E555AB" w:rsidRDefault="001756FA" w:rsidP="007446FE">
            <w:pPr>
              <w:pStyle w:val="BWBAppHeading"/>
              <w:rPr>
                <w:b w:val="0"/>
                <w:bCs/>
                <w:szCs w:val="20"/>
              </w:rPr>
            </w:pPr>
            <w:r w:rsidRPr="00E555AB">
              <w:rPr>
                <w:b w:val="0"/>
                <w:bCs/>
                <w:szCs w:val="20"/>
              </w:rPr>
              <w:t>End of month following end of quarter</w:t>
            </w:r>
          </w:p>
        </w:tc>
        <w:tc>
          <w:tcPr>
            <w:tcW w:w="2409" w:type="dxa"/>
          </w:tcPr>
          <w:p w14:paraId="2F607BB4" w14:textId="77777777" w:rsidR="001756FA" w:rsidRPr="00E555AB" w:rsidRDefault="001756FA" w:rsidP="007446FE">
            <w:pPr>
              <w:pStyle w:val="BWBAppHeading"/>
              <w:rPr>
                <w:b w:val="0"/>
                <w:bCs/>
                <w:szCs w:val="20"/>
              </w:rPr>
            </w:pPr>
            <w:r>
              <w:rPr>
                <w:b w:val="0"/>
                <w:bCs/>
                <w:szCs w:val="20"/>
              </w:rPr>
              <w:t>Defined reporting formats</w:t>
            </w:r>
          </w:p>
        </w:tc>
      </w:tr>
    </w:tbl>
    <w:p w14:paraId="6F1F8E37" w14:textId="77777777" w:rsidR="007446FE" w:rsidRPr="00E555AB" w:rsidRDefault="007446FE" w:rsidP="007446FE">
      <w:pPr>
        <w:pStyle w:val="BWBAppPart"/>
        <w:numPr>
          <w:ilvl w:val="0"/>
          <w:numId w:val="0"/>
        </w:numPr>
        <w:rPr>
          <w:szCs w:val="20"/>
        </w:rPr>
      </w:pPr>
    </w:p>
    <w:p w14:paraId="0B3AFB2E" w14:textId="77777777" w:rsidR="007446FE" w:rsidRPr="00E555AB" w:rsidRDefault="007446FE" w:rsidP="007446FE">
      <w:pPr>
        <w:pStyle w:val="BWBAppendix"/>
        <w:numPr>
          <w:ilvl w:val="0"/>
          <w:numId w:val="27"/>
        </w:numPr>
        <w:rPr>
          <w:szCs w:val="20"/>
        </w:rPr>
      </w:pPr>
      <w:r w:rsidRPr="00E555AB">
        <w:rPr>
          <w:szCs w:val="20"/>
        </w:rPr>
        <w:t>Physical security risk assessment reports</w:t>
      </w:r>
    </w:p>
    <w:tbl>
      <w:tblPr>
        <w:tblStyle w:val="TableGrid"/>
        <w:tblW w:w="0" w:type="auto"/>
        <w:tblInd w:w="-5" w:type="dxa"/>
        <w:tblLayout w:type="fixed"/>
        <w:tblLook w:val="04A0" w:firstRow="1" w:lastRow="0" w:firstColumn="1" w:lastColumn="0" w:noHBand="0" w:noVBand="1"/>
      </w:tblPr>
      <w:tblGrid>
        <w:gridCol w:w="2552"/>
        <w:gridCol w:w="1276"/>
        <w:gridCol w:w="2268"/>
        <w:gridCol w:w="2409"/>
      </w:tblGrid>
      <w:tr w:rsidR="001756FA" w:rsidRPr="00E555AB" w14:paraId="1D0AECA5" w14:textId="77777777" w:rsidTr="004A1B19">
        <w:trPr>
          <w:trHeight w:val="365"/>
        </w:trPr>
        <w:tc>
          <w:tcPr>
            <w:tcW w:w="2552" w:type="dxa"/>
          </w:tcPr>
          <w:p w14:paraId="70C2C8FB" w14:textId="77777777" w:rsidR="001756FA" w:rsidRPr="00E555AB" w:rsidRDefault="001756FA" w:rsidP="007446FE">
            <w:pPr>
              <w:pStyle w:val="BWBAppHeading"/>
              <w:rPr>
                <w:szCs w:val="20"/>
              </w:rPr>
            </w:pPr>
          </w:p>
        </w:tc>
        <w:tc>
          <w:tcPr>
            <w:tcW w:w="1276" w:type="dxa"/>
          </w:tcPr>
          <w:p w14:paraId="7BA54B01" w14:textId="77777777" w:rsidR="001756FA" w:rsidRPr="00E555AB" w:rsidRDefault="001756FA" w:rsidP="007446FE">
            <w:pPr>
              <w:pStyle w:val="BWBAppHeading"/>
              <w:rPr>
                <w:szCs w:val="20"/>
              </w:rPr>
            </w:pPr>
            <w:r w:rsidRPr="00E555AB">
              <w:rPr>
                <w:szCs w:val="20"/>
              </w:rPr>
              <w:t>Frequency</w:t>
            </w:r>
          </w:p>
        </w:tc>
        <w:tc>
          <w:tcPr>
            <w:tcW w:w="2268" w:type="dxa"/>
          </w:tcPr>
          <w:p w14:paraId="0F3B4F17" w14:textId="77777777" w:rsidR="001756FA" w:rsidRPr="00E555AB" w:rsidRDefault="001756FA" w:rsidP="007446FE">
            <w:pPr>
              <w:pStyle w:val="BWBAppHeading"/>
              <w:rPr>
                <w:szCs w:val="20"/>
              </w:rPr>
            </w:pPr>
            <w:r w:rsidRPr="00E555AB">
              <w:rPr>
                <w:szCs w:val="20"/>
              </w:rPr>
              <w:t>Deadline</w:t>
            </w:r>
          </w:p>
        </w:tc>
        <w:tc>
          <w:tcPr>
            <w:tcW w:w="2409" w:type="dxa"/>
          </w:tcPr>
          <w:p w14:paraId="7155E438" w14:textId="77777777" w:rsidR="001756FA" w:rsidRPr="00E555AB" w:rsidRDefault="001756FA" w:rsidP="007446FE">
            <w:pPr>
              <w:pStyle w:val="BWBAppHeading"/>
              <w:rPr>
                <w:szCs w:val="20"/>
              </w:rPr>
            </w:pPr>
            <w:r w:rsidRPr="00E555AB">
              <w:rPr>
                <w:szCs w:val="20"/>
              </w:rPr>
              <w:t>Reporting Format</w:t>
            </w:r>
          </w:p>
        </w:tc>
      </w:tr>
      <w:tr w:rsidR="001756FA" w:rsidRPr="00E555AB" w14:paraId="3E5ACBF6" w14:textId="77777777" w:rsidTr="004A1B19">
        <w:trPr>
          <w:trHeight w:val="614"/>
        </w:trPr>
        <w:tc>
          <w:tcPr>
            <w:tcW w:w="2552" w:type="dxa"/>
          </w:tcPr>
          <w:p w14:paraId="47253E52" w14:textId="77777777" w:rsidR="001756FA" w:rsidRPr="007F57EA" w:rsidRDefault="001756FA" w:rsidP="007446FE">
            <w:pPr>
              <w:pStyle w:val="BWBAppHeading"/>
              <w:rPr>
                <w:b w:val="0"/>
                <w:bCs/>
                <w:szCs w:val="20"/>
              </w:rPr>
            </w:pPr>
            <w:r>
              <w:rPr>
                <w:b w:val="0"/>
                <w:bCs/>
                <w:szCs w:val="20"/>
              </w:rPr>
              <w:t xml:space="preserve">Physical Security </w:t>
            </w:r>
            <w:r w:rsidRPr="007F57EA">
              <w:rPr>
                <w:b w:val="0"/>
                <w:bCs/>
                <w:szCs w:val="20"/>
              </w:rPr>
              <w:t>Risk Assessment</w:t>
            </w:r>
            <w:r>
              <w:rPr>
                <w:b w:val="0"/>
                <w:bCs/>
                <w:szCs w:val="20"/>
              </w:rPr>
              <w:t xml:space="preserve"> Report</w:t>
            </w:r>
          </w:p>
        </w:tc>
        <w:tc>
          <w:tcPr>
            <w:tcW w:w="1276" w:type="dxa"/>
          </w:tcPr>
          <w:p w14:paraId="7AD4BB75" w14:textId="77777777" w:rsidR="001756FA" w:rsidRPr="007F57EA" w:rsidRDefault="001756FA" w:rsidP="007446FE">
            <w:pPr>
              <w:pStyle w:val="BWBAppHeading"/>
              <w:rPr>
                <w:b w:val="0"/>
                <w:bCs/>
                <w:szCs w:val="20"/>
              </w:rPr>
            </w:pPr>
            <w:r w:rsidRPr="007F57EA">
              <w:rPr>
                <w:b w:val="0"/>
                <w:bCs/>
                <w:szCs w:val="20"/>
              </w:rPr>
              <w:t>Weekly</w:t>
            </w:r>
          </w:p>
        </w:tc>
        <w:tc>
          <w:tcPr>
            <w:tcW w:w="2268" w:type="dxa"/>
          </w:tcPr>
          <w:p w14:paraId="4E287861" w14:textId="77777777" w:rsidR="001756FA" w:rsidRPr="007F57EA" w:rsidRDefault="001756FA" w:rsidP="007446FE">
            <w:pPr>
              <w:pStyle w:val="BWBAppHeading"/>
              <w:rPr>
                <w:b w:val="0"/>
                <w:bCs/>
                <w:szCs w:val="20"/>
              </w:rPr>
            </w:pPr>
            <w:r>
              <w:rPr>
                <w:b w:val="0"/>
                <w:bCs/>
                <w:szCs w:val="20"/>
              </w:rPr>
              <w:t>COB Monday</w:t>
            </w:r>
          </w:p>
        </w:tc>
        <w:tc>
          <w:tcPr>
            <w:tcW w:w="2409" w:type="dxa"/>
          </w:tcPr>
          <w:p w14:paraId="019F0B44" w14:textId="77777777" w:rsidR="001756FA" w:rsidRPr="007F57EA" w:rsidRDefault="001756FA" w:rsidP="007446FE">
            <w:pPr>
              <w:pStyle w:val="BWBAppHeading"/>
              <w:rPr>
                <w:b w:val="0"/>
                <w:bCs/>
                <w:szCs w:val="20"/>
              </w:rPr>
            </w:pPr>
            <w:r>
              <w:rPr>
                <w:b w:val="0"/>
                <w:bCs/>
                <w:szCs w:val="20"/>
              </w:rPr>
              <w:t>TBD</w:t>
            </w:r>
          </w:p>
        </w:tc>
      </w:tr>
      <w:bookmarkEnd w:id="477"/>
    </w:tbl>
    <w:p w14:paraId="3B8A2BC3" w14:textId="77777777" w:rsidR="007446FE" w:rsidRPr="00074258" w:rsidRDefault="007446FE" w:rsidP="007446FE">
      <w:pPr>
        <w:rPr>
          <w:rFonts w:cs="Arial"/>
          <w:szCs w:val="20"/>
        </w:rPr>
      </w:pPr>
    </w:p>
    <w:p w14:paraId="70EC69AB" w14:textId="77777777" w:rsidR="00D93263" w:rsidRDefault="00D93263">
      <w:pPr>
        <w:rPr>
          <w:rFonts w:eastAsia="Calibri" w:cs="Arial"/>
          <w:i/>
          <w:szCs w:val="22"/>
          <w:highlight w:val="yellow"/>
        </w:rPr>
      </w:pPr>
      <w:r>
        <w:rPr>
          <w:b/>
          <w:i/>
          <w:highlight w:val="yellow"/>
        </w:rPr>
        <w:br w:type="page"/>
      </w:r>
    </w:p>
    <w:p w14:paraId="2CF8D0C7" w14:textId="63FCB659" w:rsidR="00F41E96" w:rsidRPr="008B2F86" w:rsidRDefault="00F41E96" w:rsidP="00F41E96">
      <w:pPr>
        <w:pStyle w:val="BWBAppendix"/>
        <w:numPr>
          <w:ilvl w:val="0"/>
          <w:numId w:val="0"/>
        </w:numPr>
        <w:ind w:left="709"/>
        <w:jc w:val="center"/>
      </w:pPr>
      <w:r>
        <w:lastRenderedPageBreak/>
        <w:t xml:space="preserve"> </w:t>
      </w:r>
      <w:bookmarkStart w:id="478" w:name="_Toc10669718"/>
      <w:r>
        <w:t xml:space="preserve">Appendix 4 </w:t>
      </w:r>
      <w:r w:rsidRPr="006E0734">
        <w:t>- Partner Compliance Declaration</w:t>
      </w:r>
      <w:bookmarkEnd w:id="478"/>
    </w:p>
    <w:p w14:paraId="0B710200" w14:textId="77777777" w:rsidR="00F41E96" w:rsidRPr="008B2F86" w:rsidRDefault="00F41E96" w:rsidP="009366CE">
      <w:pPr>
        <w:pStyle w:val="BWBAppHeading"/>
        <w:numPr>
          <w:ilvl w:val="0"/>
          <w:numId w:val="0"/>
        </w:numPr>
      </w:pPr>
    </w:p>
    <w:bookmarkStart w:id="479" w:name="_MON_1622371223"/>
    <w:bookmarkEnd w:id="479"/>
    <w:p w14:paraId="09667D70" w14:textId="77777777" w:rsidR="00F41E96" w:rsidRPr="008B2F86" w:rsidRDefault="00F41E96" w:rsidP="00F41E96">
      <w:pPr>
        <w:pStyle w:val="BWBAppendix"/>
        <w:numPr>
          <w:ilvl w:val="0"/>
          <w:numId w:val="0"/>
        </w:numPr>
        <w:ind w:left="709"/>
        <w:jc w:val="center"/>
      </w:pPr>
      <w:r>
        <w:object w:dxaOrig="1518" w:dyaOrig="989" w14:anchorId="536E6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28" o:title=""/>
          </v:shape>
          <o:OLEObject Type="Embed" ProgID="Word.Document.12" ShapeID="_x0000_i1025" DrawAspect="Icon" ObjectID="_1649538847" r:id="rId29">
            <o:FieldCodes>\s</o:FieldCodes>
          </o:OLEObject>
        </w:object>
      </w:r>
      <w:r w:rsidRPr="006E0734">
        <w:br w:type="page"/>
      </w:r>
      <w:bookmarkStart w:id="480" w:name="_Toc10669720"/>
      <w:r>
        <w:lastRenderedPageBreak/>
        <w:t xml:space="preserve">Appendix 5 </w:t>
      </w:r>
      <w:r w:rsidRPr="008B2F86">
        <w:t xml:space="preserve">- </w:t>
      </w:r>
      <w:r w:rsidRPr="006E0734">
        <w:t>Compliance Declaration Supporting Documents</w:t>
      </w:r>
      <w:bookmarkEnd w:id="480"/>
    </w:p>
    <w:bookmarkStart w:id="481" w:name="_Toc8895513"/>
    <w:bookmarkStart w:id="482" w:name="_Toc8901532"/>
    <w:bookmarkStart w:id="483" w:name="_Toc10668678"/>
    <w:bookmarkStart w:id="484" w:name="_Toc10669721"/>
    <w:bookmarkStart w:id="485" w:name="_MON_1622375668"/>
    <w:bookmarkEnd w:id="485"/>
    <w:p w14:paraId="26AFAE60" w14:textId="294B36C3" w:rsidR="00F41E96" w:rsidRPr="008B2F86" w:rsidRDefault="00F41E96" w:rsidP="009366CE">
      <w:pPr>
        <w:pStyle w:val="BWBAppHeading"/>
        <w:jc w:val="center"/>
      </w:pPr>
      <w:r w:rsidRPr="00E62EC4">
        <w:rPr>
          <w:b w:val="0"/>
          <w:i/>
        </w:rPr>
        <w:object w:dxaOrig="1518" w:dyaOrig="989" w14:anchorId="4D5F6550">
          <v:shape id="_x0000_i1026" type="#_x0000_t75" style="width:77.65pt;height:49.45pt" o:ole="">
            <v:imagedata r:id="rId30" o:title=""/>
          </v:shape>
          <o:OLEObject Type="Embed" ProgID="Word.Document.12" ShapeID="_x0000_i1026" DrawAspect="Icon" ObjectID="_1649538848" r:id="rId31">
            <o:FieldCodes>\s</o:FieldCodes>
          </o:OLEObject>
        </w:object>
      </w:r>
      <w:bookmarkEnd w:id="481"/>
      <w:bookmarkEnd w:id="482"/>
      <w:bookmarkEnd w:id="483"/>
      <w:bookmarkEnd w:id="484"/>
      <w:r w:rsidR="009366CE" w:rsidRPr="008B2F86">
        <w:t xml:space="preserve"> </w:t>
      </w:r>
    </w:p>
    <w:p w14:paraId="3CC16A2C" w14:textId="77777777" w:rsidR="00F41E96" w:rsidRPr="008B2F86" w:rsidRDefault="00F41E96" w:rsidP="00F41E96">
      <w:pPr>
        <w:pStyle w:val="BWBBody"/>
      </w:pPr>
    </w:p>
    <w:p w14:paraId="6312F6E5" w14:textId="77777777" w:rsidR="00F41E96" w:rsidRPr="008B2F86" w:rsidRDefault="00F41E96" w:rsidP="00F41E96">
      <w:pPr>
        <w:spacing w:after="208" w:line="259" w:lineRule="auto"/>
        <w:ind w:left="39" w:hanging="10"/>
        <w:jc w:val="center"/>
      </w:pPr>
      <w:r w:rsidRPr="008B2F86">
        <w:rPr>
          <w:rFonts w:cs="Arial"/>
          <w:szCs w:val="20"/>
        </w:rPr>
        <w:br w:type="page"/>
      </w:r>
    </w:p>
    <w:p w14:paraId="69969205" w14:textId="77777777" w:rsidR="00F41E96" w:rsidRPr="008B2F86" w:rsidRDefault="00F41E96" w:rsidP="00F41E96">
      <w:pPr>
        <w:pStyle w:val="BWBAppendix"/>
        <w:numPr>
          <w:ilvl w:val="0"/>
          <w:numId w:val="0"/>
        </w:numPr>
        <w:ind w:left="709"/>
        <w:jc w:val="center"/>
      </w:pPr>
      <w:bookmarkStart w:id="486" w:name="_Toc10669722"/>
      <w:r>
        <w:lastRenderedPageBreak/>
        <w:t xml:space="preserve">Appendix 6 </w:t>
      </w:r>
      <w:r w:rsidRPr="008B2F86">
        <w:t>- Good Distribution Practice Checklist</w:t>
      </w:r>
      <w:bookmarkEnd w:id="486"/>
    </w:p>
    <w:bookmarkStart w:id="487" w:name="_Toc8885665"/>
    <w:bookmarkStart w:id="488" w:name="_Toc8895519"/>
    <w:bookmarkStart w:id="489" w:name="_Toc8901536"/>
    <w:bookmarkStart w:id="490" w:name="_Toc10668682"/>
    <w:bookmarkStart w:id="491" w:name="_Toc10669723"/>
    <w:p w14:paraId="762AAF08" w14:textId="7590BB23" w:rsidR="00F41E96" w:rsidRDefault="00D93263" w:rsidP="00F41E96">
      <w:pPr>
        <w:pStyle w:val="BWBAppHeading"/>
        <w:jc w:val="center"/>
      </w:pPr>
      <w:r>
        <w:object w:dxaOrig="1537" w:dyaOrig="991" w14:anchorId="3AD0C0E8">
          <v:shape id="_x0000_i1027" type="#_x0000_t75" style="width:76.4pt;height:50.1pt" o:ole="">
            <v:imagedata r:id="rId32" o:title=""/>
          </v:shape>
          <o:OLEObject Type="Embed" ProgID="Excel.Sheet.12" ShapeID="_x0000_i1027" DrawAspect="Icon" ObjectID="_1649538849" r:id="rId33"/>
        </w:object>
      </w:r>
      <w:bookmarkEnd w:id="487"/>
      <w:bookmarkEnd w:id="488"/>
      <w:bookmarkEnd w:id="489"/>
      <w:bookmarkEnd w:id="490"/>
      <w:bookmarkEnd w:id="491"/>
      <w:r w:rsidR="00F41E96">
        <w:br w:type="page"/>
      </w:r>
      <w:bookmarkStart w:id="492" w:name="_Toc10669724"/>
      <w:r w:rsidR="00F41E96">
        <w:lastRenderedPageBreak/>
        <w:t>Appendix 7 – Sightsavers’ Safeguarding Policy</w:t>
      </w:r>
      <w:bookmarkEnd w:id="492"/>
    </w:p>
    <w:bookmarkStart w:id="493" w:name="_Toc10668684"/>
    <w:bookmarkStart w:id="494" w:name="_Toc10669725"/>
    <w:p w14:paraId="65C15A82" w14:textId="2BA5E659" w:rsidR="00F41E96" w:rsidRPr="009366CE" w:rsidRDefault="00D93263" w:rsidP="009366CE">
      <w:pPr>
        <w:pStyle w:val="BWBAppHeading"/>
        <w:spacing w:after="208" w:line="259" w:lineRule="auto"/>
        <w:ind w:left="39" w:hanging="10"/>
        <w:jc w:val="center"/>
        <w:rPr>
          <w:szCs w:val="20"/>
        </w:rPr>
      </w:pPr>
      <w:r>
        <w:object w:dxaOrig="1031" w:dyaOrig="671" w14:anchorId="5FBE90F7">
          <v:shape id="_x0000_i1028" type="#_x0000_t75" style="width:50.7pt;height:33.8pt" o:ole="">
            <v:imagedata r:id="rId34" o:title=""/>
          </v:shape>
          <o:OLEObject Type="Embed" ProgID="AcroExch.Document.DC" ShapeID="_x0000_i1028" DrawAspect="Icon" ObjectID="_1649538850" r:id="rId35"/>
        </w:object>
      </w:r>
      <w:r w:rsidR="00F41E96" w:rsidRPr="009366CE" w:rsidDel="00FD28A2">
        <w:rPr>
          <w:i/>
          <w:highlight w:val="yellow"/>
        </w:rPr>
        <w:t xml:space="preserve"> </w:t>
      </w:r>
      <w:bookmarkEnd w:id="493"/>
      <w:bookmarkEnd w:id="494"/>
    </w:p>
    <w:p w14:paraId="45BA0E2F" w14:textId="77777777" w:rsidR="00F41E96" w:rsidRPr="008B2F86" w:rsidRDefault="00F41E96" w:rsidP="009366CE">
      <w:pPr>
        <w:pStyle w:val="BWBAppendix"/>
        <w:numPr>
          <w:ilvl w:val="0"/>
          <w:numId w:val="0"/>
        </w:numPr>
        <w:ind w:left="709" w:firstLine="11"/>
        <w:jc w:val="center"/>
      </w:pPr>
      <w:r>
        <w:br w:type="page"/>
      </w:r>
      <w:bookmarkStart w:id="495" w:name="_Toc10669726"/>
      <w:r>
        <w:lastRenderedPageBreak/>
        <w:t xml:space="preserve">Appendix 8 </w:t>
      </w:r>
      <w:r w:rsidRPr="008B2F86">
        <w:t>– DFID Contract</w:t>
      </w:r>
      <w:bookmarkEnd w:id="495"/>
    </w:p>
    <w:p w14:paraId="01BD54F3" w14:textId="77F9254F" w:rsidR="00600000" w:rsidRDefault="00D93263" w:rsidP="00C6422B">
      <w:pPr>
        <w:pStyle w:val="BWBAppendix"/>
        <w:numPr>
          <w:ilvl w:val="0"/>
          <w:numId w:val="0"/>
        </w:numPr>
        <w:ind w:left="709"/>
        <w:jc w:val="center"/>
      </w:pPr>
      <w:r>
        <w:object w:dxaOrig="1537" w:dyaOrig="991" w14:anchorId="78054BDE">
          <v:shape id="_x0000_i1029" type="#_x0000_t75" style="width:76.4pt;height:50.1pt" o:ole="">
            <v:imagedata r:id="rId36" o:title=""/>
          </v:shape>
          <o:OLEObject Type="Embed" ProgID="AcroExch.Document.DC" ShapeID="_x0000_i1029" DrawAspect="Icon" ObjectID="_1649538851" r:id="rId37"/>
        </w:object>
      </w:r>
      <w:r w:rsidR="00600000">
        <w:br/>
      </w:r>
    </w:p>
    <w:p w14:paraId="2C194B33" w14:textId="6166B4F9" w:rsidR="009366CE" w:rsidRDefault="009366CE">
      <w:pPr>
        <w:rPr>
          <w:rFonts w:eastAsia="Calibri" w:cs="Arial"/>
          <w:b/>
          <w:szCs w:val="22"/>
        </w:rPr>
      </w:pPr>
      <w:r>
        <w:br w:type="page"/>
      </w:r>
    </w:p>
    <w:p w14:paraId="2A38A8AE" w14:textId="561ED412" w:rsidR="000200CE" w:rsidRPr="006E0734" w:rsidRDefault="000200CE" w:rsidP="006E0734">
      <w:pPr>
        <w:pStyle w:val="BWBBody"/>
        <w:jc w:val="center"/>
        <w:rPr>
          <w:b/>
        </w:rPr>
      </w:pPr>
      <w:r w:rsidRPr="006E0734">
        <w:rPr>
          <w:b/>
        </w:rPr>
        <w:lastRenderedPageBreak/>
        <w:t xml:space="preserve">SIGNATURES - </w:t>
      </w:r>
      <w:r w:rsidR="00FE6FBC">
        <w:rPr>
          <w:b/>
        </w:rPr>
        <w:t>SUBCONTRACTOR</w:t>
      </w:r>
      <w:r w:rsidRPr="006E0734">
        <w:rPr>
          <w:b/>
        </w:rPr>
        <w:t xml:space="preserve"> SERVICES AGREEMENT</w:t>
      </w:r>
    </w:p>
    <w:p w14:paraId="7A9AC151" w14:textId="72A8D6D6" w:rsidR="00B164F7" w:rsidRPr="008B2F86" w:rsidRDefault="00B164F7" w:rsidP="00D15885">
      <w:pPr>
        <w:pStyle w:val="BWBBody"/>
        <w:rPr>
          <w:rFonts w:eastAsia="MS Mincho"/>
        </w:rPr>
      </w:pPr>
    </w:p>
    <w:p w14:paraId="64CF83D5" w14:textId="7C202779" w:rsidR="000200CE" w:rsidRPr="008B2F86" w:rsidRDefault="000200CE" w:rsidP="000200CE">
      <w:pPr>
        <w:widowControl w:val="0"/>
        <w:spacing w:after="100" w:line="264" w:lineRule="auto"/>
        <w:rPr>
          <w:rFonts w:cs="Arial"/>
          <w:b/>
          <w:szCs w:val="20"/>
          <w:lang w:eastAsia="en-GB"/>
        </w:rPr>
      </w:pPr>
      <w:r w:rsidRPr="008B2F86">
        <w:rPr>
          <w:rFonts w:cs="Arial"/>
          <w:b/>
          <w:szCs w:val="20"/>
          <w:lang w:eastAsia="en-GB"/>
        </w:rPr>
        <w:t xml:space="preserve">SIGHTSAVERS </w:t>
      </w:r>
    </w:p>
    <w:p w14:paraId="08017FD0" w14:textId="77777777" w:rsidR="000200CE" w:rsidRPr="008B2F86" w:rsidRDefault="000200CE" w:rsidP="000200CE">
      <w:pPr>
        <w:widowControl w:val="0"/>
        <w:spacing w:after="100" w:line="264" w:lineRule="auto"/>
        <w:rPr>
          <w:rFonts w:cs="Arial"/>
          <w:b/>
          <w:szCs w:val="20"/>
          <w:lang w:eastAsia="en-GB"/>
        </w:rPr>
      </w:pPr>
      <w:r w:rsidRPr="008B2F86">
        <w:rPr>
          <w:rFonts w:cs="Arial"/>
          <w:b/>
          <w:szCs w:val="20"/>
          <w:lang w:eastAsia="en-GB"/>
        </w:rPr>
        <w:t>SIGHTSAVERS (ROYAL COMMONWEALTH SOCIETY FOR THE BLIND)</w:t>
      </w:r>
    </w:p>
    <w:p w14:paraId="3C910496" w14:textId="77777777" w:rsidR="000200CE" w:rsidRPr="00914590" w:rsidRDefault="000200CE" w:rsidP="000200CE">
      <w:pPr>
        <w:widowControl w:val="0"/>
        <w:spacing w:after="100" w:line="264" w:lineRule="auto"/>
        <w:rPr>
          <w:rFonts w:cs="Arial"/>
          <w:szCs w:val="20"/>
          <w:highlight w:val="cyan"/>
          <w:lang w:eastAsia="en-GB"/>
        </w:rPr>
      </w:pPr>
      <w:r w:rsidRPr="008B2F86">
        <w:rPr>
          <w:rFonts w:cs="Arial"/>
          <w:szCs w:val="20"/>
          <w:lang w:eastAsia="en-GB"/>
        </w:rPr>
        <w:br/>
      </w:r>
      <w:r w:rsidRPr="00914590">
        <w:rPr>
          <w:rFonts w:cs="Arial"/>
          <w:szCs w:val="20"/>
          <w:highlight w:val="cyan"/>
          <w:lang w:eastAsia="en-GB"/>
        </w:rPr>
        <w:t xml:space="preserve">By: </w:t>
      </w:r>
      <w:r w:rsidRPr="00914590">
        <w:rPr>
          <w:rFonts w:cs="Arial"/>
          <w:szCs w:val="20"/>
          <w:highlight w:val="cyan"/>
          <w:lang w:eastAsia="en-GB"/>
        </w:rPr>
        <w:tab/>
      </w:r>
      <w:r w:rsidRPr="00914590">
        <w:rPr>
          <w:rFonts w:cs="Arial"/>
          <w:szCs w:val="20"/>
          <w:highlight w:val="cyan"/>
          <w:lang w:eastAsia="en-GB"/>
        </w:rPr>
        <w:tab/>
        <w:t>[</w:t>
      </w:r>
      <w:r w:rsidRPr="00914590">
        <w:rPr>
          <w:rFonts w:cs="Arial"/>
          <w:i/>
          <w:szCs w:val="20"/>
          <w:highlight w:val="cyan"/>
          <w:lang w:eastAsia="en-GB"/>
        </w:rPr>
        <w:t>Insert signature</w:t>
      </w:r>
      <w:r w:rsidRPr="00914590">
        <w:rPr>
          <w:rFonts w:cs="Arial"/>
          <w:szCs w:val="20"/>
          <w:highlight w:val="cyan"/>
          <w:lang w:eastAsia="en-GB"/>
        </w:rPr>
        <w:t>]</w:t>
      </w:r>
    </w:p>
    <w:p w14:paraId="2269C6E9" w14:textId="77777777"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Title:</w:t>
      </w:r>
      <w:r w:rsidRPr="00914590">
        <w:rPr>
          <w:rFonts w:cs="Arial"/>
          <w:szCs w:val="20"/>
          <w:highlight w:val="cyan"/>
          <w:lang w:eastAsia="en-GB"/>
        </w:rPr>
        <w:tab/>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4F009902" w14:textId="77777777"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Address:</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64FABCB0" w14:textId="77777777"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Phone number:</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02259969" w14:textId="77777777"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Email address:</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777B1314" w14:textId="77777777"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Attention:</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37D2DCED" w14:textId="77777777" w:rsidR="000200CE" w:rsidRPr="00914590" w:rsidRDefault="000200CE" w:rsidP="000200CE">
      <w:pPr>
        <w:widowControl w:val="0"/>
        <w:spacing w:after="100" w:line="264" w:lineRule="auto"/>
        <w:rPr>
          <w:rFonts w:cs="Arial"/>
          <w:b/>
          <w:szCs w:val="20"/>
          <w:highlight w:val="cyan"/>
          <w:lang w:eastAsia="en-GB"/>
        </w:rPr>
      </w:pPr>
    </w:p>
    <w:p w14:paraId="6018F579" w14:textId="77777777" w:rsidR="000200CE" w:rsidRPr="00914590" w:rsidRDefault="000200CE" w:rsidP="000200CE">
      <w:pPr>
        <w:widowControl w:val="0"/>
        <w:spacing w:after="100" w:line="264" w:lineRule="auto"/>
        <w:rPr>
          <w:rFonts w:cs="Arial"/>
          <w:b/>
          <w:szCs w:val="20"/>
          <w:highlight w:val="cyan"/>
          <w:lang w:eastAsia="en-GB"/>
        </w:rPr>
      </w:pPr>
    </w:p>
    <w:p w14:paraId="3AA72C08" w14:textId="34EA8239" w:rsidR="000200CE" w:rsidRPr="00914590" w:rsidRDefault="00FE6FBC" w:rsidP="000200CE">
      <w:pPr>
        <w:widowControl w:val="0"/>
        <w:spacing w:after="100" w:line="264" w:lineRule="auto"/>
        <w:rPr>
          <w:rFonts w:cs="Arial"/>
          <w:b/>
          <w:szCs w:val="20"/>
          <w:highlight w:val="cyan"/>
          <w:lang w:eastAsia="en-GB"/>
        </w:rPr>
      </w:pPr>
      <w:r w:rsidRPr="00914590">
        <w:rPr>
          <w:rFonts w:cs="Arial"/>
          <w:b/>
          <w:szCs w:val="20"/>
          <w:highlight w:val="cyan"/>
          <w:lang w:eastAsia="en-GB"/>
        </w:rPr>
        <w:t>SUBCONTRACTOR</w:t>
      </w:r>
    </w:p>
    <w:p w14:paraId="2C5B52C9" w14:textId="74987B50" w:rsidR="000D05D6" w:rsidRPr="009E1C29" w:rsidRDefault="009E1C29" w:rsidP="000200CE">
      <w:pPr>
        <w:widowControl w:val="0"/>
        <w:spacing w:after="100" w:line="264" w:lineRule="auto"/>
        <w:rPr>
          <w:rFonts w:cs="Arial"/>
          <w:b/>
          <w:szCs w:val="20"/>
          <w:highlight w:val="yellow"/>
          <w:lang w:eastAsia="en-GB"/>
        </w:rPr>
      </w:pPr>
      <w:r w:rsidRPr="009E1C29">
        <w:rPr>
          <w:rFonts w:cs="Arial"/>
          <w:b/>
          <w:szCs w:val="20"/>
          <w:highlight w:val="yellow"/>
          <w:lang w:eastAsia="en-GB"/>
        </w:rPr>
        <w:t>[PARTNER NAME]</w:t>
      </w:r>
    </w:p>
    <w:p w14:paraId="50900728" w14:textId="7F20E76E"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br/>
        <w:t xml:space="preserve">By: </w:t>
      </w:r>
      <w:r w:rsidRPr="00914590">
        <w:rPr>
          <w:rFonts w:cs="Arial"/>
          <w:szCs w:val="20"/>
          <w:highlight w:val="cyan"/>
          <w:lang w:eastAsia="en-GB"/>
        </w:rPr>
        <w:tab/>
      </w:r>
      <w:r w:rsidRPr="00914590">
        <w:rPr>
          <w:rFonts w:cs="Arial"/>
          <w:szCs w:val="20"/>
          <w:highlight w:val="cyan"/>
          <w:lang w:eastAsia="en-GB"/>
        </w:rPr>
        <w:tab/>
        <w:t>[</w:t>
      </w:r>
      <w:r w:rsidRPr="00914590">
        <w:rPr>
          <w:rFonts w:cs="Arial"/>
          <w:i/>
          <w:szCs w:val="20"/>
          <w:highlight w:val="cyan"/>
          <w:lang w:eastAsia="en-GB"/>
        </w:rPr>
        <w:t>Insert signature</w:t>
      </w:r>
      <w:r w:rsidRPr="00914590">
        <w:rPr>
          <w:rFonts w:cs="Arial"/>
          <w:szCs w:val="20"/>
          <w:highlight w:val="cyan"/>
          <w:lang w:eastAsia="en-GB"/>
        </w:rPr>
        <w:t>]</w:t>
      </w:r>
    </w:p>
    <w:p w14:paraId="557BAC2C" w14:textId="77777777" w:rsidR="009D4FB1" w:rsidRPr="00914590" w:rsidRDefault="009D4FB1" w:rsidP="009D4FB1">
      <w:pPr>
        <w:widowControl w:val="0"/>
        <w:spacing w:after="100" w:line="264" w:lineRule="auto"/>
        <w:rPr>
          <w:rFonts w:cs="Arial"/>
          <w:szCs w:val="20"/>
          <w:highlight w:val="cyan"/>
          <w:lang w:eastAsia="en-GB"/>
        </w:rPr>
      </w:pPr>
      <w:r w:rsidRPr="00914590">
        <w:rPr>
          <w:rFonts w:cs="Arial"/>
          <w:szCs w:val="20"/>
          <w:highlight w:val="cyan"/>
          <w:lang w:eastAsia="en-GB"/>
        </w:rPr>
        <w:t>Title:</w:t>
      </w:r>
      <w:r w:rsidRPr="00914590">
        <w:rPr>
          <w:rFonts w:cs="Arial"/>
          <w:szCs w:val="20"/>
          <w:highlight w:val="cyan"/>
          <w:lang w:eastAsia="en-GB"/>
        </w:rPr>
        <w:tab/>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406F57C2" w14:textId="42C80E13"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Address:</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0A86793C" w14:textId="77777777"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Phone number:</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63E59869" w14:textId="77777777" w:rsidR="000200CE" w:rsidRPr="00914590" w:rsidRDefault="000200CE" w:rsidP="000200CE">
      <w:pPr>
        <w:widowControl w:val="0"/>
        <w:spacing w:after="100" w:line="264" w:lineRule="auto"/>
        <w:rPr>
          <w:rFonts w:cs="Arial"/>
          <w:szCs w:val="20"/>
          <w:highlight w:val="cyan"/>
          <w:lang w:eastAsia="en-GB"/>
        </w:rPr>
      </w:pPr>
      <w:r w:rsidRPr="00914590">
        <w:rPr>
          <w:rFonts w:cs="Arial"/>
          <w:szCs w:val="20"/>
          <w:highlight w:val="cyan"/>
          <w:lang w:eastAsia="en-GB"/>
        </w:rPr>
        <w:t>Email address:</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7A14D506" w14:textId="77777777" w:rsidR="000200CE" w:rsidRPr="008B2F86" w:rsidRDefault="000200CE" w:rsidP="000200CE">
      <w:pPr>
        <w:widowControl w:val="0"/>
        <w:spacing w:after="100" w:line="264" w:lineRule="auto"/>
        <w:rPr>
          <w:rFonts w:cs="Arial"/>
          <w:szCs w:val="20"/>
          <w:lang w:eastAsia="en-GB"/>
        </w:rPr>
      </w:pPr>
      <w:r w:rsidRPr="00914590">
        <w:rPr>
          <w:rFonts w:cs="Arial"/>
          <w:szCs w:val="20"/>
          <w:highlight w:val="cyan"/>
          <w:lang w:eastAsia="en-GB"/>
        </w:rPr>
        <w:t>Attention:</w:t>
      </w:r>
      <w:r w:rsidRPr="00914590">
        <w:rPr>
          <w:rFonts w:cs="Arial"/>
          <w:szCs w:val="20"/>
          <w:highlight w:val="cyan"/>
          <w:lang w:eastAsia="en-GB"/>
        </w:rPr>
        <w:tab/>
        <w:t>[</w:t>
      </w:r>
      <w:r w:rsidRPr="00914590">
        <w:rPr>
          <w:rFonts w:cs="Arial"/>
          <w:szCs w:val="20"/>
          <w:highlight w:val="cyan"/>
          <w:lang w:eastAsia="en-GB"/>
        </w:rPr>
        <w:sym w:font="Symbol" w:char="F0B7"/>
      </w:r>
      <w:r w:rsidRPr="00914590">
        <w:rPr>
          <w:rFonts w:cs="Arial"/>
          <w:szCs w:val="20"/>
          <w:highlight w:val="cyan"/>
          <w:lang w:eastAsia="en-GB"/>
        </w:rPr>
        <w:t>]</w:t>
      </w:r>
    </w:p>
    <w:p w14:paraId="0C3D4211" w14:textId="77777777" w:rsidR="000200CE" w:rsidRPr="006E0734" w:rsidRDefault="000200CE" w:rsidP="000200CE">
      <w:pPr>
        <w:widowControl w:val="0"/>
        <w:spacing w:after="100" w:line="264" w:lineRule="auto"/>
        <w:rPr>
          <w:rFonts w:cs="Arial"/>
          <w:color w:val="0000FF"/>
          <w:szCs w:val="20"/>
          <w:lang w:eastAsia="en-GB"/>
        </w:rPr>
      </w:pPr>
    </w:p>
    <w:p w14:paraId="251C3575" w14:textId="77777777" w:rsidR="000200CE" w:rsidRPr="006E0734" w:rsidRDefault="000200CE" w:rsidP="000200CE">
      <w:pPr>
        <w:widowControl w:val="0"/>
        <w:spacing w:after="100" w:line="264" w:lineRule="auto"/>
        <w:rPr>
          <w:rFonts w:cs="Arial"/>
          <w:color w:val="0000FF"/>
          <w:szCs w:val="20"/>
          <w:lang w:eastAsia="en-GB"/>
        </w:rPr>
      </w:pPr>
    </w:p>
    <w:p w14:paraId="795A509C" w14:textId="77777777" w:rsidR="00ED0EF7" w:rsidRPr="00B17CCD" w:rsidRDefault="00ED0EF7" w:rsidP="0026183B">
      <w:pPr>
        <w:pStyle w:val="BWBBody"/>
        <w:spacing w:before="360" w:after="60" w:line="276" w:lineRule="auto"/>
        <w:rPr>
          <w:b/>
          <w:szCs w:val="20"/>
        </w:rPr>
      </w:pPr>
    </w:p>
    <w:sectPr w:rsidR="00ED0EF7" w:rsidRPr="00B17CCD" w:rsidSect="002F0652">
      <w:headerReference w:type="even" r:id="rId38"/>
      <w:headerReference w:type="default" r:id="rId39"/>
      <w:footerReference w:type="even" r:id="rId40"/>
      <w:footerReference w:type="default" r:id="rId41"/>
      <w:headerReference w:type="first" r:id="rId42"/>
      <w:footerReference w:type="first" r:id="rId43"/>
      <w:pgSz w:w="11909" w:h="16834" w:code="9"/>
      <w:pgMar w:top="1440"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8F801" w14:textId="77777777" w:rsidR="009502FF" w:rsidRDefault="009502FF">
      <w:r>
        <w:separator/>
      </w:r>
    </w:p>
  </w:endnote>
  <w:endnote w:type="continuationSeparator" w:id="0">
    <w:p w14:paraId="085C3138" w14:textId="77777777" w:rsidR="009502FF" w:rsidRDefault="009502FF">
      <w:r>
        <w:continuationSeparator/>
      </w:r>
    </w:p>
  </w:endnote>
  <w:endnote w:type="continuationNotice" w:id="1">
    <w:p w14:paraId="44F14564" w14:textId="77777777" w:rsidR="009502FF" w:rsidRDefault="00950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8BEF3" w14:textId="77777777" w:rsidR="00B9739E" w:rsidRDefault="00B973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08DAC" w14:textId="77777777" w:rsidR="00B9739E" w:rsidRDefault="00B973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369" w:type="dxa"/>
      <w:tblLook w:val="04A0" w:firstRow="1" w:lastRow="0" w:firstColumn="1" w:lastColumn="0" w:noHBand="0" w:noVBand="1"/>
    </w:tblPr>
    <w:tblGrid>
      <w:gridCol w:w="3369"/>
    </w:tblGrid>
    <w:tr w:rsidR="00CB1862" w:rsidRPr="003346B6" w14:paraId="5463F646" w14:textId="77777777" w:rsidTr="00D15885">
      <w:trPr>
        <w:trHeight w:val="900"/>
      </w:trPr>
      <w:tc>
        <w:tcPr>
          <w:tcW w:w="3369" w:type="dxa"/>
          <w:shd w:val="clear" w:color="auto" w:fill="auto"/>
        </w:tcPr>
        <w:p w14:paraId="018B3459" w14:textId="1BCEACF7" w:rsidR="00CB1862" w:rsidRPr="003346B6" w:rsidRDefault="00CB1862" w:rsidP="00D15885">
          <w:pPr>
            <w:pStyle w:val="BWBBody"/>
            <w:rPr>
              <w:b/>
            </w:rPr>
          </w:pPr>
          <w:r>
            <w:rPr>
              <w:noProof/>
            </w:rPr>
            <w:drawing>
              <wp:inline distT="0" distB="0" distL="0" distR="0" wp14:anchorId="6C7ED24A" wp14:editId="795A6481">
                <wp:extent cx="1390650" cy="438150"/>
                <wp:effectExtent l="0" t="0" r="0" b="0"/>
                <wp:docPr id="6" name="Picture 6" descr="BWB logo_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B logo_Fo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p>
      </w:tc>
    </w:tr>
    <w:tr w:rsidR="00CB1862" w:rsidRPr="003346B6" w14:paraId="0461E084" w14:textId="77777777" w:rsidTr="00D15885">
      <w:trPr>
        <w:trHeight w:val="900"/>
      </w:trPr>
      <w:tc>
        <w:tcPr>
          <w:tcW w:w="3369" w:type="dxa"/>
          <w:shd w:val="clear" w:color="auto" w:fill="auto"/>
        </w:tcPr>
        <w:p w14:paraId="19EBC143" w14:textId="77777777" w:rsidR="00CB1862" w:rsidRDefault="00CB1862" w:rsidP="00D15885">
          <w:pPr>
            <w:pStyle w:val="BWBBody"/>
            <w:rPr>
              <w:noProof/>
            </w:rPr>
          </w:pPr>
          <w:r>
            <w:rPr>
              <w:sz w:val="16"/>
            </w:rPr>
            <w:t>10 Queen Street Place, London EC4R 1BE</w:t>
          </w:r>
          <w:r>
            <w:rPr>
              <w:sz w:val="16"/>
            </w:rPr>
            <w:br/>
          </w:r>
          <w:hyperlink r:id="rId2" w:history="1">
            <w:r w:rsidRPr="003346B6">
              <w:rPr>
                <w:rStyle w:val="Hyperlink"/>
                <w:color w:val="666666"/>
                <w:sz w:val="16"/>
              </w:rPr>
              <w:t>www.bwbllp.com</w:t>
            </w:r>
          </w:hyperlink>
          <w:r w:rsidRPr="003346B6">
            <w:rPr>
              <w:color w:val="000000"/>
              <w:sz w:val="16"/>
            </w:rPr>
            <w:t xml:space="preserve"> </w:t>
          </w:r>
        </w:p>
      </w:tc>
    </w:tr>
  </w:tbl>
  <w:p w14:paraId="39EECBC5" w14:textId="77777777" w:rsidR="00CB1862" w:rsidRDefault="00CB18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40"/>
      <w:gridCol w:w="2993"/>
      <w:gridCol w:w="2993"/>
    </w:tblGrid>
    <w:tr w:rsidR="00CB1862" w:rsidRPr="0098236A" w14:paraId="65A1FA5E" w14:textId="77777777" w:rsidTr="00A447D7">
      <w:tc>
        <w:tcPr>
          <w:tcW w:w="9242" w:type="dxa"/>
          <w:gridSpan w:val="3"/>
          <w:shd w:val="clear" w:color="auto" w:fill="auto"/>
        </w:tcPr>
        <w:p w14:paraId="7FF49917" w14:textId="77777777" w:rsidR="00CB1862" w:rsidRPr="00A46BA4" w:rsidRDefault="00CB1862" w:rsidP="00A447D7">
          <w:pPr>
            <w:pStyle w:val="Footer"/>
            <w:rPr>
              <w:sz w:val="14"/>
            </w:rPr>
          </w:pPr>
        </w:p>
      </w:tc>
    </w:tr>
    <w:tr w:rsidR="00CB1862" w:rsidRPr="0098236A" w14:paraId="60BF42B4" w14:textId="77777777" w:rsidTr="00A447D7">
      <w:tc>
        <w:tcPr>
          <w:tcW w:w="3080" w:type="dxa"/>
          <w:shd w:val="clear" w:color="auto" w:fill="auto"/>
        </w:tcPr>
        <w:p w14:paraId="120EE176" w14:textId="77777777" w:rsidR="00CB1862" w:rsidRPr="00A46BA4" w:rsidRDefault="00CB1862" w:rsidP="00A447D7">
          <w:pPr>
            <w:pStyle w:val="Footer"/>
            <w:rPr>
              <w:sz w:val="14"/>
            </w:rPr>
          </w:pPr>
          <w:r>
            <w:rPr>
              <w:sz w:val="14"/>
            </w:rPr>
            <w:t>009672.0088/9139407.02</w:t>
          </w:r>
        </w:p>
      </w:tc>
      <w:tc>
        <w:tcPr>
          <w:tcW w:w="3081" w:type="dxa"/>
          <w:shd w:val="clear" w:color="auto" w:fill="auto"/>
        </w:tcPr>
        <w:p w14:paraId="5FEC2243" w14:textId="77777777" w:rsidR="00CB1862" w:rsidRPr="0098236A" w:rsidRDefault="00CB1862" w:rsidP="00A447D7">
          <w:pPr>
            <w:pStyle w:val="Footer"/>
            <w:jc w:val="center"/>
          </w:pPr>
        </w:p>
      </w:tc>
      <w:tc>
        <w:tcPr>
          <w:tcW w:w="3081" w:type="dxa"/>
          <w:shd w:val="clear" w:color="auto" w:fill="auto"/>
        </w:tcPr>
        <w:p w14:paraId="00EB5F9A" w14:textId="77777777" w:rsidR="00CB1862" w:rsidRPr="00A46BA4" w:rsidRDefault="00CB1862" w:rsidP="00A447D7">
          <w:pPr>
            <w:pStyle w:val="Footer"/>
            <w:jc w:val="center"/>
            <w:rPr>
              <w:sz w:val="14"/>
            </w:rPr>
          </w:pPr>
        </w:p>
      </w:tc>
    </w:tr>
  </w:tbl>
  <w:p w14:paraId="246ED03B" w14:textId="77777777" w:rsidR="00CB1862" w:rsidRDefault="00CB18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805DE" w14:textId="77777777" w:rsidR="00CB1862" w:rsidRDefault="00CB1862" w:rsidP="003831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B614CD" w14:textId="77777777" w:rsidR="00CB1862" w:rsidRDefault="00CB1862">
    <w:pPr>
      <w:pStyle w:val="Footer"/>
    </w:pPr>
  </w:p>
  <w:p w14:paraId="003470A3" w14:textId="77777777" w:rsidR="00CB1862" w:rsidRDefault="00CB186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40"/>
      <w:gridCol w:w="2995"/>
      <w:gridCol w:w="2991"/>
    </w:tblGrid>
    <w:tr w:rsidR="00CB1862" w:rsidRPr="0098236A" w14:paraId="114F9619" w14:textId="77777777" w:rsidTr="00A447D7">
      <w:tc>
        <w:tcPr>
          <w:tcW w:w="9242" w:type="dxa"/>
          <w:gridSpan w:val="3"/>
          <w:shd w:val="clear" w:color="auto" w:fill="auto"/>
        </w:tcPr>
        <w:p w14:paraId="4CB9DC91" w14:textId="77777777" w:rsidR="00CB1862" w:rsidRPr="00A46BA4" w:rsidRDefault="00CB1862" w:rsidP="00A447D7">
          <w:pPr>
            <w:pStyle w:val="Footer"/>
            <w:rPr>
              <w:sz w:val="14"/>
            </w:rPr>
          </w:pPr>
        </w:p>
      </w:tc>
    </w:tr>
    <w:tr w:rsidR="00CB1862" w:rsidRPr="0098236A" w14:paraId="6663A0BB" w14:textId="77777777" w:rsidTr="00A447D7">
      <w:tc>
        <w:tcPr>
          <w:tcW w:w="3080" w:type="dxa"/>
          <w:shd w:val="clear" w:color="auto" w:fill="auto"/>
        </w:tcPr>
        <w:p w14:paraId="353DF461" w14:textId="77777777" w:rsidR="00CB1862" w:rsidRPr="00A46BA4" w:rsidRDefault="00CB1862" w:rsidP="00A447D7">
          <w:pPr>
            <w:pStyle w:val="Footer"/>
            <w:rPr>
              <w:sz w:val="14"/>
            </w:rPr>
          </w:pPr>
          <w:r>
            <w:rPr>
              <w:sz w:val="14"/>
            </w:rPr>
            <w:t>009672.0088/9139407.02</w:t>
          </w:r>
        </w:p>
      </w:tc>
      <w:tc>
        <w:tcPr>
          <w:tcW w:w="3081" w:type="dxa"/>
          <w:shd w:val="clear" w:color="auto" w:fill="auto"/>
        </w:tcPr>
        <w:p w14:paraId="24D50907" w14:textId="77777777" w:rsidR="00CB1862" w:rsidRPr="0098236A" w:rsidRDefault="00CB1862" w:rsidP="00A447D7">
          <w:pPr>
            <w:pStyle w:val="Footer"/>
            <w:jc w:val="center"/>
          </w:pPr>
          <w:r w:rsidRPr="0098236A">
            <w:fldChar w:fldCharType="begin"/>
          </w:r>
          <w:r w:rsidRPr="0098236A">
            <w:instrText xml:space="preserve"> PAGE   \* MERGEFORMAT </w:instrText>
          </w:r>
          <w:r w:rsidRPr="0098236A">
            <w:fldChar w:fldCharType="separate"/>
          </w:r>
          <w:r>
            <w:rPr>
              <w:noProof/>
            </w:rPr>
            <w:t>14</w:t>
          </w:r>
          <w:r w:rsidRPr="0098236A">
            <w:rPr>
              <w:noProof/>
            </w:rPr>
            <w:fldChar w:fldCharType="end"/>
          </w:r>
        </w:p>
      </w:tc>
      <w:tc>
        <w:tcPr>
          <w:tcW w:w="3081" w:type="dxa"/>
          <w:shd w:val="clear" w:color="auto" w:fill="auto"/>
        </w:tcPr>
        <w:p w14:paraId="1BC81894" w14:textId="77777777" w:rsidR="00CB1862" w:rsidRPr="00A46BA4" w:rsidRDefault="00CB1862" w:rsidP="00A447D7">
          <w:pPr>
            <w:pStyle w:val="Footer"/>
            <w:jc w:val="center"/>
            <w:rPr>
              <w:sz w:val="14"/>
            </w:rPr>
          </w:pPr>
        </w:p>
      </w:tc>
    </w:tr>
  </w:tbl>
  <w:p w14:paraId="171A2444" w14:textId="77777777" w:rsidR="00CB1862" w:rsidRPr="005F4993" w:rsidRDefault="00CB1862" w:rsidP="002F0652">
    <w:pPr>
      <w:pStyle w:val="Footer"/>
    </w:pPr>
  </w:p>
  <w:p w14:paraId="268506D0" w14:textId="77777777" w:rsidR="00CB1862" w:rsidRDefault="00CB186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41"/>
      <w:gridCol w:w="2996"/>
      <w:gridCol w:w="2992"/>
    </w:tblGrid>
    <w:tr w:rsidR="00CB1862" w:rsidRPr="0098236A" w14:paraId="31606EBF" w14:textId="77777777" w:rsidTr="00A447D7">
      <w:tc>
        <w:tcPr>
          <w:tcW w:w="9242" w:type="dxa"/>
          <w:gridSpan w:val="3"/>
          <w:shd w:val="clear" w:color="auto" w:fill="auto"/>
        </w:tcPr>
        <w:p w14:paraId="7A307E0B" w14:textId="77777777" w:rsidR="00CB1862" w:rsidRPr="00A46BA4" w:rsidRDefault="00CB1862" w:rsidP="00A447D7">
          <w:pPr>
            <w:pStyle w:val="Footer"/>
            <w:rPr>
              <w:sz w:val="14"/>
            </w:rPr>
          </w:pPr>
        </w:p>
      </w:tc>
    </w:tr>
    <w:tr w:rsidR="00CB1862" w:rsidRPr="0098236A" w14:paraId="081E1416" w14:textId="77777777" w:rsidTr="00A447D7">
      <w:tc>
        <w:tcPr>
          <w:tcW w:w="3080" w:type="dxa"/>
          <w:shd w:val="clear" w:color="auto" w:fill="auto"/>
        </w:tcPr>
        <w:p w14:paraId="5B856DE0" w14:textId="77777777" w:rsidR="00CB1862" w:rsidRPr="00A46BA4" w:rsidRDefault="00CB1862" w:rsidP="00A447D7">
          <w:pPr>
            <w:pStyle w:val="Footer"/>
            <w:rPr>
              <w:sz w:val="14"/>
            </w:rPr>
          </w:pPr>
          <w:r>
            <w:rPr>
              <w:sz w:val="14"/>
            </w:rPr>
            <w:t>009672.0088/9139407.02</w:t>
          </w:r>
        </w:p>
      </w:tc>
      <w:tc>
        <w:tcPr>
          <w:tcW w:w="3081" w:type="dxa"/>
          <w:shd w:val="clear" w:color="auto" w:fill="auto"/>
        </w:tcPr>
        <w:p w14:paraId="28D51812" w14:textId="77777777" w:rsidR="00CB1862" w:rsidRPr="0098236A" w:rsidRDefault="00CB1862" w:rsidP="00A447D7">
          <w:pPr>
            <w:pStyle w:val="Footer"/>
            <w:jc w:val="center"/>
          </w:pPr>
          <w:r w:rsidRPr="0098236A">
            <w:fldChar w:fldCharType="begin"/>
          </w:r>
          <w:r w:rsidRPr="0098236A">
            <w:instrText xml:space="preserve"> PAGE   \* MERGEFORMAT </w:instrText>
          </w:r>
          <w:r w:rsidRPr="0098236A">
            <w:fldChar w:fldCharType="separate"/>
          </w:r>
          <w:r>
            <w:rPr>
              <w:noProof/>
            </w:rPr>
            <w:t>1</w:t>
          </w:r>
          <w:r w:rsidRPr="0098236A">
            <w:rPr>
              <w:noProof/>
            </w:rPr>
            <w:fldChar w:fldCharType="end"/>
          </w:r>
        </w:p>
      </w:tc>
      <w:tc>
        <w:tcPr>
          <w:tcW w:w="3081" w:type="dxa"/>
          <w:shd w:val="clear" w:color="auto" w:fill="auto"/>
        </w:tcPr>
        <w:p w14:paraId="12094162" w14:textId="77777777" w:rsidR="00CB1862" w:rsidRPr="00A46BA4" w:rsidRDefault="00CB1862" w:rsidP="00A447D7">
          <w:pPr>
            <w:pStyle w:val="Footer"/>
            <w:jc w:val="center"/>
            <w:rPr>
              <w:sz w:val="14"/>
            </w:rPr>
          </w:pPr>
        </w:p>
      </w:tc>
    </w:tr>
  </w:tbl>
  <w:p w14:paraId="04F54E69" w14:textId="77777777" w:rsidR="00CB1862" w:rsidRPr="002F0652" w:rsidRDefault="00CB1862" w:rsidP="002F0652">
    <w:pPr>
      <w:pStyle w:val="Footer"/>
    </w:pPr>
  </w:p>
  <w:p w14:paraId="73732C04" w14:textId="77777777" w:rsidR="00CB1862" w:rsidRDefault="00CB18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66688" w14:textId="77777777" w:rsidR="009502FF" w:rsidRDefault="009502FF">
      <w:r>
        <w:separator/>
      </w:r>
    </w:p>
  </w:footnote>
  <w:footnote w:type="continuationSeparator" w:id="0">
    <w:p w14:paraId="14B03EE5" w14:textId="77777777" w:rsidR="009502FF" w:rsidRDefault="009502FF">
      <w:r>
        <w:continuationSeparator/>
      </w:r>
    </w:p>
  </w:footnote>
  <w:footnote w:type="continuationNotice" w:id="1">
    <w:p w14:paraId="17778B93" w14:textId="77777777" w:rsidR="009502FF" w:rsidRDefault="009502FF"/>
  </w:footnote>
  <w:footnote w:id="2">
    <w:p w14:paraId="2FE1A782" w14:textId="77777777" w:rsidR="006C019A" w:rsidRPr="00395337" w:rsidRDefault="006C019A" w:rsidP="006C019A">
      <w:pPr>
        <w:pStyle w:val="FootnoteText"/>
        <w:jc w:val="both"/>
        <w:rPr>
          <w:szCs w:val="16"/>
        </w:rPr>
      </w:pPr>
      <w:r w:rsidRPr="004B5428">
        <w:rPr>
          <w:rStyle w:val="FootnoteReference"/>
          <w:szCs w:val="16"/>
          <w:highlight w:val="yellow"/>
        </w:rPr>
        <w:footnoteRef/>
      </w:r>
      <w:r w:rsidRPr="004B5428">
        <w:rPr>
          <w:szCs w:val="16"/>
          <w:highlight w:val="yellow"/>
        </w:rPr>
        <w:t xml:space="preserve"> </w:t>
      </w:r>
      <w:r w:rsidRPr="004B5428">
        <w:rPr>
          <w:b/>
          <w:szCs w:val="16"/>
          <w:highlight w:val="yellow"/>
        </w:rPr>
        <w:t>Drafting Note:</w:t>
      </w:r>
      <w:r w:rsidRPr="004B5428">
        <w:rPr>
          <w:szCs w:val="16"/>
          <w:highlight w:val="yellow"/>
        </w:rPr>
        <w:t xml:space="preserve"> please insert the relevant national ministr(y)/(ies) and/or government(s) which are recipients for the Services being provided by this Subcontractor. We note that the geographical focus of this ASCEND Programme lot is Western and Central Africa, particularly in the following countries: Burkina Faso, Chad, Cote d’Ivoire, Democratic Republic of Congo (DRC), Ghana, Guinea, Guinea-Bissau, Liberia, Niger, Nigeria, Central African Republic (CAR), Benin, Sierra Leone.</w:t>
      </w:r>
    </w:p>
    <w:p w14:paraId="7EE3EAEF" w14:textId="77777777" w:rsidR="006C019A" w:rsidRDefault="006C019A" w:rsidP="006C019A">
      <w:pPr>
        <w:pStyle w:val="FootnoteText"/>
        <w:jc w:val="both"/>
        <w:rPr>
          <w:sz w:val="20"/>
        </w:rPr>
      </w:pPr>
    </w:p>
    <w:p w14:paraId="08B8C252" w14:textId="77777777" w:rsidR="006C019A" w:rsidRPr="006E0734" w:rsidRDefault="006C019A" w:rsidP="006C019A">
      <w:pPr>
        <w:pStyle w:val="FootnoteText"/>
        <w:jc w:val="both"/>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F91F" w14:textId="77777777" w:rsidR="00B9739E" w:rsidRDefault="00B973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4D7F" w14:textId="77777777" w:rsidR="00B9739E" w:rsidRDefault="00B973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42" w:type="dxa"/>
      <w:tblLook w:val="04A0" w:firstRow="1" w:lastRow="0" w:firstColumn="1" w:lastColumn="0" w:noHBand="0" w:noVBand="1"/>
    </w:tblPr>
    <w:tblGrid>
      <w:gridCol w:w="5495"/>
      <w:gridCol w:w="3747"/>
    </w:tblGrid>
    <w:tr w:rsidR="00CB1862" w:rsidRPr="003346B6" w14:paraId="2DEC5259" w14:textId="77777777" w:rsidTr="00D15885">
      <w:trPr>
        <w:trHeight w:val="322"/>
      </w:trPr>
      <w:tc>
        <w:tcPr>
          <w:tcW w:w="5495" w:type="dxa"/>
          <w:shd w:val="clear" w:color="auto" w:fill="auto"/>
          <w:vAlign w:val="center"/>
        </w:tcPr>
        <w:p w14:paraId="0467D05C" w14:textId="6D44D129" w:rsidR="00CB1862" w:rsidRPr="00867C19" w:rsidRDefault="00CB1862" w:rsidP="00BD329B">
          <w:pPr>
            <w:pStyle w:val="BWBBody"/>
            <w:spacing w:before="120" w:after="120"/>
            <w:ind w:left="142"/>
            <w:rPr>
              <w:noProof/>
              <w:sz w:val="24"/>
              <w:szCs w:val="24"/>
            </w:rPr>
          </w:pPr>
        </w:p>
      </w:tc>
      <w:tc>
        <w:tcPr>
          <w:tcW w:w="3747" w:type="dxa"/>
          <w:shd w:val="clear" w:color="auto" w:fill="auto"/>
        </w:tcPr>
        <w:p w14:paraId="01B52733" w14:textId="198799A0" w:rsidR="00CB1862" w:rsidRDefault="00CB1862" w:rsidP="006E294F">
          <w:pPr>
            <w:pStyle w:val="BWBBody"/>
            <w:spacing w:before="120" w:after="120"/>
            <w:ind w:left="142"/>
            <w:jc w:val="right"/>
            <w:rPr>
              <w:sz w:val="16"/>
            </w:rPr>
          </w:pPr>
          <w:r>
            <w:rPr>
              <w:sz w:val="16"/>
            </w:rPr>
            <w:t>ASCEND West and Central Africa</w:t>
          </w:r>
        </w:p>
        <w:p w14:paraId="2B24B54E" w14:textId="63384B7F" w:rsidR="00CB1862" w:rsidRDefault="00CB1862" w:rsidP="006E294F">
          <w:pPr>
            <w:pStyle w:val="BWBBody"/>
            <w:spacing w:before="120" w:after="120"/>
            <w:ind w:left="142"/>
            <w:jc w:val="right"/>
            <w:rPr>
              <w:sz w:val="16"/>
            </w:rPr>
          </w:pPr>
          <w:r>
            <w:rPr>
              <w:sz w:val="16"/>
            </w:rPr>
            <w:t xml:space="preserve"> Subcontractor Service Agreement </w:t>
          </w:r>
        </w:p>
        <w:p w14:paraId="1DB117D7" w14:textId="4506D21F" w:rsidR="00CB1862" w:rsidRPr="003346B6" w:rsidRDefault="00CB1862" w:rsidP="006E294F">
          <w:pPr>
            <w:pStyle w:val="BWBBody"/>
            <w:spacing w:before="120" w:after="120"/>
            <w:ind w:left="142"/>
            <w:jc w:val="right"/>
            <w:rPr>
              <w:b/>
            </w:rPr>
          </w:pPr>
          <w:r>
            <w:rPr>
              <w:sz w:val="16"/>
            </w:rPr>
            <w:t>Creation date June 2019</w:t>
          </w:r>
        </w:p>
      </w:tc>
    </w:tr>
  </w:tbl>
  <w:p w14:paraId="5E1FDF7F" w14:textId="77777777" w:rsidR="00CB1862" w:rsidRDefault="00CB18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70A" w14:textId="77777777" w:rsidR="00CB1862" w:rsidRDefault="00CB1862">
    <w:pPr>
      <w:pStyle w:val="Header"/>
    </w:pPr>
  </w:p>
  <w:p w14:paraId="6E4D8BBD" w14:textId="77777777" w:rsidR="00CB1862" w:rsidRDefault="00CB18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A2EA6" w14:textId="77777777" w:rsidR="00CB1862" w:rsidRDefault="00CB1862">
    <w:pPr>
      <w:pStyle w:val="Header"/>
    </w:pPr>
  </w:p>
  <w:p w14:paraId="150249CE" w14:textId="77777777" w:rsidR="00CB1862" w:rsidRDefault="00CB186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0FE17" w14:textId="77777777" w:rsidR="00CB1862" w:rsidRDefault="00CB1862">
    <w:pPr>
      <w:pStyle w:val="Header"/>
    </w:pPr>
  </w:p>
  <w:p w14:paraId="4DBEFC37" w14:textId="77777777" w:rsidR="00CB1862" w:rsidRDefault="00CB18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942D8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AC950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CABA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E2EF9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38C1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FA74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E429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B4EC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4AE5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89E9E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7C50D8"/>
    <w:multiLevelType w:val="singleLevel"/>
    <w:tmpl w:val="F828C652"/>
    <w:lvl w:ilvl="0">
      <w:start w:val="1"/>
      <w:numFmt w:val="upperLetter"/>
      <w:pStyle w:val="BWBRecitals"/>
      <w:lvlText w:val="(%1)"/>
      <w:lvlJc w:val="left"/>
      <w:pPr>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0120443"/>
    <w:multiLevelType w:val="multilevel"/>
    <w:tmpl w:val="DD6058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lowerLetter"/>
      <w:lvlText w:val="(%4)"/>
      <w:lvlJc w:val="left"/>
      <w:pPr>
        <w:tabs>
          <w:tab w:val="num" w:pos="1440"/>
        </w:tabs>
        <w:ind w:left="1440" w:hanging="720"/>
      </w:pPr>
      <w:rPr>
        <w:rFonts w:hint="default"/>
        <w:b w:val="0"/>
      </w:rPr>
    </w:lvl>
    <w:lvl w:ilvl="4">
      <w:start w:val="1"/>
      <w:numFmt w:val="lowerRoman"/>
      <w:lvlText w:val="%5."/>
      <w:lvlJc w:val="left"/>
      <w:pPr>
        <w:tabs>
          <w:tab w:val="num" w:pos="2160"/>
        </w:tabs>
        <w:ind w:left="216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720"/>
        </w:tabs>
        <w:ind w:left="720" w:hanging="720"/>
      </w:pPr>
      <w:rPr>
        <w:rFonts w:hint="default"/>
      </w:rPr>
    </w:lvl>
    <w:lvl w:ilvl="7">
      <w:start w:val="1"/>
      <w:numFmt w:val="upperLetter"/>
      <w:lvlText w:val="(%8)"/>
      <w:lvlJc w:val="left"/>
      <w:pPr>
        <w:tabs>
          <w:tab w:val="num" w:pos="720"/>
        </w:tabs>
        <w:ind w:left="720" w:hanging="720"/>
      </w:pPr>
      <w:rPr>
        <w:rFonts w:hint="default"/>
      </w:rPr>
    </w:lvl>
    <w:lvl w:ilvl="8">
      <w:start w:val="1"/>
      <w:numFmt w:val="bullet"/>
      <w:lvlText w:val=""/>
      <w:lvlJc w:val="left"/>
      <w:pPr>
        <w:tabs>
          <w:tab w:val="num" w:pos="720"/>
        </w:tabs>
        <w:ind w:left="720" w:hanging="720"/>
      </w:pPr>
      <w:rPr>
        <w:rFonts w:ascii="Symbol" w:hAnsi="Symbol" w:hint="default"/>
        <w:color w:val="auto"/>
      </w:rPr>
    </w:lvl>
  </w:abstractNum>
  <w:abstractNum w:abstractNumId="12" w15:restartNumberingAfterBreak="0">
    <w:nsid w:val="23F63F79"/>
    <w:multiLevelType w:val="multilevel"/>
    <w:tmpl w:val="9828BC5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004"/>
        </w:tabs>
        <w:ind w:left="1004" w:hanging="720"/>
      </w:pPr>
      <w:rPr>
        <w:rFonts w:ascii="Symbol" w:hAnsi="Symbol" w:hint="default"/>
      </w:rPr>
    </w:lvl>
    <w:lvl w:ilvl="2">
      <w:start w:val="1"/>
      <w:numFmt w:val="decimal"/>
      <w:isLgl/>
      <w:lvlText w:val="%1.%2.%3"/>
      <w:lvlJc w:val="left"/>
      <w:pPr>
        <w:tabs>
          <w:tab w:val="num" w:pos="1571"/>
        </w:tabs>
        <w:ind w:left="1571" w:hanging="720"/>
      </w:pPr>
      <w:rPr>
        <w:rFonts w:hint="default"/>
      </w:rPr>
    </w:lvl>
    <w:lvl w:ilvl="3">
      <w:start w:val="1"/>
      <w:numFmt w:val="lowerLetter"/>
      <w:lvlText w:val="(%4)"/>
      <w:lvlJc w:val="left"/>
      <w:pPr>
        <w:tabs>
          <w:tab w:val="num" w:pos="1440"/>
        </w:tabs>
        <w:ind w:left="1440" w:hanging="720"/>
      </w:pPr>
      <w:rPr>
        <w:rFonts w:hint="default"/>
        <w:b w:val="0"/>
      </w:rPr>
    </w:lvl>
    <w:lvl w:ilvl="4">
      <w:start w:val="1"/>
      <w:numFmt w:val="lowerRoman"/>
      <w:lvlText w:val="%5."/>
      <w:lvlJc w:val="left"/>
      <w:pPr>
        <w:tabs>
          <w:tab w:val="num" w:pos="2160"/>
        </w:tabs>
        <w:ind w:left="216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720"/>
        </w:tabs>
        <w:ind w:left="720" w:hanging="720"/>
      </w:pPr>
      <w:rPr>
        <w:rFonts w:hint="default"/>
      </w:rPr>
    </w:lvl>
    <w:lvl w:ilvl="7">
      <w:start w:val="1"/>
      <w:numFmt w:val="upperLetter"/>
      <w:lvlText w:val="(%8)"/>
      <w:lvlJc w:val="left"/>
      <w:pPr>
        <w:tabs>
          <w:tab w:val="num" w:pos="720"/>
        </w:tabs>
        <w:ind w:left="720" w:hanging="720"/>
      </w:pPr>
      <w:rPr>
        <w:rFonts w:hint="default"/>
      </w:rPr>
    </w:lvl>
    <w:lvl w:ilvl="8">
      <w:start w:val="1"/>
      <w:numFmt w:val="bullet"/>
      <w:lvlText w:val=""/>
      <w:lvlJc w:val="left"/>
      <w:pPr>
        <w:tabs>
          <w:tab w:val="num" w:pos="720"/>
        </w:tabs>
        <w:ind w:left="720" w:hanging="720"/>
      </w:pPr>
      <w:rPr>
        <w:rFonts w:ascii="Symbol" w:hAnsi="Symbol" w:hint="default"/>
        <w:color w:val="auto"/>
      </w:rPr>
    </w:lvl>
  </w:abstractNum>
  <w:abstractNum w:abstractNumId="13" w15:restartNumberingAfterBreak="0">
    <w:nsid w:val="2939314D"/>
    <w:multiLevelType w:val="multilevel"/>
    <w:tmpl w:val="36361AB6"/>
    <w:lvl w:ilvl="0">
      <w:start w:val="1"/>
      <w:numFmt w:val="decimal"/>
      <w:pStyle w:val="BWBAppendix"/>
      <w:suff w:val="space"/>
      <w:lvlText w:val="Appendix %1"/>
      <w:lvlJc w:val="left"/>
      <w:pPr>
        <w:ind w:left="709"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BWBAppHeading"/>
      <w:suff w:val="nothing"/>
      <w:lvlText w:val=""/>
      <w:lvlJc w:val="left"/>
      <w:pPr>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WBAppPart"/>
      <w:suff w:val="space"/>
      <w:lvlText w:val="Part %3"/>
      <w:lvlJc w:val="left"/>
      <w:pPr>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BDF4CA0"/>
    <w:multiLevelType w:val="multilevel"/>
    <w:tmpl w:val="17DCA06A"/>
    <w:lvl w:ilvl="0">
      <w:start w:val="1"/>
      <w:numFmt w:val="decimal"/>
      <w:pStyle w:val="BWBSchedule"/>
      <w:suff w:val="space"/>
      <w:lvlText w:val="Schedule %1"/>
      <w:lvlJc w:val="left"/>
      <w:pPr>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BWBSchHeading"/>
      <w:suff w:val="nothing"/>
      <w:lvlText w:val=""/>
      <w:lvlJc w:val="left"/>
      <w:pPr>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WBSchPart"/>
      <w:suff w:val="space"/>
      <w:lvlText w:val="Part %3"/>
      <w:lvlJc w:val="left"/>
      <w:pPr>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
      <w:lvlJc w:val="left"/>
      <w:pPr>
        <w:tabs>
          <w:tab w:val="num" w:pos="0"/>
        </w:tabs>
        <w:ind w:left="0" w:firstLine="0"/>
      </w:pPr>
      <w:rPr>
        <w:rFonts w:hint="default"/>
        <w:b/>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DAB2309"/>
    <w:multiLevelType w:val="hybridMultilevel"/>
    <w:tmpl w:val="591045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0562F6"/>
    <w:multiLevelType w:val="multilevel"/>
    <w:tmpl w:val="B6543B7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4A830BC"/>
    <w:multiLevelType w:val="multilevel"/>
    <w:tmpl w:val="C936D8C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004"/>
        </w:tabs>
        <w:ind w:left="1004" w:hanging="720"/>
      </w:pPr>
      <w:rPr>
        <w:rFonts w:ascii="Candara" w:eastAsia="Times New Roman" w:hAnsi="Candara" w:cs="Times New Roman"/>
      </w:rPr>
    </w:lvl>
    <w:lvl w:ilvl="2">
      <w:start w:val="1"/>
      <w:numFmt w:val="decimal"/>
      <w:isLgl/>
      <w:lvlText w:val="%1.%2.%3"/>
      <w:lvlJc w:val="left"/>
      <w:pPr>
        <w:tabs>
          <w:tab w:val="num" w:pos="1571"/>
        </w:tabs>
        <w:ind w:left="1571" w:hanging="720"/>
      </w:pPr>
      <w:rPr>
        <w:rFonts w:hint="default"/>
      </w:rPr>
    </w:lvl>
    <w:lvl w:ilvl="3">
      <w:start w:val="1"/>
      <w:numFmt w:val="lowerLetter"/>
      <w:lvlText w:val="(%4)"/>
      <w:lvlJc w:val="left"/>
      <w:pPr>
        <w:tabs>
          <w:tab w:val="num" w:pos="1440"/>
        </w:tabs>
        <w:ind w:left="1440" w:hanging="720"/>
      </w:pPr>
      <w:rPr>
        <w:rFonts w:hint="default"/>
        <w:b w:val="0"/>
      </w:rPr>
    </w:lvl>
    <w:lvl w:ilvl="4">
      <w:start w:val="1"/>
      <w:numFmt w:val="lowerRoman"/>
      <w:lvlText w:val="%5."/>
      <w:lvlJc w:val="left"/>
      <w:pPr>
        <w:tabs>
          <w:tab w:val="num" w:pos="2160"/>
        </w:tabs>
        <w:ind w:left="216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720"/>
        </w:tabs>
        <w:ind w:left="720" w:hanging="720"/>
      </w:pPr>
      <w:rPr>
        <w:rFonts w:hint="default"/>
      </w:rPr>
    </w:lvl>
    <w:lvl w:ilvl="7">
      <w:start w:val="1"/>
      <w:numFmt w:val="upperLetter"/>
      <w:lvlText w:val="(%8)"/>
      <w:lvlJc w:val="left"/>
      <w:pPr>
        <w:tabs>
          <w:tab w:val="num" w:pos="720"/>
        </w:tabs>
        <w:ind w:left="720" w:hanging="720"/>
      </w:pPr>
      <w:rPr>
        <w:rFonts w:hint="default"/>
      </w:rPr>
    </w:lvl>
    <w:lvl w:ilvl="8">
      <w:start w:val="1"/>
      <w:numFmt w:val="bullet"/>
      <w:lvlText w:val=""/>
      <w:lvlJc w:val="left"/>
      <w:pPr>
        <w:tabs>
          <w:tab w:val="num" w:pos="720"/>
        </w:tabs>
        <w:ind w:left="720" w:hanging="720"/>
      </w:pPr>
      <w:rPr>
        <w:rFonts w:ascii="Symbol" w:hAnsi="Symbol" w:hint="default"/>
        <w:color w:val="auto"/>
      </w:rPr>
    </w:lvl>
  </w:abstractNum>
  <w:abstractNum w:abstractNumId="18" w15:restartNumberingAfterBreak="0">
    <w:nsid w:val="49533F27"/>
    <w:multiLevelType w:val="hybridMultilevel"/>
    <w:tmpl w:val="05E8DD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7B2663"/>
    <w:multiLevelType w:val="multilevel"/>
    <w:tmpl w:val="870C7CD8"/>
    <w:lvl w:ilvl="0">
      <w:start w:val="1"/>
      <w:numFmt w:val="bullet"/>
      <w:pStyle w:val="BWBBullet1"/>
      <w:lvlText w:val=""/>
      <w:lvlJc w:val="left"/>
      <w:pPr>
        <w:tabs>
          <w:tab w:val="num" w:pos="879"/>
        </w:tabs>
        <w:ind w:left="879" w:hanging="879"/>
      </w:pPr>
      <w:rPr>
        <w:rFonts w:ascii="Symbol" w:hAnsi="Symbol"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WBBullet2"/>
      <w:lvlText w:val=""/>
      <w:lvlJc w:val="left"/>
      <w:pPr>
        <w:tabs>
          <w:tab w:val="num" w:pos="879"/>
        </w:tabs>
        <w:ind w:left="879" w:hanging="879"/>
      </w:pPr>
      <w:rPr>
        <w:rFonts w:ascii="Symbol" w:hAnsi="Symbol"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WBBullet3"/>
      <w:lvlText w:val=""/>
      <w:lvlJc w:val="left"/>
      <w:pPr>
        <w:tabs>
          <w:tab w:val="num" w:pos="879"/>
        </w:tabs>
        <w:ind w:left="879" w:hanging="879"/>
      </w:pPr>
      <w:rPr>
        <w:rFonts w:ascii="Symbol" w:hAnsi="Symbol"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WBBullet4"/>
      <w:lvlText w:val=""/>
      <w:lvlJc w:val="left"/>
      <w:pPr>
        <w:tabs>
          <w:tab w:val="num" w:pos="1599"/>
        </w:tabs>
        <w:ind w:left="1599" w:hanging="720"/>
      </w:pPr>
      <w:rPr>
        <w:rFonts w:ascii="Symbol" w:hAnsi="Symbol"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WBBullet5"/>
      <w:lvlText w:val=""/>
      <w:lvlJc w:val="left"/>
      <w:pPr>
        <w:tabs>
          <w:tab w:val="num" w:pos="2319"/>
        </w:tabs>
        <w:ind w:left="2319" w:hanging="720"/>
      </w:pPr>
      <w:rPr>
        <w:rFonts w:ascii="Symbol" w:hAnsi="Symbol"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WBBullet6"/>
      <w:lvlText w:val=""/>
      <w:lvlJc w:val="left"/>
      <w:pPr>
        <w:tabs>
          <w:tab w:val="num" w:pos="3039"/>
        </w:tabs>
        <w:ind w:left="3039" w:hanging="720"/>
      </w:pPr>
      <w:rPr>
        <w:rFonts w:ascii="Symbol" w:hAnsi="Symbol"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27"/>
      <w:numFmt w:val="bullet"/>
      <w:pStyle w:val="BWBBullet7"/>
      <w:lvlText w:val=""/>
      <w:lvlJc w:val="left"/>
      <w:pPr>
        <w:tabs>
          <w:tab w:val="num" w:pos="3759"/>
        </w:tabs>
        <w:ind w:left="3759" w:hanging="720"/>
      </w:pPr>
      <w:rPr>
        <w:rFonts w:ascii="Symbol" w:hAnsi="Symbol"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WBBullet8"/>
      <w:lvlText w:val="NONE"/>
      <w:lvlJc w:val="left"/>
      <w:pPr>
        <w:tabs>
          <w:tab w:val="num" w:pos="720"/>
        </w:tabs>
        <w:ind w:left="720" w:hanging="720"/>
      </w:pPr>
      <w:rPr>
        <w:rFonts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BWBBullet9"/>
      <w:lvlText w:val="NONE"/>
      <w:lvlJc w:val="left"/>
      <w:pPr>
        <w:tabs>
          <w:tab w:val="num" w:pos="720"/>
        </w:tabs>
        <w:ind w:left="720" w:hanging="720"/>
      </w:pPr>
      <w:rPr>
        <w:rFonts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23B5B41"/>
    <w:multiLevelType w:val="multilevel"/>
    <w:tmpl w:val="CA9A227C"/>
    <w:lvl w:ilvl="0">
      <w:start w:val="1"/>
      <w:numFmt w:val="decimal"/>
      <w:pStyle w:val="BWBSchedule1"/>
      <w:isLgl/>
      <w:lvlText w:val="%1."/>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WBSchedule2"/>
      <w:isLgl/>
      <w:lvlText w:val="%1.%2"/>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WBSchedule3"/>
      <w:isLgl/>
      <w:lvlText w:val="%1.%2.%3"/>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WBSchedule4"/>
      <w:lvlText w:val="(%4)"/>
      <w:lvlJc w:val="left"/>
      <w:pPr>
        <w:tabs>
          <w:tab w:val="num" w:pos="1599"/>
        </w:tabs>
        <w:ind w:left="159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BWBSchedule5"/>
      <w:lvlText w:val="(%5)"/>
      <w:lvlJc w:val="left"/>
      <w:pPr>
        <w:tabs>
          <w:tab w:val="num" w:pos="2319"/>
        </w:tabs>
        <w:ind w:left="231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BWBSchedule6"/>
      <w:lvlText w:val="(%6)"/>
      <w:lvlJc w:val="left"/>
      <w:pPr>
        <w:tabs>
          <w:tab w:val="num" w:pos="3039"/>
        </w:tabs>
        <w:ind w:left="303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27"/>
      <w:numFmt w:val="lowerLetter"/>
      <w:pStyle w:val="BWBSchedule7"/>
      <w:lvlText w:val="(%7)"/>
      <w:lvlJc w:val="left"/>
      <w:pPr>
        <w:tabs>
          <w:tab w:val="num" w:pos="3759"/>
        </w:tabs>
        <w:ind w:left="375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WBSchedule8"/>
      <w:lvlText w:val="NONE"/>
      <w:lvlJc w:val="left"/>
      <w:pPr>
        <w:tabs>
          <w:tab w:val="num" w:pos="720"/>
        </w:tabs>
        <w:ind w:left="720"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BWBSchedule9"/>
      <w:lvlText w:val="NONE"/>
      <w:lvlJc w:val="left"/>
      <w:pPr>
        <w:tabs>
          <w:tab w:val="num" w:pos="720"/>
        </w:tabs>
        <w:ind w:left="720"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38A0CC3"/>
    <w:multiLevelType w:val="hybridMultilevel"/>
    <w:tmpl w:val="B3985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BE23117"/>
    <w:multiLevelType w:val="multilevel"/>
    <w:tmpl w:val="54FA7FE4"/>
    <w:lvl w:ilvl="0">
      <w:start w:val="1"/>
      <w:numFmt w:val="decimal"/>
      <w:pStyle w:val="BWBLevel1"/>
      <w:isLgl/>
      <w:lvlText w:val="%1."/>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WBLevel2"/>
      <w:isLgl/>
      <w:lvlText w:val="%1.%2"/>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WBLevel3"/>
      <w:isLgl/>
      <w:lvlText w:val="%1.%2.%3"/>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WBLevel4"/>
      <w:lvlText w:val="(%4)"/>
      <w:lvlJc w:val="left"/>
      <w:pPr>
        <w:tabs>
          <w:tab w:val="num" w:pos="1599"/>
        </w:tabs>
        <w:ind w:left="159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BWBLevel5"/>
      <w:lvlText w:val="(%5)"/>
      <w:lvlJc w:val="left"/>
      <w:pPr>
        <w:tabs>
          <w:tab w:val="num" w:pos="2319"/>
        </w:tabs>
        <w:ind w:left="231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BWBLevel6"/>
      <w:lvlText w:val="(%6)"/>
      <w:lvlJc w:val="left"/>
      <w:pPr>
        <w:tabs>
          <w:tab w:val="num" w:pos="3039"/>
        </w:tabs>
        <w:ind w:left="303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27"/>
      <w:numFmt w:val="lowerLetter"/>
      <w:pStyle w:val="BWBLevel7"/>
      <w:lvlText w:val="(%7)"/>
      <w:lvlJc w:val="left"/>
      <w:pPr>
        <w:tabs>
          <w:tab w:val="num" w:pos="3759"/>
        </w:tabs>
        <w:ind w:left="375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WBLevel8"/>
      <w:lvlText w:val="NONE"/>
      <w:lvlJc w:val="left"/>
      <w:pPr>
        <w:tabs>
          <w:tab w:val="num" w:pos="720"/>
        </w:tabs>
        <w:ind w:left="720"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BWBLevel9"/>
      <w:lvlText w:val="NONE"/>
      <w:lvlJc w:val="left"/>
      <w:pPr>
        <w:tabs>
          <w:tab w:val="num" w:pos="720"/>
        </w:tabs>
        <w:ind w:left="720"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4647934"/>
    <w:multiLevelType w:val="hybridMultilevel"/>
    <w:tmpl w:val="8CFABE94"/>
    <w:lvl w:ilvl="0" w:tplc="E542C53E">
      <w:start w:val="1"/>
      <w:numFmt w:val="upperLetter"/>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24" w15:restartNumberingAfterBreak="0">
    <w:nsid w:val="770B4184"/>
    <w:multiLevelType w:val="multilevel"/>
    <w:tmpl w:val="39ACE45A"/>
    <w:lvl w:ilvl="0">
      <w:start w:val="1"/>
      <w:numFmt w:val="decimal"/>
      <w:pStyle w:val="BWBAppendix1"/>
      <w:isLgl/>
      <w:lvlText w:val="%1."/>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WBAppendix2"/>
      <w:isLgl/>
      <w:lvlText w:val="%1.%2"/>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WBAppendix3"/>
      <w:isLgl/>
      <w:lvlText w:val="%1.%2.%3"/>
      <w:lvlJc w:val="left"/>
      <w:pPr>
        <w:tabs>
          <w:tab w:val="num" w:pos="879"/>
        </w:tabs>
        <w:ind w:left="879" w:hanging="879"/>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WBAppendix4"/>
      <w:lvlText w:val="(%4)"/>
      <w:lvlJc w:val="left"/>
      <w:pPr>
        <w:tabs>
          <w:tab w:val="num" w:pos="1599"/>
        </w:tabs>
        <w:ind w:left="159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BWBAppendix5"/>
      <w:lvlText w:val="(%5)"/>
      <w:lvlJc w:val="left"/>
      <w:pPr>
        <w:tabs>
          <w:tab w:val="num" w:pos="2319"/>
        </w:tabs>
        <w:ind w:left="231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BWBAppendix6"/>
      <w:lvlText w:val="(%6)"/>
      <w:lvlJc w:val="left"/>
      <w:pPr>
        <w:tabs>
          <w:tab w:val="num" w:pos="3039"/>
        </w:tabs>
        <w:ind w:left="303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27"/>
      <w:numFmt w:val="lowerLetter"/>
      <w:pStyle w:val="BWBAppendix7"/>
      <w:lvlText w:val="(%7)"/>
      <w:lvlJc w:val="left"/>
      <w:pPr>
        <w:tabs>
          <w:tab w:val="num" w:pos="3759"/>
        </w:tabs>
        <w:ind w:left="3759"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WBAppendix8"/>
      <w:lvlText w:val="NONE"/>
      <w:lvlJc w:val="left"/>
      <w:pPr>
        <w:tabs>
          <w:tab w:val="num" w:pos="720"/>
        </w:tabs>
        <w:ind w:left="720"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BWBAppendix9"/>
      <w:lvlText w:val="NONE"/>
      <w:lvlJc w:val="left"/>
      <w:pPr>
        <w:tabs>
          <w:tab w:val="num" w:pos="720"/>
        </w:tabs>
        <w:ind w:left="720" w:hanging="720"/>
      </w:pPr>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8C31EC0"/>
    <w:multiLevelType w:val="hybridMultilevel"/>
    <w:tmpl w:val="C498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ED559C"/>
    <w:multiLevelType w:val="hybridMultilevel"/>
    <w:tmpl w:val="3468F448"/>
    <w:lvl w:ilvl="0" w:tplc="35E4CB56">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7B665A41"/>
    <w:multiLevelType w:val="hybridMultilevel"/>
    <w:tmpl w:val="7F66F8D0"/>
    <w:lvl w:ilvl="0" w:tplc="3CE6A174">
      <w:start w:val="1"/>
      <w:numFmt w:val="decimal"/>
      <w:lvlText w:val="(%1)"/>
      <w:lvlJc w:val="left"/>
      <w:pPr>
        <w:ind w:left="394" w:hanging="360"/>
      </w:pPr>
      <w:rPr>
        <w:rFonts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8" w15:restartNumberingAfterBreak="0">
    <w:nsid w:val="7C42440B"/>
    <w:multiLevelType w:val="hybridMultilevel"/>
    <w:tmpl w:val="F5929476"/>
    <w:lvl w:ilvl="0" w:tplc="9ECEE176">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7CA21509"/>
    <w:multiLevelType w:val="singleLevel"/>
    <w:tmpl w:val="F57406B8"/>
    <w:lvl w:ilvl="0">
      <w:start w:val="1"/>
      <w:numFmt w:val="decimal"/>
      <w:pStyle w:val="BWBParties"/>
      <w:lvlText w:val="(%1)"/>
      <w:lvlJc w:val="left"/>
      <w:pPr>
        <w:ind w:left="879" w:hanging="879"/>
      </w:pPr>
      <w:rPr>
        <w:rFonts w:hint="default"/>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DB13C77"/>
    <w:multiLevelType w:val="hybridMultilevel"/>
    <w:tmpl w:val="883E29E8"/>
    <w:lvl w:ilvl="0" w:tplc="FFFFFFFF">
      <w:start w:val="1"/>
      <w:numFmt w:val="decimal"/>
      <w:pStyle w:val="BWBParties0"/>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0"/>
  </w:num>
  <w:num w:numId="13">
    <w:abstractNumId w:val="22"/>
  </w:num>
  <w:num w:numId="14">
    <w:abstractNumId w:val="19"/>
  </w:num>
  <w:num w:numId="15">
    <w:abstractNumId w:val="14"/>
  </w:num>
  <w:num w:numId="16">
    <w:abstractNumId w:val="20"/>
  </w:num>
  <w:num w:numId="17">
    <w:abstractNumId w:val="13"/>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7"/>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7"/>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7"/>
    </w:lvlOverride>
    <w:lvlOverride w:ilvl="7">
      <w:startOverride w:val="1"/>
    </w:lvlOverride>
    <w:lvlOverride w:ilvl="8">
      <w:startOverride w:val="1"/>
    </w:lvlOverride>
  </w:num>
  <w:num w:numId="22">
    <w:abstractNumId w:val="28"/>
  </w:num>
  <w:num w:numId="23">
    <w:abstractNumId w:val="26"/>
  </w:num>
  <w:num w:numId="24">
    <w:abstractNumId w:val="30"/>
  </w:num>
  <w:num w:numId="25">
    <w:abstractNumId w:val="27"/>
  </w:num>
  <w:num w:numId="26">
    <w:abstractNumId w:val="15"/>
  </w:num>
  <w:num w:numId="27">
    <w:abstractNumId w:val="23"/>
  </w:num>
  <w:num w:numId="28">
    <w:abstractNumId w:val="17"/>
  </w:num>
  <w:num w:numId="29">
    <w:abstractNumId w:val="11"/>
  </w:num>
  <w:num w:numId="30">
    <w:abstractNumId w:val="12"/>
  </w:num>
  <w:num w:numId="31">
    <w:abstractNumId w:val="16"/>
  </w:num>
  <w:num w:numId="32">
    <w:abstractNumId w:val="18"/>
  </w:num>
  <w:num w:numId="33">
    <w:abstractNumId w:val="21"/>
  </w:num>
  <w:num w:numId="34">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F5B"/>
    <w:rsid w:val="00000282"/>
    <w:rsid w:val="00000928"/>
    <w:rsid w:val="0000334F"/>
    <w:rsid w:val="00003C01"/>
    <w:rsid w:val="00006E73"/>
    <w:rsid w:val="00006EDC"/>
    <w:rsid w:val="00007F46"/>
    <w:rsid w:val="0001112F"/>
    <w:rsid w:val="000120AA"/>
    <w:rsid w:val="000134A2"/>
    <w:rsid w:val="000166B9"/>
    <w:rsid w:val="000200CE"/>
    <w:rsid w:val="00022EAA"/>
    <w:rsid w:val="0003478A"/>
    <w:rsid w:val="00035ADE"/>
    <w:rsid w:val="0003650D"/>
    <w:rsid w:val="00046629"/>
    <w:rsid w:val="000514C9"/>
    <w:rsid w:val="0005192E"/>
    <w:rsid w:val="00051F41"/>
    <w:rsid w:val="00055111"/>
    <w:rsid w:val="0005583E"/>
    <w:rsid w:val="00055CD6"/>
    <w:rsid w:val="00060FDE"/>
    <w:rsid w:val="0007000A"/>
    <w:rsid w:val="00071057"/>
    <w:rsid w:val="000730B6"/>
    <w:rsid w:val="00073219"/>
    <w:rsid w:val="0007698D"/>
    <w:rsid w:val="00077070"/>
    <w:rsid w:val="000775C1"/>
    <w:rsid w:val="000807DD"/>
    <w:rsid w:val="000848C3"/>
    <w:rsid w:val="000908D6"/>
    <w:rsid w:val="000953F9"/>
    <w:rsid w:val="00095AC1"/>
    <w:rsid w:val="0009649B"/>
    <w:rsid w:val="00096ECC"/>
    <w:rsid w:val="000A0721"/>
    <w:rsid w:val="000A17C2"/>
    <w:rsid w:val="000A2803"/>
    <w:rsid w:val="000A3689"/>
    <w:rsid w:val="000A5052"/>
    <w:rsid w:val="000A5DBF"/>
    <w:rsid w:val="000A6C43"/>
    <w:rsid w:val="000B1090"/>
    <w:rsid w:val="000B2956"/>
    <w:rsid w:val="000B6B3A"/>
    <w:rsid w:val="000B71ED"/>
    <w:rsid w:val="000C2FAD"/>
    <w:rsid w:val="000C35D3"/>
    <w:rsid w:val="000C478F"/>
    <w:rsid w:val="000C4E01"/>
    <w:rsid w:val="000C5718"/>
    <w:rsid w:val="000C68DA"/>
    <w:rsid w:val="000C7532"/>
    <w:rsid w:val="000C75F3"/>
    <w:rsid w:val="000C7600"/>
    <w:rsid w:val="000C7804"/>
    <w:rsid w:val="000D05D6"/>
    <w:rsid w:val="000D2CEC"/>
    <w:rsid w:val="000D65A0"/>
    <w:rsid w:val="000D7CFC"/>
    <w:rsid w:val="000E011B"/>
    <w:rsid w:val="000E1F6F"/>
    <w:rsid w:val="000E2AC3"/>
    <w:rsid w:val="000E58DC"/>
    <w:rsid w:val="000F0EFD"/>
    <w:rsid w:val="000F181E"/>
    <w:rsid w:val="000F3349"/>
    <w:rsid w:val="000F3BEF"/>
    <w:rsid w:val="000F42A4"/>
    <w:rsid w:val="000F689F"/>
    <w:rsid w:val="00100A29"/>
    <w:rsid w:val="00101F85"/>
    <w:rsid w:val="00102490"/>
    <w:rsid w:val="0010316F"/>
    <w:rsid w:val="001036C4"/>
    <w:rsid w:val="00104D28"/>
    <w:rsid w:val="00107BBF"/>
    <w:rsid w:val="00107C75"/>
    <w:rsid w:val="00107FDB"/>
    <w:rsid w:val="001117CA"/>
    <w:rsid w:val="00112899"/>
    <w:rsid w:val="00112D2A"/>
    <w:rsid w:val="001154DC"/>
    <w:rsid w:val="00116D47"/>
    <w:rsid w:val="00122FD8"/>
    <w:rsid w:val="00123865"/>
    <w:rsid w:val="001239EE"/>
    <w:rsid w:val="00125012"/>
    <w:rsid w:val="0012769D"/>
    <w:rsid w:val="00127A6E"/>
    <w:rsid w:val="00141291"/>
    <w:rsid w:val="00143427"/>
    <w:rsid w:val="001448F4"/>
    <w:rsid w:val="00145F7C"/>
    <w:rsid w:val="00146003"/>
    <w:rsid w:val="0015015D"/>
    <w:rsid w:val="001508D1"/>
    <w:rsid w:val="001578DF"/>
    <w:rsid w:val="00160D7F"/>
    <w:rsid w:val="0016197C"/>
    <w:rsid w:val="00163991"/>
    <w:rsid w:val="00166898"/>
    <w:rsid w:val="00167806"/>
    <w:rsid w:val="00172753"/>
    <w:rsid w:val="001756FA"/>
    <w:rsid w:val="00176356"/>
    <w:rsid w:val="001809FC"/>
    <w:rsid w:val="001824A1"/>
    <w:rsid w:val="0018459B"/>
    <w:rsid w:val="001921A8"/>
    <w:rsid w:val="0019320D"/>
    <w:rsid w:val="001935AD"/>
    <w:rsid w:val="00193795"/>
    <w:rsid w:val="00193F86"/>
    <w:rsid w:val="00196D39"/>
    <w:rsid w:val="001975EB"/>
    <w:rsid w:val="001A2D4E"/>
    <w:rsid w:val="001A40F4"/>
    <w:rsid w:val="001A7325"/>
    <w:rsid w:val="001A7817"/>
    <w:rsid w:val="001B0A99"/>
    <w:rsid w:val="001B1D0E"/>
    <w:rsid w:val="001B7C97"/>
    <w:rsid w:val="001B7D9F"/>
    <w:rsid w:val="001C34A1"/>
    <w:rsid w:val="001C3A6F"/>
    <w:rsid w:val="001C593B"/>
    <w:rsid w:val="001D020B"/>
    <w:rsid w:val="001D1E19"/>
    <w:rsid w:val="001D256D"/>
    <w:rsid w:val="001D27AB"/>
    <w:rsid w:val="001D4AE5"/>
    <w:rsid w:val="001D7DA0"/>
    <w:rsid w:val="001E2B71"/>
    <w:rsid w:val="001E3A9E"/>
    <w:rsid w:val="001F2E29"/>
    <w:rsid w:val="001F3F4F"/>
    <w:rsid w:val="001F5F07"/>
    <w:rsid w:val="001F650C"/>
    <w:rsid w:val="001F71C3"/>
    <w:rsid w:val="001F7BAD"/>
    <w:rsid w:val="002003A8"/>
    <w:rsid w:val="0020155E"/>
    <w:rsid w:val="00201FBA"/>
    <w:rsid w:val="00203104"/>
    <w:rsid w:val="00204CDD"/>
    <w:rsid w:val="002076F2"/>
    <w:rsid w:val="00212C77"/>
    <w:rsid w:val="00213CA6"/>
    <w:rsid w:val="00217E8D"/>
    <w:rsid w:val="0022428F"/>
    <w:rsid w:val="0022501D"/>
    <w:rsid w:val="002257C9"/>
    <w:rsid w:val="002412ED"/>
    <w:rsid w:val="0024189B"/>
    <w:rsid w:val="0024219B"/>
    <w:rsid w:val="0024494E"/>
    <w:rsid w:val="00250319"/>
    <w:rsid w:val="00250C6D"/>
    <w:rsid w:val="00250FED"/>
    <w:rsid w:val="00252374"/>
    <w:rsid w:val="00253F66"/>
    <w:rsid w:val="00254D33"/>
    <w:rsid w:val="00257230"/>
    <w:rsid w:val="002601D8"/>
    <w:rsid w:val="00260A7B"/>
    <w:rsid w:val="002611D3"/>
    <w:rsid w:val="0026183B"/>
    <w:rsid w:val="002716C0"/>
    <w:rsid w:val="00272B78"/>
    <w:rsid w:val="00276EC7"/>
    <w:rsid w:val="00283C2A"/>
    <w:rsid w:val="0028418D"/>
    <w:rsid w:val="00284A24"/>
    <w:rsid w:val="00284D5D"/>
    <w:rsid w:val="0028569B"/>
    <w:rsid w:val="0028578E"/>
    <w:rsid w:val="00286879"/>
    <w:rsid w:val="00286A03"/>
    <w:rsid w:val="0029228F"/>
    <w:rsid w:val="0029653C"/>
    <w:rsid w:val="002A1D86"/>
    <w:rsid w:val="002A44CA"/>
    <w:rsid w:val="002A4B76"/>
    <w:rsid w:val="002A53E3"/>
    <w:rsid w:val="002A5B3F"/>
    <w:rsid w:val="002A714A"/>
    <w:rsid w:val="002B3DDC"/>
    <w:rsid w:val="002B50AF"/>
    <w:rsid w:val="002B57BE"/>
    <w:rsid w:val="002B6D9B"/>
    <w:rsid w:val="002C0725"/>
    <w:rsid w:val="002C2F2B"/>
    <w:rsid w:val="002C44C5"/>
    <w:rsid w:val="002C5015"/>
    <w:rsid w:val="002C59C4"/>
    <w:rsid w:val="002C6054"/>
    <w:rsid w:val="002C6EC9"/>
    <w:rsid w:val="002D0690"/>
    <w:rsid w:val="002D1550"/>
    <w:rsid w:val="002D2B79"/>
    <w:rsid w:val="002D4C45"/>
    <w:rsid w:val="002D7BA3"/>
    <w:rsid w:val="002E0E84"/>
    <w:rsid w:val="002E567C"/>
    <w:rsid w:val="002E665A"/>
    <w:rsid w:val="002E6DE2"/>
    <w:rsid w:val="002F0652"/>
    <w:rsid w:val="002F2D1C"/>
    <w:rsid w:val="00303DB2"/>
    <w:rsid w:val="00305A2F"/>
    <w:rsid w:val="003139BE"/>
    <w:rsid w:val="00314753"/>
    <w:rsid w:val="00315943"/>
    <w:rsid w:val="00317C10"/>
    <w:rsid w:val="00317FCF"/>
    <w:rsid w:val="00321432"/>
    <w:rsid w:val="00321AFD"/>
    <w:rsid w:val="00323339"/>
    <w:rsid w:val="00327394"/>
    <w:rsid w:val="00334368"/>
    <w:rsid w:val="003370EE"/>
    <w:rsid w:val="003403DC"/>
    <w:rsid w:val="00340AB0"/>
    <w:rsid w:val="00341598"/>
    <w:rsid w:val="00342E84"/>
    <w:rsid w:val="00347490"/>
    <w:rsid w:val="00354AC6"/>
    <w:rsid w:val="00354D22"/>
    <w:rsid w:val="00355E91"/>
    <w:rsid w:val="003614D7"/>
    <w:rsid w:val="00361C98"/>
    <w:rsid w:val="00363C50"/>
    <w:rsid w:val="00364DC5"/>
    <w:rsid w:val="00366697"/>
    <w:rsid w:val="00367105"/>
    <w:rsid w:val="00370196"/>
    <w:rsid w:val="00372056"/>
    <w:rsid w:val="00374253"/>
    <w:rsid w:val="00383187"/>
    <w:rsid w:val="00391E56"/>
    <w:rsid w:val="00394375"/>
    <w:rsid w:val="00395337"/>
    <w:rsid w:val="00396817"/>
    <w:rsid w:val="00397681"/>
    <w:rsid w:val="003A10E8"/>
    <w:rsid w:val="003A38CF"/>
    <w:rsid w:val="003A4039"/>
    <w:rsid w:val="003A4CEB"/>
    <w:rsid w:val="003A630B"/>
    <w:rsid w:val="003B1CAE"/>
    <w:rsid w:val="003B42A0"/>
    <w:rsid w:val="003B597F"/>
    <w:rsid w:val="003B73DA"/>
    <w:rsid w:val="003C1192"/>
    <w:rsid w:val="003C5C6C"/>
    <w:rsid w:val="003C5F98"/>
    <w:rsid w:val="003D2421"/>
    <w:rsid w:val="003D36D1"/>
    <w:rsid w:val="003D70DF"/>
    <w:rsid w:val="003E0B42"/>
    <w:rsid w:val="003E455B"/>
    <w:rsid w:val="003E64F1"/>
    <w:rsid w:val="003E6D37"/>
    <w:rsid w:val="003E6E4C"/>
    <w:rsid w:val="003F2B8E"/>
    <w:rsid w:val="003F3AC8"/>
    <w:rsid w:val="003F476B"/>
    <w:rsid w:val="003F49D3"/>
    <w:rsid w:val="003F7807"/>
    <w:rsid w:val="00400D19"/>
    <w:rsid w:val="004045EC"/>
    <w:rsid w:val="00406B90"/>
    <w:rsid w:val="00407B7A"/>
    <w:rsid w:val="00407BBB"/>
    <w:rsid w:val="0041156F"/>
    <w:rsid w:val="00413FE9"/>
    <w:rsid w:val="00414F13"/>
    <w:rsid w:val="00415E2D"/>
    <w:rsid w:val="00416B89"/>
    <w:rsid w:val="00424313"/>
    <w:rsid w:val="0042468F"/>
    <w:rsid w:val="00424FE5"/>
    <w:rsid w:val="0042519E"/>
    <w:rsid w:val="004263DB"/>
    <w:rsid w:val="00426549"/>
    <w:rsid w:val="00426FD4"/>
    <w:rsid w:val="00430534"/>
    <w:rsid w:val="00432619"/>
    <w:rsid w:val="00434031"/>
    <w:rsid w:val="00436595"/>
    <w:rsid w:val="00441DD2"/>
    <w:rsid w:val="004451FF"/>
    <w:rsid w:val="004469F8"/>
    <w:rsid w:val="00450613"/>
    <w:rsid w:val="00451D36"/>
    <w:rsid w:val="00452525"/>
    <w:rsid w:val="00452C46"/>
    <w:rsid w:val="0045397B"/>
    <w:rsid w:val="00454604"/>
    <w:rsid w:val="0045581E"/>
    <w:rsid w:val="004569AB"/>
    <w:rsid w:val="00461C1E"/>
    <w:rsid w:val="004622EF"/>
    <w:rsid w:val="0046718A"/>
    <w:rsid w:val="00467E3B"/>
    <w:rsid w:val="004713DC"/>
    <w:rsid w:val="00472D53"/>
    <w:rsid w:val="0047378C"/>
    <w:rsid w:val="0047536F"/>
    <w:rsid w:val="004760A7"/>
    <w:rsid w:val="00476B08"/>
    <w:rsid w:val="00481B16"/>
    <w:rsid w:val="00482E52"/>
    <w:rsid w:val="00483E94"/>
    <w:rsid w:val="0048469F"/>
    <w:rsid w:val="004868A6"/>
    <w:rsid w:val="0049255F"/>
    <w:rsid w:val="00493E3F"/>
    <w:rsid w:val="004947AE"/>
    <w:rsid w:val="00494A61"/>
    <w:rsid w:val="00495E47"/>
    <w:rsid w:val="004965D4"/>
    <w:rsid w:val="00497316"/>
    <w:rsid w:val="004A1B19"/>
    <w:rsid w:val="004A3B9E"/>
    <w:rsid w:val="004A4A11"/>
    <w:rsid w:val="004B45D6"/>
    <w:rsid w:val="004B5428"/>
    <w:rsid w:val="004B5617"/>
    <w:rsid w:val="004B5687"/>
    <w:rsid w:val="004C0805"/>
    <w:rsid w:val="004C16F3"/>
    <w:rsid w:val="004C259A"/>
    <w:rsid w:val="004C4141"/>
    <w:rsid w:val="004C51BD"/>
    <w:rsid w:val="004C5A12"/>
    <w:rsid w:val="004C662F"/>
    <w:rsid w:val="004D12D4"/>
    <w:rsid w:val="004D2781"/>
    <w:rsid w:val="004E1DB3"/>
    <w:rsid w:val="004E5912"/>
    <w:rsid w:val="004E73C2"/>
    <w:rsid w:val="004F088D"/>
    <w:rsid w:val="004F0E67"/>
    <w:rsid w:val="004F1E0F"/>
    <w:rsid w:val="004F4A35"/>
    <w:rsid w:val="004F5112"/>
    <w:rsid w:val="00501028"/>
    <w:rsid w:val="005016A7"/>
    <w:rsid w:val="0050486A"/>
    <w:rsid w:val="005051EB"/>
    <w:rsid w:val="00507397"/>
    <w:rsid w:val="005124EB"/>
    <w:rsid w:val="005138AC"/>
    <w:rsid w:val="00514957"/>
    <w:rsid w:val="0052141C"/>
    <w:rsid w:val="005215BA"/>
    <w:rsid w:val="00521F22"/>
    <w:rsid w:val="00524F90"/>
    <w:rsid w:val="005253AF"/>
    <w:rsid w:val="00526C85"/>
    <w:rsid w:val="00527EB4"/>
    <w:rsid w:val="00534BF5"/>
    <w:rsid w:val="005408AE"/>
    <w:rsid w:val="00542E77"/>
    <w:rsid w:val="00543947"/>
    <w:rsid w:val="00545EF9"/>
    <w:rsid w:val="005525D7"/>
    <w:rsid w:val="00552FCF"/>
    <w:rsid w:val="00555189"/>
    <w:rsid w:val="00557764"/>
    <w:rsid w:val="005603AB"/>
    <w:rsid w:val="00561E0D"/>
    <w:rsid w:val="005658A6"/>
    <w:rsid w:val="005721D9"/>
    <w:rsid w:val="00572618"/>
    <w:rsid w:val="00573D5C"/>
    <w:rsid w:val="00574933"/>
    <w:rsid w:val="005813C4"/>
    <w:rsid w:val="00582954"/>
    <w:rsid w:val="00582C4E"/>
    <w:rsid w:val="00582EC7"/>
    <w:rsid w:val="00585AC5"/>
    <w:rsid w:val="005934A9"/>
    <w:rsid w:val="005950EA"/>
    <w:rsid w:val="00596DC0"/>
    <w:rsid w:val="005A1146"/>
    <w:rsid w:val="005A239C"/>
    <w:rsid w:val="005A7124"/>
    <w:rsid w:val="005A73FB"/>
    <w:rsid w:val="005B0990"/>
    <w:rsid w:val="005B35C1"/>
    <w:rsid w:val="005B6AE1"/>
    <w:rsid w:val="005B7AF2"/>
    <w:rsid w:val="005C2FE1"/>
    <w:rsid w:val="005C5E59"/>
    <w:rsid w:val="005D02E2"/>
    <w:rsid w:val="005D0EFD"/>
    <w:rsid w:val="005D19B4"/>
    <w:rsid w:val="005D2A6D"/>
    <w:rsid w:val="005D4DA0"/>
    <w:rsid w:val="005D5284"/>
    <w:rsid w:val="005D7297"/>
    <w:rsid w:val="005E0E32"/>
    <w:rsid w:val="005E17C4"/>
    <w:rsid w:val="005E235C"/>
    <w:rsid w:val="005E3263"/>
    <w:rsid w:val="005E3CB1"/>
    <w:rsid w:val="005E5F7C"/>
    <w:rsid w:val="005E71DE"/>
    <w:rsid w:val="005E7D19"/>
    <w:rsid w:val="005F1D33"/>
    <w:rsid w:val="00600000"/>
    <w:rsid w:val="00604377"/>
    <w:rsid w:val="00604841"/>
    <w:rsid w:val="00607ACE"/>
    <w:rsid w:val="00610CE7"/>
    <w:rsid w:val="00613740"/>
    <w:rsid w:val="0061459F"/>
    <w:rsid w:val="00617F44"/>
    <w:rsid w:val="00622C43"/>
    <w:rsid w:val="0062600F"/>
    <w:rsid w:val="00631545"/>
    <w:rsid w:val="00632444"/>
    <w:rsid w:val="00632C5C"/>
    <w:rsid w:val="00633377"/>
    <w:rsid w:val="0063354F"/>
    <w:rsid w:val="00637CE7"/>
    <w:rsid w:val="00642506"/>
    <w:rsid w:val="0064270A"/>
    <w:rsid w:val="006430B4"/>
    <w:rsid w:val="00643880"/>
    <w:rsid w:val="0064479C"/>
    <w:rsid w:val="00644A98"/>
    <w:rsid w:val="00645A24"/>
    <w:rsid w:val="006507A6"/>
    <w:rsid w:val="0065464D"/>
    <w:rsid w:val="0065640F"/>
    <w:rsid w:val="006602C4"/>
    <w:rsid w:val="00660A45"/>
    <w:rsid w:val="00663B8A"/>
    <w:rsid w:val="0066590C"/>
    <w:rsid w:val="00666CFC"/>
    <w:rsid w:val="00667126"/>
    <w:rsid w:val="00667E6E"/>
    <w:rsid w:val="00671755"/>
    <w:rsid w:val="00671896"/>
    <w:rsid w:val="006737D5"/>
    <w:rsid w:val="006748B5"/>
    <w:rsid w:val="00674CB1"/>
    <w:rsid w:val="00675236"/>
    <w:rsid w:val="006812A6"/>
    <w:rsid w:val="00684D8E"/>
    <w:rsid w:val="006942ED"/>
    <w:rsid w:val="006A4CE4"/>
    <w:rsid w:val="006A57BA"/>
    <w:rsid w:val="006A7988"/>
    <w:rsid w:val="006B09A4"/>
    <w:rsid w:val="006B19A6"/>
    <w:rsid w:val="006B4243"/>
    <w:rsid w:val="006B496A"/>
    <w:rsid w:val="006B66D6"/>
    <w:rsid w:val="006B696E"/>
    <w:rsid w:val="006B7934"/>
    <w:rsid w:val="006C019A"/>
    <w:rsid w:val="006C37CE"/>
    <w:rsid w:val="006C3A0B"/>
    <w:rsid w:val="006C67F2"/>
    <w:rsid w:val="006C75C5"/>
    <w:rsid w:val="006D0B26"/>
    <w:rsid w:val="006D2BCA"/>
    <w:rsid w:val="006D3330"/>
    <w:rsid w:val="006D77D9"/>
    <w:rsid w:val="006E0734"/>
    <w:rsid w:val="006E1B72"/>
    <w:rsid w:val="006E294F"/>
    <w:rsid w:val="006E3822"/>
    <w:rsid w:val="006E43B1"/>
    <w:rsid w:val="006E4D28"/>
    <w:rsid w:val="006E543A"/>
    <w:rsid w:val="006E5C3B"/>
    <w:rsid w:val="006E5D16"/>
    <w:rsid w:val="006E748E"/>
    <w:rsid w:val="006E7AD6"/>
    <w:rsid w:val="006F361E"/>
    <w:rsid w:val="006F4FC4"/>
    <w:rsid w:val="006F658F"/>
    <w:rsid w:val="006F65B1"/>
    <w:rsid w:val="006F797C"/>
    <w:rsid w:val="00700E24"/>
    <w:rsid w:val="00701D60"/>
    <w:rsid w:val="00703E4F"/>
    <w:rsid w:val="007041FC"/>
    <w:rsid w:val="007058EB"/>
    <w:rsid w:val="00710165"/>
    <w:rsid w:val="00711101"/>
    <w:rsid w:val="00711A7B"/>
    <w:rsid w:val="00713DD5"/>
    <w:rsid w:val="007170C8"/>
    <w:rsid w:val="00717499"/>
    <w:rsid w:val="00722D03"/>
    <w:rsid w:val="007249E0"/>
    <w:rsid w:val="00725917"/>
    <w:rsid w:val="00726CBF"/>
    <w:rsid w:val="00727267"/>
    <w:rsid w:val="0073053F"/>
    <w:rsid w:val="00733150"/>
    <w:rsid w:val="007369AF"/>
    <w:rsid w:val="00741547"/>
    <w:rsid w:val="0074270F"/>
    <w:rsid w:val="007428A1"/>
    <w:rsid w:val="007446FE"/>
    <w:rsid w:val="00747CBB"/>
    <w:rsid w:val="00752304"/>
    <w:rsid w:val="0075627B"/>
    <w:rsid w:val="00756F13"/>
    <w:rsid w:val="00771297"/>
    <w:rsid w:val="007719DA"/>
    <w:rsid w:val="0077202B"/>
    <w:rsid w:val="00784186"/>
    <w:rsid w:val="00787ACB"/>
    <w:rsid w:val="00787B39"/>
    <w:rsid w:val="0079031C"/>
    <w:rsid w:val="0079229F"/>
    <w:rsid w:val="0079662A"/>
    <w:rsid w:val="007A1803"/>
    <w:rsid w:val="007A1A56"/>
    <w:rsid w:val="007A37E8"/>
    <w:rsid w:val="007A3CBE"/>
    <w:rsid w:val="007A41FD"/>
    <w:rsid w:val="007A5CDA"/>
    <w:rsid w:val="007A7FFA"/>
    <w:rsid w:val="007B0FD9"/>
    <w:rsid w:val="007B301E"/>
    <w:rsid w:val="007B4AF3"/>
    <w:rsid w:val="007B513D"/>
    <w:rsid w:val="007B5991"/>
    <w:rsid w:val="007C0AC3"/>
    <w:rsid w:val="007C4D86"/>
    <w:rsid w:val="007C5A6E"/>
    <w:rsid w:val="007D3824"/>
    <w:rsid w:val="007D5E3F"/>
    <w:rsid w:val="007D72F5"/>
    <w:rsid w:val="007D7B61"/>
    <w:rsid w:val="007E5742"/>
    <w:rsid w:val="007E7115"/>
    <w:rsid w:val="007F3AA3"/>
    <w:rsid w:val="00802B56"/>
    <w:rsid w:val="00802BA9"/>
    <w:rsid w:val="008100E2"/>
    <w:rsid w:val="00811CFA"/>
    <w:rsid w:val="00814151"/>
    <w:rsid w:val="008144B4"/>
    <w:rsid w:val="00816FFF"/>
    <w:rsid w:val="00817398"/>
    <w:rsid w:val="00817D0D"/>
    <w:rsid w:val="008201D9"/>
    <w:rsid w:val="00821E3B"/>
    <w:rsid w:val="0082549E"/>
    <w:rsid w:val="008279B7"/>
    <w:rsid w:val="00830257"/>
    <w:rsid w:val="00830CAF"/>
    <w:rsid w:val="0083387F"/>
    <w:rsid w:val="00837489"/>
    <w:rsid w:val="00837642"/>
    <w:rsid w:val="00837B6B"/>
    <w:rsid w:val="008411DF"/>
    <w:rsid w:val="00841C54"/>
    <w:rsid w:val="00842D46"/>
    <w:rsid w:val="008451E8"/>
    <w:rsid w:val="00847481"/>
    <w:rsid w:val="0085044C"/>
    <w:rsid w:val="008524C9"/>
    <w:rsid w:val="00852D34"/>
    <w:rsid w:val="008532F2"/>
    <w:rsid w:val="00853ABC"/>
    <w:rsid w:val="00853CBC"/>
    <w:rsid w:val="00853D7C"/>
    <w:rsid w:val="00855435"/>
    <w:rsid w:val="00855709"/>
    <w:rsid w:val="0085744E"/>
    <w:rsid w:val="00860E3B"/>
    <w:rsid w:val="0086345C"/>
    <w:rsid w:val="008656C8"/>
    <w:rsid w:val="0087171D"/>
    <w:rsid w:val="0087338E"/>
    <w:rsid w:val="00877D54"/>
    <w:rsid w:val="00881422"/>
    <w:rsid w:val="0088317A"/>
    <w:rsid w:val="0088514E"/>
    <w:rsid w:val="00886908"/>
    <w:rsid w:val="00886D3C"/>
    <w:rsid w:val="0089228D"/>
    <w:rsid w:val="00892344"/>
    <w:rsid w:val="00892B84"/>
    <w:rsid w:val="00894A1C"/>
    <w:rsid w:val="008A0916"/>
    <w:rsid w:val="008A1BA6"/>
    <w:rsid w:val="008A30E4"/>
    <w:rsid w:val="008A310A"/>
    <w:rsid w:val="008A60F9"/>
    <w:rsid w:val="008A6C44"/>
    <w:rsid w:val="008A7270"/>
    <w:rsid w:val="008B2DFC"/>
    <w:rsid w:val="008B2F86"/>
    <w:rsid w:val="008B31C6"/>
    <w:rsid w:val="008B3AD4"/>
    <w:rsid w:val="008B50E7"/>
    <w:rsid w:val="008B74DF"/>
    <w:rsid w:val="008C298E"/>
    <w:rsid w:val="008C37CA"/>
    <w:rsid w:val="008C39E9"/>
    <w:rsid w:val="008C719C"/>
    <w:rsid w:val="008D0EDC"/>
    <w:rsid w:val="008D31A2"/>
    <w:rsid w:val="008D43C9"/>
    <w:rsid w:val="008D60DB"/>
    <w:rsid w:val="008D6C23"/>
    <w:rsid w:val="008D7EE8"/>
    <w:rsid w:val="008E1006"/>
    <w:rsid w:val="008E1798"/>
    <w:rsid w:val="008E5D1E"/>
    <w:rsid w:val="008E6562"/>
    <w:rsid w:val="008F43E9"/>
    <w:rsid w:val="008F503C"/>
    <w:rsid w:val="008F6095"/>
    <w:rsid w:val="008F6395"/>
    <w:rsid w:val="008F72FF"/>
    <w:rsid w:val="008F7C02"/>
    <w:rsid w:val="00902BA5"/>
    <w:rsid w:val="00902E64"/>
    <w:rsid w:val="00905934"/>
    <w:rsid w:val="0090684F"/>
    <w:rsid w:val="00907EBA"/>
    <w:rsid w:val="00910185"/>
    <w:rsid w:val="00914590"/>
    <w:rsid w:val="00914B26"/>
    <w:rsid w:val="0092344A"/>
    <w:rsid w:val="0092491B"/>
    <w:rsid w:val="00925C8D"/>
    <w:rsid w:val="00927308"/>
    <w:rsid w:val="00927DA9"/>
    <w:rsid w:val="00930709"/>
    <w:rsid w:val="009316EF"/>
    <w:rsid w:val="00934402"/>
    <w:rsid w:val="00935C2D"/>
    <w:rsid w:val="009366CE"/>
    <w:rsid w:val="009369BA"/>
    <w:rsid w:val="009370F2"/>
    <w:rsid w:val="00937473"/>
    <w:rsid w:val="00940772"/>
    <w:rsid w:val="0094438C"/>
    <w:rsid w:val="0094471A"/>
    <w:rsid w:val="00945DF5"/>
    <w:rsid w:val="00946306"/>
    <w:rsid w:val="009472D3"/>
    <w:rsid w:val="009502FF"/>
    <w:rsid w:val="00951010"/>
    <w:rsid w:val="00952BDB"/>
    <w:rsid w:val="00954C8D"/>
    <w:rsid w:val="009568B1"/>
    <w:rsid w:val="00962FD7"/>
    <w:rsid w:val="00963968"/>
    <w:rsid w:val="00963B7C"/>
    <w:rsid w:val="00965CCA"/>
    <w:rsid w:val="00965F0C"/>
    <w:rsid w:val="009722FE"/>
    <w:rsid w:val="00972932"/>
    <w:rsid w:val="0097626E"/>
    <w:rsid w:val="00976913"/>
    <w:rsid w:val="009775CA"/>
    <w:rsid w:val="00980773"/>
    <w:rsid w:val="00986EBE"/>
    <w:rsid w:val="009874B6"/>
    <w:rsid w:val="00990AC1"/>
    <w:rsid w:val="00993B75"/>
    <w:rsid w:val="00993DF4"/>
    <w:rsid w:val="009960F3"/>
    <w:rsid w:val="0099706C"/>
    <w:rsid w:val="009971A9"/>
    <w:rsid w:val="009978BC"/>
    <w:rsid w:val="009A0FB6"/>
    <w:rsid w:val="009A1031"/>
    <w:rsid w:val="009A47EE"/>
    <w:rsid w:val="009A696B"/>
    <w:rsid w:val="009B2A5A"/>
    <w:rsid w:val="009B4F4E"/>
    <w:rsid w:val="009B7BDB"/>
    <w:rsid w:val="009C21D9"/>
    <w:rsid w:val="009C2D3C"/>
    <w:rsid w:val="009C3B53"/>
    <w:rsid w:val="009C3E67"/>
    <w:rsid w:val="009C52B4"/>
    <w:rsid w:val="009D0593"/>
    <w:rsid w:val="009D0660"/>
    <w:rsid w:val="009D2C10"/>
    <w:rsid w:val="009D47C4"/>
    <w:rsid w:val="009D4FB1"/>
    <w:rsid w:val="009D503D"/>
    <w:rsid w:val="009D6BBB"/>
    <w:rsid w:val="009D6D6A"/>
    <w:rsid w:val="009D6EA3"/>
    <w:rsid w:val="009D6ED6"/>
    <w:rsid w:val="009E162F"/>
    <w:rsid w:val="009E1C29"/>
    <w:rsid w:val="009E5F4E"/>
    <w:rsid w:val="009F0977"/>
    <w:rsid w:val="009F126A"/>
    <w:rsid w:val="009F2898"/>
    <w:rsid w:val="009F4EB3"/>
    <w:rsid w:val="009F5B07"/>
    <w:rsid w:val="00A0023D"/>
    <w:rsid w:val="00A053D5"/>
    <w:rsid w:val="00A054E8"/>
    <w:rsid w:val="00A11BE4"/>
    <w:rsid w:val="00A13F68"/>
    <w:rsid w:val="00A143A1"/>
    <w:rsid w:val="00A15BAB"/>
    <w:rsid w:val="00A15E18"/>
    <w:rsid w:val="00A15F66"/>
    <w:rsid w:val="00A16527"/>
    <w:rsid w:val="00A16535"/>
    <w:rsid w:val="00A1696B"/>
    <w:rsid w:val="00A201FE"/>
    <w:rsid w:val="00A20C03"/>
    <w:rsid w:val="00A2377B"/>
    <w:rsid w:val="00A24F7E"/>
    <w:rsid w:val="00A25EB0"/>
    <w:rsid w:val="00A26ED8"/>
    <w:rsid w:val="00A309BE"/>
    <w:rsid w:val="00A35748"/>
    <w:rsid w:val="00A37087"/>
    <w:rsid w:val="00A407F4"/>
    <w:rsid w:val="00A4136B"/>
    <w:rsid w:val="00A43123"/>
    <w:rsid w:val="00A447D7"/>
    <w:rsid w:val="00A452AD"/>
    <w:rsid w:val="00A47240"/>
    <w:rsid w:val="00A47A65"/>
    <w:rsid w:val="00A5318C"/>
    <w:rsid w:val="00A55CA7"/>
    <w:rsid w:val="00A61BF8"/>
    <w:rsid w:val="00A630DB"/>
    <w:rsid w:val="00A662AF"/>
    <w:rsid w:val="00A67774"/>
    <w:rsid w:val="00A7200F"/>
    <w:rsid w:val="00A72A6B"/>
    <w:rsid w:val="00A738CA"/>
    <w:rsid w:val="00A73A1A"/>
    <w:rsid w:val="00A76903"/>
    <w:rsid w:val="00A81676"/>
    <w:rsid w:val="00A816F6"/>
    <w:rsid w:val="00A82998"/>
    <w:rsid w:val="00A82D17"/>
    <w:rsid w:val="00A84BB5"/>
    <w:rsid w:val="00A84BC3"/>
    <w:rsid w:val="00A84BD6"/>
    <w:rsid w:val="00A859B2"/>
    <w:rsid w:val="00A878CE"/>
    <w:rsid w:val="00A90D7A"/>
    <w:rsid w:val="00A91C18"/>
    <w:rsid w:val="00A94A4B"/>
    <w:rsid w:val="00A94AAB"/>
    <w:rsid w:val="00AA6198"/>
    <w:rsid w:val="00AA6508"/>
    <w:rsid w:val="00AB64D2"/>
    <w:rsid w:val="00AC083D"/>
    <w:rsid w:val="00AC3967"/>
    <w:rsid w:val="00AC40C3"/>
    <w:rsid w:val="00AD33DD"/>
    <w:rsid w:val="00AD3599"/>
    <w:rsid w:val="00AD7D39"/>
    <w:rsid w:val="00AE1660"/>
    <w:rsid w:val="00AE78A9"/>
    <w:rsid w:val="00AF0427"/>
    <w:rsid w:val="00AF1820"/>
    <w:rsid w:val="00AF3050"/>
    <w:rsid w:val="00AF4C5A"/>
    <w:rsid w:val="00AF4C67"/>
    <w:rsid w:val="00AF5E02"/>
    <w:rsid w:val="00AF5F5B"/>
    <w:rsid w:val="00B063CA"/>
    <w:rsid w:val="00B0736E"/>
    <w:rsid w:val="00B11E44"/>
    <w:rsid w:val="00B13F82"/>
    <w:rsid w:val="00B164F7"/>
    <w:rsid w:val="00B17CCD"/>
    <w:rsid w:val="00B17CD6"/>
    <w:rsid w:val="00B20BA2"/>
    <w:rsid w:val="00B21C69"/>
    <w:rsid w:val="00B2412F"/>
    <w:rsid w:val="00B25D4B"/>
    <w:rsid w:val="00B27A9B"/>
    <w:rsid w:val="00B3023B"/>
    <w:rsid w:val="00B3105F"/>
    <w:rsid w:val="00B36F6B"/>
    <w:rsid w:val="00B4049B"/>
    <w:rsid w:val="00B429A8"/>
    <w:rsid w:val="00B44044"/>
    <w:rsid w:val="00B442F3"/>
    <w:rsid w:val="00B45E75"/>
    <w:rsid w:val="00B47189"/>
    <w:rsid w:val="00B5019B"/>
    <w:rsid w:val="00B50D90"/>
    <w:rsid w:val="00B50F6A"/>
    <w:rsid w:val="00B511DD"/>
    <w:rsid w:val="00B520D1"/>
    <w:rsid w:val="00B52CE4"/>
    <w:rsid w:val="00B5344D"/>
    <w:rsid w:val="00B53656"/>
    <w:rsid w:val="00B56AE2"/>
    <w:rsid w:val="00B6120D"/>
    <w:rsid w:val="00B63ADA"/>
    <w:rsid w:val="00B640BF"/>
    <w:rsid w:val="00B67A26"/>
    <w:rsid w:val="00B7403C"/>
    <w:rsid w:val="00B768AD"/>
    <w:rsid w:val="00B771A9"/>
    <w:rsid w:val="00B777C9"/>
    <w:rsid w:val="00B80070"/>
    <w:rsid w:val="00B820C2"/>
    <w:rsid w:val="00B86D6A"/>
    <w:rsid w:val="00B923C5"/>
    <w:rsid w:val="00B9739E"/>
    <w:rsid w:val="00BA4BA0"/>
    <w:rsid w:val="00BA5804"/>
    <w:rsid w:val="00BA7302"/>
    <w:rsid w:val="00BA730D"/>
    <w:rsid w:val="00BA733E"/>
    <w:rsid w:val="00BA7EDF"/>
    <w:rsid w:val="00BB4AF3"/>
    <w:rsid w:val="00BB5F5A"/>
    <w:rsid w:val="00BC06EB"/>
    <w:rsid w:val="00BC07D7"/>
    <w:rsid w:val="00BC40C0"/>
    <w:rsid w:val="00BC4CCE"/>
    <w:rsid w:val="00BC6E3B"/>
    <w:rsid w:val="00BD06CE"/>
    <w:rsid w:val="00BD2A9F"/>
    <w:rsid w:val="00BD329B"/>
    <w:rsid w:val="00BE2D41"/>
    <w:rsid w:val="00BE3A87"/>
    <w:rsid w:val="00BE4F03"/>
    <w:rsid w:val="00BF0396"/>
    <w:rsid w:val="00BF38DA"/>
    <w:rsid w:val="00BF4357"/>
    <w:rsid w:val="00C06FEE"/>
    <w:rsid w:val="00C07CC3"/>
    <w:rsid w:val="00C129B7"/>
    <w:rsid w:val="00C129D8"/>
    <w:rsid w:val="00C13120"/>
    <w:rsid w:val="00C131F3"/>
    <w:rsid w:val="00C14009"/>
    <w:rsid w:val="00C14620"/>
    <w:rsid w:val="00C156AB"/>
    <w:rsid w:val="00C15EF0"/>
    <w:rsid w:val="00C20067"/>
    <w:rsid w:val="00C210B1"/>
    <w:rsid w:val="00C21B32"/>
    <w:rsid w:val="00C2333F"/>
    <w:rsid w:val="00C2376E"/>
    <w:rsid w:val="00C25EAE"/>
    <w:rsid w:val="00C26754"/>
    <w:rsid w:val="00C2785F"/>
    <w:rsid w:val="00C3058B"/>
    <w:rsid w:val="00C32D56"/>
    <w:rsid w:val="00C33C68"/>
    <w:rsid w:val="00C3662D"/>
    <w:rsid w:val="00C40DF4"/>
    <w:rsid w:val="00C40F63"/>
    <w:rsid w:val="00C41C9F"/>
    <w:rsid w:val="00C4220A"/>
    <w:rsid w:val="00C4254A"/>
    <w:rsid w:val="00C42669"/>
    <w:rsid w:val="00C435AA"/>
    <w:rsid w:val="00C4482C"/>
    <w:rsid w:val="00C46B82"/>
    <w:rsid w:val="00C523FF"/>
    <w:rsid w:val="00C5276E"/>
    <w:rsid w:val="00C534D0"/>
    <w:rsid w:val="00C53DA2"/>
    <w:rsid w:val="00C60E54"/>
    <w:rsid w:val="00C60F22"/>
    <w:rsid w:val="00C635C4"/>
    <w:rsid w:val="00C6422B"/>
    <w:rsid w:val="00C66D1F"/>
    <w:rsid w:val="00C67929"/>
    <w:rsid w:val="00C7150D"/>
    <w:rsid w:val="00C719BB"/>
    <w:rsid w:val="00C723CC"/>
    <w:rsid w:val="00C74438"/>
    <w:rsid w:val="00C75960"/>
    <w:rsid w:val="00C75A01"/>
    <w:rsid w:val="00C75A7D"/>
    <w:rsid w:val="00C76E6C"/>
    <w:rsid w:val="00C77AD8"/>
    <w:rsid w:val="00C77E06"/>
    <w:rsid w:val="00C81CB8"/>
    <w:rsid w:val="00C83A81"/>
    <w:rsid w:val="00C8407A"/>
    <w:rsid w:val="00C906FC"/>
    <w:rsid w:val="00C924DF"/>
    <w:rsid w:val="00C943D4"/>
    <w:rsid w:val="00C95E12"/>
    <w:rsid w:val="00CA011D"/>
    <w:rsid w:val="00CA1C36"/>
    <w:rsid w:val="00CA6658"/>
    <w:rsid w:val="00CB08CA"/>
    <w:rsid w:val="00CB1862"/>
    <w:rsid w:val="00CB425A"/>
    <w:rsid w:val="00CB5213"/>
    <w:rsid w:val="00CB5EDF"/>
    <w:rsid w:val="00CC1E6F"/>
    <w:rsid w:val="00CC1E94"/>
    <w:rsid w:val="00CC3F28"/>
    <w:rsid w:val="00CC578D"/>
    <w:rsid w:val="00CC7F0B"/>
    <w:rsid w:val="00CE2332"/>
    <w:rsid w:val="00CE2C27"/>
    <w:rsid w:val="00CE2D79"/>
    <w:rsid w:val="00CF0554"/>
    <w:rsid w:val="00CF79B4"/>
    <w:rsid w:val="00CF7C54"/>
    <w:rsid w:val="00CF7D05"/>
    <w:rsid w:val="00D0115C"/>
    <w:rsid w:val="00D014D1"/>
    <w:rsid w:val="00D01FA9"/>
    <w:rsid w:val="00D02A4F"/>
    <w:rsid w:val="00D04CE3"/>
    <w:rsid w:val="00D063D3"/>
    <w:rsid w:val="00D075AC"/>
    <w:rsid w:val="00D077BD"/>
    <w:rsid w:val="00D07B25"/>
    <w:rsid w:val="00D1065A"/>
    <w:rsid w:val="00D14FA2"/>
    <w:rsid w:val="00D15885"/>
    <w:rsid w:val="00D17743"/>
    <w:rsid w:val="00D17C6E"/>
    <w:rsid w:val="00D20905"/>
    <w:rsid w:val="00D21E41"/>
    <w:rsid w:val="00D222A3"/>
    <w:rsid w:val="00D2522C"/>
    <w:rsid w:val="00D2525B"/>
    <w:rsid w:val="00D31E77"/>
    <w:rsid w:val="00D32154"/>
    <w:rsid w:val="00D32A09"/>
    <w:rsid w:val="00D342CB"/>
    <w:rsid w:val="00D347AA"/>
    <w:rsid w:val="00D34A7F"/>
    <w:rsid w:val="00D3682C"/>
    <w:rsid w:val="00D3798D"/>
    <w:rsid w:val="00D40018"/>
    <w:rsid w:val="00D40E97"/>
    <w:rsid w:val="00D417A2"/>
    <w:rsid w:val="00D427A0"/>
    <w:rsid w:val="00D42FE6"/>
    <w:rsid w:val="00D43975"/>
    <w:rsid w:val="00D45D54"/>
    <w:rsid w:val="00D45FCF"/>
    <w:rsid w:val="00D46CD5"/>
    <w:rsid w:val="00D50199"/>
    <w:rsid w:val="00D51AEB"/>
    <w:rsid w:val="00D52CAA"/>
    <w:rsid w:val="00D5487C"/>
    <w:rsid w:val="00D60DC7"/>
    <w:rsid w:val="00D610CD"/>
    <w:rsid w:val="00D61226"/>
    <w:rsid w:val="00D64EA4"/>
    <w:rsid w:val="00D65269"/>
    <w:rsid w:val="00D671B6"/>
    <w:rsid w:val="00D74C5E"/>
    <w:rsid w:val="00D74FE1"/>
    <w:rsid w:val="00D779F7"/>
    <w:rsid w:val="00D81272"/>
    <w:rsid w:val="00D81A80"/>
    <w:rsid w:val="00D82973"/>
    <w:rsid w:val="00D82F78"/>
    <w:rsid w:val="00D86495"/>
    <w:rsid w:val="00D90141"/>
    <w:rsid w:val="00D93263"/>
    <w:rsid w:val="00DA5049"/>
    <w:rsid w:val="00DA78C7"/>
    <w:rsid w:val="00DB1C88"/>
    <w:rsid w:val="00DB2093"/>
    <w:rsid w:val="00DB3C96"/>
    <w:rsid w:val="00DB4422"/>
    <w:rsid w:val="00DB51B7"/>
    <w:rsid w:val="00DB67CA"/>
    <w:rsid w:val="00DC1224"/>
    <w:rsid w:val="00DC17A6"/>
    <w:rsid w:val="00DC284B"/>
    <w:rsid w:val="00DC47A8"/>
    <w:rsid w:val="00DC4E69"/>
    <w:rsid w:val="00DC71D3"/>
    <w:rsid w:val="00DD1EB4"/>
    <w:rsid w:val="00DE4EA9"/>
    <w:rsid w:val="00DF179F"/>
    <w:rsid w:val="00DF292E"/>
    <w:rsid w:val="00DF31DB"/>
    <w:rsid w:val="00DF3BF9"/>
    <w:rsid w:val="00DF47DC"/>
    <w:rsid w:val="00DF5A7D"/>
    <w:rsid w:val="00DF5B9F"/>
    <w:rsid w:val="00DF6694"/>
    <w:rsid w:val="00E035B1"/>
    <w:rsid w:val="00E04A2D"/>
    <w:rsid w:val="00E07F07"/>
    <w:rsid w:val="00E10910"/>
    <w:rsid w:val="00E1118A"/>
    <w:rsid w:val="00E2189D"/>
    <w:rsid w:val="00E2381E"/>
    <w:rsid w:val="00E24B87"/>
    <w:rsid w:val="00E2701B"/>
    <w:rsid w:val="00E3439C"/>
    <w:rsid w:val="00E42D26"/>
    <w:rsid w:val="00E436F3"/>
    <w:rsid w:val="00E44800"/>
    <w:rsid w:val="00E45A0C"/>
    <w:rsid w:val="00E5051B"/>
    <w:rsid w:val="00E52DC8"/>
    <w:rsid w:val="00E61D97"/>
    <w:rsid w:val="00E62EC4"/>
    <w:rsid w:val="00E6662E"/>
    <w:rsid w:val="00E67AD0"/>
    <w:rsid w:val="00E7607B"/>
    <w:rsid w:val="00E7607D"/>
    <w:rsid w:val="00E82436"/>
    <w:rsid w:val="00E84567"/>
    <w:rsid w:val="00E9026B"/>
    <w:rsid w:val="00E92057"/>
    <w:rsid w:val="00E920E7"/>
    <w:rsid w:val="00E937B1"/>
    <w:rsid w:val="00EA0D67"/>
    <w:rsid w:val="00EA1A90"/>
    <w:rsid w:val="00EA263F"/>
    <w:rsid w:val="00EA469A"/>
    <w:rsid w:val="00EA56BD"/>
    <w:rsid w:val="00EA5A9C"/>
    <w:rsid w:val="00EA6A7D"/>
    <w:rsid w:val="00EB41CD"/>
    <w:rsid w:val="00EB5A3A"/>
    <w:rsid w:val="00EC09C2"/>
    <w:rsid w:val="00EC1FCE"/>
    <w:rsid w:val="00EC3E59"/>
    <w:rsid w:val="00EC5430"/>
    <w:rsid w:val="00EC6C9D"/>
    <w:rsid w:val="00ED0EF7"/>
    <w:rsid w:val="00ED223A"/>
    <w:rsid w:val="00ED6441"/>
    <w:rsid w:val="00EE3A84"/>
    <w:rsid w:val="00EE6397"/>
    <w:rsid w:val="00EF062F"/>
    <w:rsid w:val="00EF4381"/>
    <w:rsid w:val="00EF4CD4"/>
    <w:rsid w:val="00EF5562"/>
    <w:rsid w:val="00EF5A08"/>
    <w:rsid w:val="00F05CBD"/>
    <w:rsid w:val="00F07122"/>
    <w:rsid w:val="00F07EBA"/>
    <w:rsid w:val="00F13356"/>
    <w:rsid w:val="00F13F6F"/>
    <w:rsid w:val="00F16AFF"/>
    <w:rsid w:val="00F16E9E"/>
    <w:rsid w:val="00F24DD5"/>
    <w:rsid w:val="00F25E65"/>
    <w:rsid w:val="00F3219D"/>
    <w:rsid w:val="00F34C8D"/>
    <w:rsid w:val="00F36109"/>
    <w:rsid w:val="00F37121"/>
    <w:rsid w:val="00F407D1"/>
    <w:rsid w:val="00F4161D"/>
    <w:rsid w:val="00F41905"/>
    <w:rsid w:val="00F41E96"/>
    <w:rsid w:val="00F42989"/>
    <w:rsid w:val="00F42ABC"/>
    <w:rsid w:val="00F4434B"/>
    <w:rsid w:val="00F459AF"/>
    <w:rsid w:val="00F474E6"/>
    <w:rsid w:val="00F52167"/>
    <w:rsid w:val="00F53BAA"/>
    <w:rsid w:val="00F54A1A"/>
    <w:rsid w:val="00F57EE3"/>
    <w:rsid w:val="00F61526"/>
    <w:rsid w:val="00F64FDA"/>
    <w:rsid w:val="00F658E9"/>
    <w:rsid w:val="00F67EC2"/>
    <w:rsid w:val="00F733E8"/>
    <w:rsid w:val="00F75C04"/>
    <w:rsid w:val="00F765D0"/>
    <w:rsid w:val="00F76A6D"/>
    <w:rsid w:val="00F7708E"/>
    <w:rsid w:val="00F77302"/>
    <w:rsid w:val="00F776A8"/>
    <w:rsid w:val="00F77B2B"/>
    <w:rsid w:val="00F80D30"/>
    <w:rsid w:val="00F81449"/>
    <w:rsid w:val="00F8227A"/>
    <w:rsid w:val="00F826F6"/>
    <w:rsid w:val="00F851C4"/>
    <w:rsid w:val="00F85DAA"/>
    <w:rsid w:val="00F8799D"/>
    <w:rsid w:val="00F946BF"/>
    <w:rsid w:val="00F9663A"/>
    <w:rsid w:val="00F96B15"/>
    <w:rsid w:val="00F96DD2"/>
    <w:rsid w:val="00F973C7"/>
    <w:rsid w:val="00FA37C6"/>
    <w:rsid w:val="00FA3A2F"/>
    <w:rsid w:val="00FA3B0C"/>
    <w:rsid w:val="00FB0ED9"/>
    <w:rsid w:val="00FB1F48"/>
    <w:rsid w:val="00FB309C"/>
    <w:rsid w:val="00FB4F10"/>
    <w:rsid w:val="00FB6BDC"/>
    <w:rsid w:val="00FC10E9"/>
    <w:rsid w:val="00FC141C"/>
    <w:rsid w:val="00FC1673"/>
    <w:rsid w:val="00FC29AA"/>
    <w:rsid w:val="00FC4004"/>
    <w:rsid w:val="00FD07F5"/>
    <w:rsid w:val="00FD28A2"/>
    <w:rsid w:val="00FD3ED3"/>
    <w:rsid w:val="00FD5785"/>
    <w:rsid w:val="00FE0976"/>
    <w:rsid w:val="00FE1DEC"/>
    <w:rsid w:val="00FE29B3"/>
    <w:rsid w:val="00FE48E6"/>
    <w:rsid w:val="00FE6FBC"/>
    <w:rsid w:val="00FF0F56"/>
    <w:rsid w:val="00FF20D2"/>
    <w:rsid w:val="00FF4AE1"/>
    <w:rsid w:val="00FF7079"/>
    <w:rsid w:val="00FF7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F79EA6"/>
  <w15:docId w15:val="{DC1F950C-1D5A-42C3-9B68-7654F402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17CCD"/>
    <w:rPr>
      <w:rFonts w:ascii="Arial" w:hAnsi="Arial"/>
      <w:szCs w:val="24"/>
      <w:lang w:eastAsia="en-US"/>
    </w:rPr>
  </w:style>
  <w:style w:type="paragraph" w:styleId="Heading1">
    <w:name w:val="heading 1"/>
    <w:basedOn w:val="Normal"/>
    <w:next w:val="Normal"/>
    <w:qFormat/>
    <w:rsid w:val="00C8407A"/>
    <w:pPr>
      <w:keepNext/>
      <w:spacing w:after="240"/>
      <w:jc w:val="both"/>
      <w:outlineLvl w:val="0"/>
    </w:pPr>
    <w:rPr>
      <w:szCs w:val="20"/>
    </w:rPr>
  </w:style>
  <w:style w:type="paragraph" w:styleId="Heading2">
    <w:name w:val="heading 2"/>
    <w:basedOn w:val="Normal"/>
    <w:next w:val="Normal"/>
    <w:qFormat/>
    <w:rsid w:val="00C8407A"/>
    <w:pPr>
      <w:keepNext/>
      <w:jc w:val="both"/>
      <w:outlineLvl w:val="1"/>
    </w:pPr>
    <w:rPr>
      <w:szCs w:val="20"/>
    </w:rPr>
  </w:style>
  <w:style w:type="paragraph" w:styleId="Heading3">
    <w:name w:val="heading 3"/>
    <w:basedOn w:val="Normal"/>
    <w:next w:val="Normal"/>
    <w:qFormat/>
    <w:rsid w:val="00C8407A"/>
    <w:pPr>
      <w:keepNext/>
      <w:tabs>
        <w:tab w:val="left" w:pos="2880"/>
      </w:tabs>
      <w:jc w:val="both"/>
      <w:outlineLvl w:val="2"/>
    </w:pPr>
    <w:rPr>
      <w:szCs w:val="20"/>
    </w:rPr>
  </w:style>
  <w:style w:type="paragraph" w:styleId="Heading4">
    <w:name w:val="heading 4"/>
    <w:basedOn w:val="Normal"/>
    <w:next w:val="Normal"/>
    <w:qFormat/>
    <w:rsid w:val="00C8407A"/>
    <w:pPr>
      <w:keepNext/>
      <w:jc w:val="both"/>
      <w:outlineLvl w:val="3"/>
    </w:pPr>
    <w:rPr>
      <w:szCs w:val="20"/>
    </w:rPr>
  </w:style>
  <w:style w:type="paragraph" w:styleId="Heading5">
    <w:name w:val="heading 5"/>
    <w:basedOn w:val="Normal"/>
    <w:next w:val="Normal"/>
    <w:qFormat/>
    <w:rsid w:val="00C8407A"/>
    <w:pPr>
      <w:spacing w:before="240" w:after="60"/>
      <w:jc w:val="both"/>
      <w:outlineLvl w:val="4"/>
    </w:pPr>
    <w:rPr>
      <w:bCs/>
      <w:iCs/>
      <w:szCs w:val="26"/>
    </w:rPr>
  </w:style>
  <w:style w:type="paragraph" w:styleId="Heading6">
    <w:name w:val="heading 6"/>
    <w:basedOn w:val="Normal"/>
    <w:next w:val="Normal"/>
    <w:qFormat/>
    <w:rsid w:val="00C8407A"/>
    <w:pPr>
      <w:spacing w:before="240" w:after="60"/>
      <w:jc w:val="both"/>
      <w:outlineLvl w:val="5"/>
    </w:pPr>
    <w:rPr>
      <w:bCs/>
      <w:szCs w:val="22"/>
    </w:rPr>
  </w:style>
  <w:style w:type="paragraph" w:styleId="Heading7">
    <w:name w:val="heading 7"/>
    <w:basedOn w:val="Normal"/>
    <w:next w:val="Normal"/>
    <w:qFormat/>
    <w:rsid w:val="00C8407A"/>
    <w:pPr>
      <w:spacing w:before="240" w:after="60"/>
      <w:outlineLvl w:val="6"/>
    </w:pPr>
  </w:style>
  <w:style w:type="paragraph" w:styleId="Heading8">
    <w:name w:val="heading 8"/>
    <w:basedOn w:val="Normal"/>
    <w:next w:val="Normal"/>
    <w:qFormat/>
    <w:rsid w:val="00C8407A"/>
    <w:pPr>
      <w:spacing w:before="240" w:after="60"/>
      <w:outlineLvl w:val="7"/>
    </w:pPr>
    <w:rPr>
      <w:iCs/>
    </w:rPr>
  </w:style>
  <w:style w:type="paragraph" w:styleId="Heading9">
    <w:name w:val="heading 9"/>
    <w:basedOn w:val="Normal"/>
    <w:next w:val="Normal"/>
    <w:qFormat/>
    <w:rsid w:val="00C8407A"/>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8407A"/>
    <w:pPr>
      <w:keepNext/>
      <w:tabs>
        <w:tab w:val="center" w:pos="4320"/>
        <w:tab w:val="right" w:pos="8640"/>
      </w:tabs>
      <w:jc w:val="both"/>
    </w:pPr>
  </w:style>
  <w:style w:type="paragraph" w:styleId="Footer">
    <w:name w:val="footer"/>
    <w:basedOn w:val="Normal"/>
    <w:link w:val="FooterChar"/>
    <w:uiPriority w:val="99"/>
    <w:rsid w:val="00AF5F5B"/>
    <w:pPr>
      <w:tabs>
        <w:tab w:val="center" w:pos="4320"/>
        <w:tab w:val="right" w:pos="8640"/>
      </w:tabs>
    </w:pPr>
  </w:style>
  <w:style w:type="character" w:styleId="PageNumber">
    <w:name w:val="page number"/>
    <w:basedOn w:val="DefaultParagraphFont"/>
  </w:style>
  <w:style w:type="paragraph" w:styleId="PlainText">
    <w:name w:val="Plain Text"/>
    <w:basedOn w:val="Normal"/>
    <w:link w:val="PlainTextChar"/>
    <w:rsid w:val="00D3682C"/>
    <w:rPr>
      <w:rFonts w:ascii="Courier New" w:hAnsi="Courier New"/>
      <w:szCs w:val="20"/>
    </w:rPr>
  </w:style>
  <w:style w:type="paragraph" w:customStyle="1" w:styleId="BWBBody">
    <w:name w:val="BWBBody"/>
    <w:basedOn w:val="Normal"/>
    <w:link w:val="BWBBodyChar"/>
    <w:qFormat/>
    <w:rsid w:val="00B17CCD"/>
    <w:pPr>
      <w:spacing w:after="240" w:line="288" w:lineRule="auto"/>
      <w:jc w:val="both"/>
    </w:pPr>
    <w:rPr>
      <w:rFonts w:eastAsia="Calibri" w:cs="Arial"/>
      <w:szCs w:val="22"/>
    </w:rPr>
  </w:style>
  <w:style w:type="character" w:customStyle="1" w:styleId="BWBBodyChar">
    <w:name w:val="BWBBody Char"/>
    <w:link w:val="BWBBody"/>
    <w:rsid w:val="00B17CCD"/>
    <w:rPr>
      <w:rFonts w:ascii="Arial" w:eastAsia="Calibri" w:hAnsi="Arial" w:cs="Arial"/>
      <w:szCs w:val="22"/>
      <w:lang w:eastAsia="en-US"/>
    </w:rPr>
  </w:style>
  <w:style w:type="paragraph" w:customStyle="1" w:styleId="BWBBodyDoubleIndent">
    <w:name w:val="BWBBodyDoubleIndent"/>
    <w:basedOn w:val="Normal"/>
    <w:rsid w:val="00972932"/>
    <w:pPr>
      <w:spacing w:after="240"/>
      <w:ind w:left="1440" w:right="1440"/>
      <w:jc w:val="both"/>
    </w:pPr>
    <w:rPr>
      <w:szCs w:val="20"/>
    </w:rPr>
  </w:style>
  <w:style w:type="paragraph" w:customStyle="1" w:styleId="BWBBodyDoubleSpacing">
    <w:name w:val="BWBBodyDoubleSpacing"/>
    <w:basedOn w:val="Normal"/>
    <w:rsid w:val="00972932"/>
    <w:pPr>
      <w:spacing w:after="240" w:line="480" w:lineRule="auto"/>
    </w:pPr>
    <w:rPr>
      <w:szCs w:val="20"/>
    </w:rPr>
  </w:style>
  <w:style w:type="paragraph" w:customStyle="1" w:styleId="BWBBodyFlushRight">
    <w:name w:val="BWBBodyFlushRight"/>
    <w:basedOn w:val="Normal"/>
    <w:rsid w:val="00972932"/>
    <w:pPr>
      <w:spacing w:after="240"/>
      <w:jc w:val="right"/>
    </w:pPr>
    <w:rPr>
      <w:szCs w:val="20"/>
    </w:rPr>
  </w:style>
  <w:style w:type="paragraph" w:customStyle="1" w:styleId="BWBBodyIndent">
    <w:name w:val="BWBBodyIndent"/>
    <w:basedOn w:val="Normal"/>
    <w:uiPriority w:val="1"/>
    <w:qFormat/>
    <w:rsid w:val="00972932"/>
    <w:pPr>
      <w:spacing w:after="240"/>
      <w:ind w:left="720"/>
      <w:jc w:val="both"/>
    </w:pPr>
    <w:rPr>
      <w:szCs w:val="20"/>
    </w:rPr>
  </w:style>
  <w:style w:type="paragraph" w:customStyle="1" w:styleId="BWBBodyTab">
    <w:name w:val="BWBBodyTab"/>
    <w:basedOn w:val="Normal"/>
    <w:rsid w:val="00972932"/>
    <w:pPr>
      <w:spacing w:after="240"/>
      <w:ind w:firstLine="720"/>
      <w:jc w:val="both"/>
    </w:pPr>
    <w:rPr>
      <w:szCs w:val="20"/>
    </w:rPr>
  </w:style>
  <w:style w:type="character" w:customStyle="1" w:styleId="BWBBoldItalic">
    <w:name w:val="BWBBold/Italic"/>
    <w:rsid w:val="00972932"/>
    <w:rPr>
      <w:b/>
      <w:i/>
      <w:lang w:val="en-GB"/>
    </w:rPr>
  </w:style>
  <w:style w:type="character" w:customStyle="1" w:styleId="BWBBoldItalicUnderline">
    <w:name w:val="BWBBold/Italic/Underline"/>
    <w:rsid w:val="00972932"/>
    <w:rPr>
      <w:b/>
      <w:i/>
      <w:u w:val="single"/>
      <w:lang w:val="en-GB"/>
    </w:rPr>
  </w:style>
  <w:style w:type="character" w:customStyle="1" w:styleId="BWBBoldUnderline">
    <w:name w:val="BWBBold/Underline"/>
    <w:rsid w:val="00972932"/>
    <w:rPr>
      <w:b/>
      <w:u w:val="single"/>
      <w:lang w:val="en-GB"/>
    </w:rPr>
  </w:style>
  <w:style w:type="paragraph" w:customStyle="1" w:styleId="BWBCentre">
    <w:name w:val="BWBCentre"/>
    <w:basedOn w:val="Normal"/>
    <w:next w:val="BWBBody"/>
    <w:rsid w:val="00972932"/>
    <w:pPr>
      <w:keepNext/>
      <w:spacing w:after="240"/>
      <w:jc w:val="center"/>
    </w:pPr>
    <w:rPr>
      <w:szCs w:val="20"/>
    </w:rPr>
  </w:style>
  <w:style w:type="paragraph" w:customStyle="1" w:styleId="BWBCentrewithEmphasis">
    <w:name w:val="BWBCentre with Emphasis"/>
    <w:basedOn w:val="Normal"/>
    <w:next w:val="BWBBody"/>
    <w:rsid w:val="00972932"/>
    <w:pPr>
      <w:keepNext/>
      <w:spacing w:after="240"/>
      <w:jc w:val="center"/>
    </w:pPr>
    <w:rPr>
      <w:b/>
      <w:szCs w:val="20"/>
      <w:u w:val="single"/>
    </w:rPr>
  </w:style>
  <w:style w:type="paragraph" w:customStyle="1" w:styleId="BWBCentreBold">
    <w:name w:val="BWBCentreBold"/>
    <w:basedOn w:val="Normal"/>
    <w:next w:val="BWBBody"/>
    <w:rsid w:val="00972932"/>
    <w:pPr>
      <w:keepNext/>
      <w:spacing w:after="240"/>
      <w:jc w:val="center"/>
    </w:pPr>
    <w:rPr>
      <w:b/>
      <w:szCs w:val="20"/>
    </w:rPr>
  </w:style>
  <w:style w:type="paragraph" w:customStyle="1" w:styleId="BWBFooter">
    <w:name w:val="BWBFooter"/>
    <w:basedOn w:val="Normal"/>
    <w:rsid w:val="00972932"/>
    <w:pPr>
      <w:spacing w:after="240"/>
    </w:pPr>
    <w:rPr>
      <w:i/>
      <w:sz w:val="18"/>
      <w:szCs w:val="20"/>
    </w:rPr>
  </w:style>
  <w:style w:type="paragraph" w:customStyle="1" w:styleId="BWBHeadingLeft">
    <w:name w:val="BWBHeadingLeft"/>
    <w:basedOn w:val="Normal"/>
    <w:next w:val="BWBBody"/>
    <w:rsid w:val="00972932"/>
    <w:pPr>
      <w:keepNext/>
      <w:spacing w:after="240"/>
    </w:pPr>
    <w:rPr>
      <w:b/>
      <w:u w:val="single"/>
    </w:rPr>
  </w:style>
  <w:style w:type="paragraph" w:customStyle="1" w:styleId="BWBLevel1">
    <w:name w:val="BWBLevel1"/>
    <w:basedOn w:val="Normal"/>
    <w:link w:val="BWBLevel1Char"/>
    <w:qFormat/>
    <w:rsid w:val="00B45E75"/>
    <w:pPr>
      <w:keepNext/>
      <w:numPr>
        <w:numId w:val="13"/>
      </w:numPr>
      <w:spacing w:after="240" w:line="288" w:lineRule="auto"/>
      <w:jc w:val="both"/>
      <w:outlineLvl w:val="0"/>
    </w:pPr>
    <w:rPr>
      <w:rFonts w:eastAsia="Calibri" w:cs="Arial"/>
      <w:b/>
      <w:szCs w:val="22"/>
    </w:rPr>
  </w:style>
  <w:style w:type="paragraph" w:customStyle="1" w:styleId="BWBLevel2">
    <w:name w:val="BWBLevel2"/>
    <w:basedOn w:val="Normal"/>
    <w:link w:val="BWBLevel2Char"/>
    <w:qFormat/>
    <w:rsid w:val="00B17CCD"/>
    <w:pPr>
      <w:numPr>
        <w:ilvl w:val="1"/>
        <w:numId w:val="13"/>
      </w:numPr>
      <w:spacing w:after="240" w:line="288" w:lineRule="auto"/>
      <w:jc w:val="both"/>
      <w:outlineLvl w:val="1"/>
    </w:pPr>
    <w:rPr>
      <w:rFonts w:eastAsia="Calibri" w:cs="Arial"/>
      <w:szCs w:val="22"/>
    </w:rPr>
  </w:style>
  <w:style w:type="paragraph" w:customStyle="1" w:styleId="BWBLevel3">
    <w:name w:val="BWBLevel3"/>
    <w:basedOn w:val="Normal"/>
    <w:link w:val="BWBLevel3Char"/>
    <w:qFormat/>
    <w:rsid w:val="00B17CCD"/>
    <w:pPr>
      <w:numPr>
        <w:ilvl w:val="2"/>
        <w:numId w:val="13"/>
      </w:numPr>
      <w:spacing w:after="240" w:line="288" w:lineRule="auto"/>
      <w:jc w:val="both"/>
      <w:outlineLvl w:val="2"/>
    </w:pPr>
    <w:rPr>
      <w:rFonts w:eastAsia="Calibri" w:cs="Arial"/>
      <w:szCs w:val="22"/>
    </w:rPr>
  </w:style>
  <w:style w:type="paragraph" w:customStyle="1" w:styleId="BWBLevel4">
    <w:name w:val="BWBLevel4"/>
    <w:basedOn w:val="Normal"/>
    <w:link w:val="BWBLevel4Char"/>
    <w:qFormat/>
    <w:rsid w:val="00B17CCD"/>
    <w:pPr>
      <w:numPr>
        <w:ilvl w:val="3"/>
        <w:numId w:val="13"/>
      </w:numPr>
      <w:spacing w:after="240" w:line="288" w:lineRule="auto"/>
      <w:jc w:val="both"/>
      <w:outlineLvl w:val="3"/>
    </w:pPr>
    <w:rPr>
      <w:rFonts w:eastAsia="Calibri" w:cs="Arial"/>
      <w:szCs w:val="22"/>
    </w:rPr>
  </w:style>
  <w:style w:type="paragraph" w:customStyle="1" w:styleId="BWBLevel5">
    <w:name w:val="BWBLevel5"/>
    <w:basedOn w:val="Normal"/>
    <w:link w:val="BWBLevel5Char"/>
    <w:qFormat/>
    <w:rsid w:val="00B17CCD"/>
    <w:pPr>
      <w:numPr>
        <w:ilvl w:val="4"/>
        <w:numId w:val="13"/>
      </w:numPr>
      <w:spacing w:after="240" w:line="288" w:lineRule="auto"/>
      <w:jc w:val="both"/>
      <w:outlineLvl w:val="4"/>
    </w:pPr>
    <w:rPr>
      <w:rFonts w:eastAsia="Calibri" w:cs="Arial"/>
      <w:szCs w:val="22"/>
    </w:rPr>
  </w:style>
  <w:style w:type="paragraph" w:customStyle="1" w:styleId="BWBLevel6">
    <w:name w:val="BWBLevel6"/>
    <w:basedOn w:val="Normal"/>
    <w:link w:val="BWBLevel6Char"/>
    <w:qFormat/>
    <w:rsid w:val="00B17CCD"/>
    <w:pPr>
      <w:numPr>
        <w:ilvl w:val="5"/>
        <w:numId w:val="13"/>
      </w:numPr>
      <w:spacing w:after="240" w:line="288" w:lineRule="auto"/>
      <w:jc w:val="both"/>
      <w:outlineLvl w:val="5"/>
    </w:pPr>
    <w:rPr>
      <w:rFonts w:eastAsia="Calibri" w:cs="Arial"/>
      <w:szCs w:val="22"/>
    </w:rPr>
  </w:style>
  <w:style w:type="paragraph" w:customStyle="1" w:styleId="BWBLevel7">
    <w:name w:val="BWBLevel7"/>
    <w:basedOn w:val="Normal"/>
    <w:link w:val="BWBLevel7Char"/>
    <w:qFormat/>
    <w:rsid w:val="00B17CCD"/>
    <w:pPr>
      <w:numPr>
        <w:ilvl w:val="6"/>
        <w:numId w:val="13"/>
      </w:numPr>
      <w:spacing w:after="240" w:line="288" w:lineRule="auto"/>
      <w:jc w:val="both"/>
      <w:outlineLvl w:val="6"/>
    </w:pPr>
    <w:rPr>
      <w:rFonts w:eastAsia="Calibri" w:cs="Arial"/>
      <w:szCs w:val="22"/>
    </w:rPr>
  </w:style>
  <w:style w:type="paragraph" w:customStyle="1" w:styleId="BWBLevel8">
    <w:name w:val="BWBLevel8"/>
    <w:basedOn w:val="Normal"/>
    <w:link w:val="BWBLevel8Char"/>
    <w:qFormat/>
    <w:rsid w:val="00B17CCD"/>
    <w:pPr>
      <w:numPr>
        <w:ilvl w:val="7"/>
        <w:numId w:val="13"/>
      </w:numPr>
      <w:spacing w:after="240" w:line="288" w:lineRule="auto"/>
      <w:jc w:val="both"/>
      <w:outlineLvl w:val="7"/>
    </w:pPr>
    <w:rPr>
      <w:rFonts w:eastAsia="Calibri" w:cs="Arial"/>
      <w:szCs w:val="22"/>
    </w:rPr>
  </w:style>
  <w:style w:type="paragraph" w:customStyle="1" w:styleId="BWBLevel9">
    <w:name w:val="BWBLevel9"/>
    <w:basedOn w:val="Normal"/>
    <w:link w:val="BWBLevel9Char"/>
    <w:qFormat/>
    <w:rsid w:val="00B17CCD"/>
    <w:pPr>
      <w:numPr>
        <w:ilvl w:val="8"/>
        <w:numId w:val="13"/>
      </w:numPr>
      <w:spacing w:after="240" w:line="288" w:lineRule="auto"/>
      <w:jc w:val="both"/>
      <w:outlineLvl w:val="8"/>
    </w:pPr>
    <w:rPr>
      <w:rFonts w:eastAsia="Calibri" w:cs="Arial"/>
      <w:szCs w:val="22"/>
    </w:rPr>
  </w:style>
  <w:style w:type="paragraph" w:customStyle="1" w:styleId="BWBRe">
    <w:name w:val="BWBRe:"/>
    <w:basedOn w:val="Normal"/>
    <w:rsid w:val="00972932"/>
    <w:pPr>
      <w:jc w:val="both"/>
    </w:pPr>
    <w:rPr>
      <w:b/>
    </w:rPr>
  </w:style>
  <w:style w:type="paragraph" w:customStyle="1" w:styleId="BWBStyle">
    <w:name w:val="BWBStyle"/>
    <w:basedOn w:val="Normal"/>
    <w:rsid w:val="00972932"/>
    <w:pPr>
      <w:spacing w:after="240"/>
    </w:pPr>
  </w:style>
  <w:style w:type="paragraph" w:customStyle="1" w:styleId="BWBTable">
    <w:name w:val="BWBTable"/>
    <w:basedOn w:val="Normal"/>
    <w:autoRedefine/>
    <w:rsid w:val="00972932"/>
    <w:pPr>
      <w:spacing w:before="60" w:after="60"/>
    </w:pPr>
    <w:rPr>
      <w:szCs w:val="20"/>
    </w:rPr>
  </w:style>
  <w:style w:type="paragraph" w:customStyle="1" w:styleId="BWBTable11pts">
    <w:name w:val="BWBTable11pts"/>
    <w:basedOn w:val="BWBTable"/>
    <w:rsid w:val="00972932"/>
    <w:rPr>
      <w:sz w:val="22"/>
    </w:rPr>
  </w:style>
  <w:style w:type="table" w:customStyle="1" w:styleId="BWBTableGrid">
    <w:name w:val="BWBTableGrid"/>
    <w:basedOn w:val="TableGrid"/>
    <w:rsid w:val="00972932"/>
    <w:pPr>
      <w:spacing w:before="60" w:after="60"/>
    </w:pPr>
    <w:rPr>
      <w:sz w:val="24"/>
      <w:szCs w:val="24"/>
    </w:rPr>
    <w:tblPr>
      <w:tblCellMar>
        <w:left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AF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TitleCentre">
    <w:name w:val="BWBTitleCentre"/>
    <w:basedOn w:val="BWBCentreBold"/>
    <w:rsid w:val="00972932"/>
    <w:rPr>
      <w:sz w:val="32"/>
    </w:rPr>
  </w:style>
  <w:style w:type="paragraph" w:styleId="Closing">
    <w:name w:val="Closing"/>
    <w:basedOn w:val="Normal"/>
    <w:semiHidden/>
    <w:rsid w:val="00AF5F5B"/>
    <w:pPr>
      <w:ind w:left="4252"/>
    </w:pPr>
  </w:style>
  <w:style w:type="character" w:styleId="CommentReference">
    <w:name w:val="annotation reference"/>
    <w:uiPriority w:val="99"/>
    <w:rsid w:val="00AF5F5B"/>
    <w:rPr>
      <w:sz w:val="16"/>
    </w:rPr>
  </w:style>
  <w:style w:type="paragraph" w:styleId="CommentText">
    <w:name w:val="annotation text"/>
    <w:basedOn w:val="Normal"/>
    <w:link w:val="CommentTextChar"/>
    <w:uiPriority w:val="99"/>
    <w:rsid w:val="00AF5F5B"/>
  </w:style>
  <w:style w:type="paragraph" w:styleId="Date">
    <w:name w:val="Date"/>
    <w:basedOn w:val="Normal"/>
    <w:next w:val="Normal"/>
    <w:semiHidden/>
    <w:rsid w:val="00AF5F5B"/>
  </w:style>
  <w:style w:type="paragraph" w:styleId="E-mailSignature">
    <w:name w:val="E-mail Signature"/>
    <w:basedOn w:val="Normal"/>
    <w:semiHidden/>
    <w:rsid w:val="00AF5F5B"/>
  </w:style>
  <w:style w:type="character" w:styleId="Emphasis">
    <w:name w:val="Emphasis"/>
    <w:qFormat/>
    <w:rsid w:val="00AF5F5B"/>
    <w:rPr>
      <w:i/>
      <w:iCs/>
    </w:rPr>
  </w:style>
  <w:style w:type="paragraph" w:styleId="EnvelopeAddress">
    <w:name w:val="envelope address"/>
    <w:basedOn w:val="Normal"/>
    <w:semiHidden/>
    <w:rsid w:val="00AF5F5B"/>
    <w:pPr>
      <w:framePr w:w="7920" w:h="1980" w:hRule="exact" w:hSpace="180" w:wrap="auto" w:hAnchor="page" w:xAlign="center" w:yAlign="bottom"/>
      <w:ind w:left="2880"/>
    </w:pPr>
    <w:rPr>
      <w:rFonts w:cs="Arial"/>
    </w:rPr>
  </w:style>
  <w:style w:type="paragraph" w:styleId="EnvelopeReturn">
    <w:name w:val="envelope return"/>
    <w:basedOn w:val="Normal"/>
    <w:semiHidden/>
    <w:rsid w:val="00AF5F5B"/>
    <w:rPr>
      <w:rFonts w:cs="Arial"/>
      <w:szCs w:val="20"/>
    </w:rPr>
  </w:style>
  <w:style w:type="character" w:styleId="FollowedHyperlink">
    <w:name w:val="FollowedHyperlink"/>
    <w:semiHidden/>
    <w:rsid w:val="00AF5F5B"/>
    <w:rPr>
      <w:color w:val="800080"/>
      <w:u w:val="single"/>
    </w:rPr>
  </w:style>
  <w:style w:type="character" w:styleId="FootnoteReference">
    <w:name w:val="footnote reference"/>
    <w:uiPriority w:val="99"/>
    <w:rsid w:val="00AF5F5B"/>
    <w:rPr>
      <w:vertAlign w:val="superscript"/>
    </w:rPr>
  </w:style>
  <w:style w:type="paragraph" w:styleId="FootnoteText">
    <w:name w:val="footnote text"/>
    <w:basedOn w:val="Normal"/>
    <w:link w:val="FootnoteTextChar"/>
    <w:uiPriority w:val="99"/>
    <w:rsid w:val="00B45E75"/>
    <w:rPr>
      <w:sz w:val="16"/>
      <w:szCs w:val="20"/>
    </w:rPr>
  </w:style>
  <w:style w:type="character" w:styleId="HTMLAcronym">
    <w:name w:val="HTML Acronym"/>
    <w:basedOn w:val="DefaultParagraphFont"/>
    <w:semiHidden/>
    <w:rsid w:val="00AF5F5B"/>
  </w:style>
  <w:style w:type="paragraph" w:styleId="HTMLAddress">
    <w:name w:val="HTML Address"/>
    <w:basedOn w:val="Normal"/>
    <w:semiHidden/>
    <w:rsid w:val="00AF5F5B"/>
    <w:rPr>
      <w:i/>
      <w:iCs/>
    </w:rPr>
  </w:style>
  <w:style w:type="character" w:styleId="HTMLCite">
    <w:name w:val="HTML Cite"/>
    <w:semiHidden/>
    <w:rsid w:val="00AF5F5B"/>
    <w:rPr>
      <w:i/>
      <w:iCs/>
    </w:rPr>
  </w:style>
  <w:style w:type="character" w:styleId="HTMLCode">
    <w:name w:val="HTML Code"/>
    <w:semiHidden/>
    <w:rsid w:val="00AF5F5B"/>
    <w:rPr>
      <w:rFonts w:ascii="Courier New" w:hAnsi="Courier New" w:cs="Courier New"/>
      <w:sz w:val="20"/>
      <w:szCs w:val="20"/>
    </w:rPr>
  </w:style>
  <w:style w:type="character" w:styleId="HTMLDefinition">
    <w:name w:val="HTML Definition"/>
    <w:semiHidden/>
    <w:rsid w:val="00AF5F5B"/>
    <w:rPr>
      <w:i/>
      <w:iCs/>
    </w:rPr>
  </w:style>
  <w:style w:type="character" w:styleId="HTMLKeyboard">
    <w:name w:val="HTML Keyboard"/>
    <w:semiHidden/>
    <w:rsid w:val="00AF5F5B"/>
    <w:rPr>
      <w:rFonts w:ascii="Courier New" w:hAnsi="Courier New" w:cs="Courier New"/>
      <w:sz w:val="20"/>
      <w:szCs w:val="20"/>
    </w:rPr>
  </w:style>
  <w:style w:type="paragraph" w:styleId="HTMLPreformatted">
    <w:name w:val="HTML Preformatted"/>
    <w:basedOn w:val="Normal"/>
    <w:semiHidden/>
    <w:rsid w:val="00AF5F5B"/>
    <w:rPr>
      <w:rFonts w:ascii="Courier New" w:hAnsi="Courier New" w:cs="Courier New"/>
      <w:szCs w:val="20"/>
    </w:rPr>
  </w:style>
  <w:style w:type="character" w:styleId="HTMLSample">
    <w:name w:val="HTML Sample"/>
    <w:semiHidden/>
    <w:rsid w:val="00AF5F5B"/>
    <w:rPr>
      <w:rFonts w:ascii="Courier New" w:hAnsi="Courier New" w:cs="Courier New"/>
    </w:rPr>
  </w:style>
  <w:style w:type="character" w:styleId="HTMLTypewriter">
    <w:name w:val="HTML Typewriter"/>
    <w:semiHidden/>
    <w:rsid w:val="00AF5F5B"/>
    <w:rPr>
      <w:rFonts w:ascii="Courier New" w:hAnsi="Courier New" w:cs="Courier New"/>
      <w:sz w:val="20"/>
      <w:szCs w:val="20"/>
    </w:rPr>
  </w:style>
  <w:style w:type="character" w:styleId="HTMLVariable">
    <w:name w:val="HTML Variable"/>
    <w:semiHidden/>
    <w:rsid w:val="00AF5F5B"/>
    <w:rPr>
      <w:i/>
      <w:iCs/>
    </w:rPr>
  </w:style>
  <w:style w:type="character" w:styleId="Hyperlink">
    <w:name w:val="Hyperlink"/>
    <w:uiPriority w:val="99"/>
    <w:rsid w:val="00AF5F5B"/>
    <w:rPr>
      <w:color w:val="0000FF"/>
      <w:u w:val="single"/>
    </w:rPr>
  </w:style>
  <w:style w:type="character" w:styleId="LineNumber">
    <w:name w:val="line number"/>
    <w:basedOn w:val="DefaultParagraphFont"/>
    <w:semiHidden/>
    <w:rsid w:val="00AF5F5B"/>
  </w:style>
  <w:style w:type="paragraph" w:styleId="List">
    <w:name w:val="List"/>
    <w:basedOn w:val="Normal"/>
    <w:semiHidden/>
    <w:rsid w:val="00AF5F5B"/>
    <w:pPr>
      <w:ind w:left="283" w:hanging="283"/>
    </w:pPr>
  </w:style>
  <w:style w:type="paragraph" w:styleId="List2">
    <w:name w:val="List 2"/>
    <w:basedOn w:val="Normal"/>
    <w:semiHidden/>
    <w:rsid w:val="00AF5F5B"/>
    <w:pPr>
      <w:ind w:left="566" w:hanging="283"/>
    </w:pPr>
  </w:style>
  <w:style w:type="paragraph" w:styleId="List3">
    <w:name w:val="List 3"/>
    <w:basedOn w:val="Normal"/>
    <w:semiHidden/>
    <w:rsid w:val="00AF5F5B"/>
    <w:pPr>
      <w:ind w:left="849" w:hanging="283"/>
    </w:pPr>
  </w:style>
  <w:style w:type="paragraph" w:styleId="List4">
    <w:name w:val="List 4"/>
    <w:basedOn w:val="Normal"/>
    <w:semiHidden/>
    <w:rsid w:val="00AF5F5B"/>
    <w:pPr>
      <w:ind w:left="1132" w:hanging="283"/>
    </w:pPr>
  </w:style>
  <w:style w:type="paragraph" w:styleId="List5">
    <w:name w:val="List 5"/>
    <w:basedOn w:val="Normal"/>
    <w:semiHidden/>
    <w:rsid w:val="00AF5F5B"/>
    <w:pPr>
      <w:ind w:left="1415" w:hanging="283"/>
    </w:pPr>
  </w:style>
  <w:style w:type="paragraph" w:styleId="ListBullet">
    <w:name w:val="List Bullet"/>
    <w:basedOn w:val="Normal"/>
    <w:autoRedefine/>
    <w:semiHidden/>
    <w:rsid w:val="00AF5F5B"/>
    <w:pPr>
      <w:numPr>
        <w:numId w:val="1"/>
      </w:numPr>
    </w:pPr>
  </w:style>
  <w:style w:type="paragraph" w:styleId="ListBullet2">
    <w:name w:val="List Bullet 2"/>
    <w:basedOn w:val="Normal"/>
    <w:autoRedefine/>
    <w:semiHidden/>
    <w:rsid w:val="00AF5F5B"/>
    <w:pPr>
      <w:numPr>
        <w:numId w:val="2"/>
      </w:numPr>
    </w:pPr>
  </w:style>
  <w:style w:type="paragraph" w:styleId="ListBullet3">
    <w:name w:val="List Bullet 3"/>
    <w:basedOn w:val="Normal"/>
    <w:autoRedefine/>
    <w:semiHidden/>
    <w:rsid w:val="00AF5F5B"/>
    <w:pPr>
      <w:numPr>
        <w:numId w:val="3"/>
      </w:numPr>
    </w:pPr>
  </w:style>
  <w:style w:type="paragraph" w:styleId="ListBullet4">
    <w:name w:val="List Bullet 4"/>
    <w:basedOn w:val="Normal"/>
    <w:autoRedefine/>
    <w:semiHidden/>
    <w:rsid w:val="00AF5F5B"/>
    <w:pPr>
      <w:numPr>
        <w:numId w:val="4"/>
      </w:numPr>
    </w:pPr>
  </w:style>
  <w:style w:type="paragraph" w:styleId="ListBullet5">
    <w:name w:val="List Bullet 5"/>
    <w:basedOn w:val="Normal"/>
    <w:autoRedefine/>
    <w:semiHidden/>
    <w:rsid w:val="00AF5F5B"/>
    <w:pPr>
      <w:numPr>
        <w:numId w:val="5"/>
      </w:numPr>
    </w:pPr>
  </w:style>
  <w:style w:type="paragraph" w:styleId="ListContinue">
    <w:name w:val="List Continue"/>
    <w:basedOn w:val="Normal"/>
    <w:semiHidden/>
    <w:rsid w:val="00AF5F5B"/>
    <w:pPr>
      <w:spacing w:after="120"/>
      <w:ind w:left="283"/>
    </w:pPr>
  </w:style>
  <w:style w:type="paragraph" w:styleId="ListContinue2">
    <w:name w:val="List Continue 2"/>
    <w:basedOn w:val="Normal"/>
    <w:semiHidden/>
    <w:rsid w:val="00AF5F5B"/>
    <w:pPr>
      <w:spacing w:after="120"/>
      <w:ind w:left="566"/>
    </w:pPr>
  </w:style>
  <w:style w:type="paragraph" w:styleId="ListContinue3">
    <w:name w:val="List Continue 3"/>
    <w:basedOn w:val="Normal"/>
    <w:semiHidden/>
    <w:rsid w:val="00AF5F5B"/>
    <w:pPr>
      <w:spacing w:after="120"/>
      <w:ind w:left="849"/>
    </w:pPr>
  </w:style>
  <w:style w:type="paragraph" w:styleId="ListContinue4">
    <w:name w:val="List Continue 4"/>
    <w:basedOn w:val="Normal"/>
    <w:semiHidden/>
    <w:rsid w:val="00AF5F5B"/>
    <w:pPr>
      <w:spacing w:after="120"/>
      <w:ind w:left="1132"/>
    </w:pPr>
  </w:style>
  <w:style w:type="paragraph" w:styleId="ListContinue5">
    <w:name w:val="List Continue 5"/>
    <w:basedOn w:val="Normal"/>
    <w:semiHidden/>
    <w:rsid w:val="00AF5F5B"/>
    <w:pPr>
      <w:spacing w:after="120"/>
      <w:ind w:left="1415"/>
    </w:pPr>
  </w:style>
  <w:style w:type="paragraph" w:styleId="ListNumber">
    <w:name w:val="List Number"/>
    <w:basedOn w:val="Normal"/>
    <w:semiHidden/>
    <w:rsid w:val="00AF5F5B"/>
    <w:pPr>
      <w:numPr>
        <w:numId w:val="6"/>
      </w:numPr>
    </w:pPr>
  </w:style>
  <w:style w:type="paragraph" w:styleId="ListNumber2">
    <w:name w:val="List Number 2"/>
    <w:basedOn w:val="Normal"/>
    <w:semiHidden/>
    <w:rsid w:val="00AF5F5B"/>
    <w:pPr>
      <w:numPr>
        <w:numId w:val="7"/>
      </w:numPr>
    </w:pPr>
  </w:style>
  <w:style w:type="paragraph" w:styleId="ListNumber3">
    <w:name w:val="List Number 3"/>
    <w:basedOn w:val="Normal"/>
    <w:semiHidden/>
    <w:rsid w:val="00AF5F5B"/>
    <w:pPr>
      <w:numPr>
        <w:numId w:val="8"/>
      </w:numPr>
    </w:pPr>
  </w:style>
  <w:style w:type="paragraph" w:styleId="ListNumber4">
    <w:name w:val="List Number 4"/>
    <w:basedOn w:val="Normal"/>
    <w:semiHidden/>
    <w:rsid w:val="00AF5F5B"/>
    <w:pPr>
      <w:numPr>
        <w:numId w:val="9"/>
      </w:numPr>
    </w:pPr>
  </w:style>
  <w:style w:type="paragraph" w:styleId="ListNumber5">
    <w:name w:val="List Number 5"/>
    <w:basedOn w:val="Normal"/>
    <w:semiHidden/>
    <w:rsid w:val="00AF5F5B"/>
    <w:pPr>
      <w:numPr>
        <w:numId w:val="10"/>
      </w:numPr>
    </w:pPr>
  </w:style>
  <w:style w:type="paragraph" w:styleId="MessageHeader">
    <w:name w:val="Message Header"/>
    <w:basedOn w:val="Normal"/>
    <w:semiHidden/>
    <w:rsid w:val="00AF5F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AF5F5B"/>
    <w:pPr>
      <w:spacing w:before="100" w:beforeAutospacing="1" w:after="100" w:afterAutospacing="1"/>
    </w:pPr>
  </w:style>
  <w:style w:type="paragraph" w:styleId="NormalIndent">
    <w:name w:val="Normal Indent"/>
    <w:basedOn w:val="Normal"/>
    <w:semiHidden/>
    <w:rsid w:val="00AF5F5B"/>
    <w:pPr>
      <w:ind w:left="720"/>
    </w:pPr>
  </w:style>
  <w:style w:type="paragraph" w:customStyle="1" w:styleId="BWBAddCentre">
    <w:name w:val="BWBAddCentre"/>
    <w:basedOn w:val="Normal"/>
    <w:rsid w:val="00972932"/>
    <w:pPr>
      <w:jc w:val="center"/>
    </w:pPr>
    <w:rPr>
      <w:b/>
    </w:rPr>
  </w:style>
  <w:style w:type="paragraph" w:customStyle="1" w:styleId="BWBAddress">
    <w:name w:val="BWBAddress"/>
    <w:basedOn w:val="Normal"/>
    <w:rsid w:val="00972932"/>
    <w:pPr>
      <w:ind w:left="-115"/>
    </w:pPr>
    <w:rPr>
      <w:szCs w:val="26"/>
    </w:rPr>
  </w:style>
  <w:style w:type="paragraph" w:customStyle="1" w:styleId="BWBVia">
    <w:name w:val="BWBVia"/>
    <w:basedOn w:val="Normal"/>
    <w:rsid w:val="00972932"/>
    <w:pPr>
      <w:spacing w:after="240"/>
      <w:contextualSpacing/>
    </w:pPr>
    <w:rPr>
      <w:b/>
    </w:rPr>
  </w:style>
  <w:style w:type="character" w:customStyle="1" w:styleId="PlainTextChar">
    <w:name w:val="Plain Text Char"/>
    <w:link w:val="PlainText"/>
    <w:rsid w:val="00D3682C"/>
    <w:rPr>
      <w:rFonts w:ascii="Courier New" w:hAnsi="Courier New"/>
      <w:lang w:eastAsia="en-US"/>
    </w:rPr>
  </w:style>
  <w:style w:type="character" w:styleId="Strong">
    <w:name w:val="Strong"/>
    <w:uiPriority w:val="22"/>
    <w:qFormat/>
    <w:rsid w:val="00D3682C"/>
    <w:rPr>
      <w:b/>
      <w:bCs/>
    </w:rPr>
  </w:style>
  <w:style w:type="character" w:customStyle="1" w:styleId="BWBLevel2Char">
    <w:name w:val="BWBLevel2 Char"/>
    <w:link w:val="BWBLevel2"/>
    <w:locked/>
    <w:rsid w:val="00B17CCD"/>
    <w:rPr>
      <w:rFonts w:ascii="Arial" w:eastAsia="Calibri" w:hAnsi="Arial" w:cs="Arial"/>
      <w:szCs w:val="22"/>
      <w:lang w:eastAsia="en-US"/>
    </w:rPr>
  </w:style>
  <w:style w:type="paragraph" w:customStyle="1" w:styleId="Default">
    <w:name w:val="Default"/>
    <w:rsid w:val="005A1146"/>
    <w:pPr>
      <w:autoSpaceDE w:val="0"/>
      <w:autoSpaceDN w:val="0"/>
      <w:adjustRightInd w:val="0"/>
    </w:pPr>
    <w:rPr>
      <w:rFonts w:eastAsia="Calibri"/>
      <w:color w:val="000000"/>
      <w:sz w:val="24"/>
      <w:szCs w:val="24"/>
    </w:rPr>
  </w:style>
  <w:style w:type="paragraph" w:customStyle="1" w:styleId="XExecution">
    <w:name w:val="X Execution"/>
    <w:basedOn w:val="Normal"/>
    <w:rsid w:val="004F5112"/>
    <w:pPr>
      <w:tabs>
        <w:tab w:val="left" w:pos="0"/>
        <w:tab w:val="left" w:pos="3544"/>
      </w:tabs>
      <w:spacing w:line="300" w:lineRule="atLeast"/>
      <w:ind w:right="459"/>
    </w:pPr>
    <w:rPr>
      <w:color w:val="000000"/>
      <w:sz w:val="22"/>
      <w:szCs w:val="20"/>
    </w:rPr>
  </w:style>
  <w:style w:type="paragraph" w:styleId="BodyText">
    <w:name w:val="Body Text"/>
    <w:basedOn w:val="Normal"/>
    <w:link w:val="BodyTextChar"/>
    <w:autoRedefine/>
    <w:rsid w:val="004F5112"/>
    <w:pPr>
      <w:jc w:val="both"/>
    </w:pPr>
    <w:rPr>
      <w:rFonts w:eastAsia="Calibri"/>
      <w:szCs w:val="20"/>
    </w:rPr>
  </w:style>
  <w:style w:type="character" w:customStyle="1" w:styleId="BodyTextChar">
    <w:name w:val="Body Text Char"/>
    <w:link w:val="BodyText"/>
    <w:rsid w:val="004F5112"/>
    <w:rPr>
      <w:rFonts w:eastAsia="Calibri"/>
      <w:sz w:val="24"/>
      <w:lang w:eastAsia="en-US"/>
    </w:rPr>
  </w:style>
  <w:style w:type="character" w:customStyle="1" w:styleId="BWBLevel1Char">
    <w:name w:val="BWBLevel1 Char"/>
    <w:link w:val="BWBLevel1"/>
    <w:locked/>
    <w:rsid w:val="00B45E75"/>
    <w:rPr>
      <w:rFonts w:ascii="Arial" w:eastAsia="Calibri" w:hAnsi="Arial" w:cs="Arial"/>
      <w:b/>
      <w:szCs w:val="22"/>
      <w:lang w:eastAsia="en-US"/>
    </w:rPr>
  </w:style>
  <w:style w:type="paragraph" w:styleId="BodyTextIndent">
    <w:name w:val="Body Text Indent"/>
    <w:basedOn w:val="Normal"/>
    <w:link w:val="BodyTextIndentChar"/>
    <w:rsid w:val="00372056"/>
    <w:pPr>
      <w:spacing w:after="120"/>
      <w:ind w:left="283"/>
    </w:pPr>
  </w:style>
  <w:style w:type="character" w:customStyle="1" w:styleId="BodyTextIndentChar">
    <w:name w:val="Body Text Indent Char"/>
    <w:link w:val="BodyTextIndent"/>
    <w:rsid w:val="00372056"/>
    <w:rPr>
      <w:sz w:val="24"/>
      <w:szCs w:val="24"/>
      <w:lang w:eastAsia="en-US"/>
    </w:rPr>
  </w:style>
  <w:style w:type="character" w:customStyle="1" w:styleId="apple-converted-space">
    <w:name w:val="apple-converted-space"/>
    <w:rsid w:val="00F64FDA"/>
  </w:style>
  <w:style w:type="paragraph" w:styleId="BodyText2">
    <w:name w:val="Body Text 2"/>
    <w:basedOn w:val="Normal"/>
    <w:link w:val="BodyText2Char"/>
    <w:rsid w:val="00F64FDA"/>
    <w:pPr>
      <w:spacing w:after="120" w:line="480" w:lineRule="auto"/>
    </w:pPr>
  </w:style>
  <w:style w:type="character" w:customStyle="1" w:styleId="BodyText2Char">
    <w:name w:val="Body Text 2 Char"/>
    <w:link w:val="BodyText2"/>
    <w:rsid w:val="00F64FDA"/>
    <w:rPr>
      <w:sz w:val="24"/>
      <w:szCs w:val="24"/>
      <w:lang w:eastAsia="en-US"/>
    </w:rPr>
  </w:style>
  <w:style w:type="paragraph" w:styleId="TOCHeading">
    <w:name w:val="TOC Heading"/>
    <w:basedOn w:val="Heading1"/>
    <w:next w:val="Normal"/>
    <w:uiPriority w:val="39"/>
    <w:semiHidden/>
    <w:unhideWhenUsed/>
    <w:qFormat/>
    <w:rsid w:val="00100A29"/>
    <w:pPr>
      <w:keepLines/>
      <w:spacing w:before="480" w:after="0" w:line="276" w:lineRule="auto"/>
      <w:jc w:val="left"/>
      <w:outlineLvl w:val="9"/>
    </w:pPr>
    <w:rPr>
      <w:rFonts w:ascii="Cambria" w:eastAsia="MS Gothic" w:hAnsi="Cambria"/>
      <w:b/>
      <w:bCs/>
      <w:color w:val="365F91"/>
      <w:sz w:val="28"/>
      <w:szCs w:val="28"/>
      <w:lang w:val="en-US" w:eastAsia="ja-JP"/>
    </w:rPr>
  </w:style>
  <w:style w:type="paragraph" w:styleId="TOC1">
    <w:name w:val="toc 1"/>
    <w:basedOn w:val="Normal"/>
    <w:next w:val="Normal"/>
    <w:autoRedefine/>
    <w:uiPriority w:val="39"/>
    <w:unhideWhenUsed/>
    <w:rsid w:val="00A447D7"/>
    <w:pPr>
      <w:tabs>
        <w:tab w:val="left" w:pos="720"/>
        <w:tab w:val="right" w:leader="dot" w:pos="9016"/>
      </w:tabs>
      <w:spacing w:after="100" w:line="276" w:lineRule="auto"/>
    </w:pPr>
    <w:rPr>
      <w:rFonts w:eastAsia="Calibri" w:cs="Arial"/>
      <w:b/>
      <w:szCs w:val="22"/>
    </w:rPr>
  </w:style>
  <w:style w:type="paragraph" w:styleId="TOC2">
    <w:name w:val="toc 2"/>
    <w:basedOn w:val="Normal"/>
    <w:next w:val="Normal"/>
    <w:autoRedefine/>
    <w:uiPriority w:val="39"/>
    <w:unhideWhenUsed/>
    <w:rsid w:val="00A447D7"/>
    <w:pPr>
      <w:tabs>
        <w:tab w:val="left" w:pos="720"/>
        <w:tab w:val="right" w:leader="dot" w:pos="9016"/>
      </w:tabs>
      <w:spacing w:after="100" w:line="276" w:lineRule="auto"/>
    </w:pPr>
    <w:rPr>
      <w:rFonts w:eastAsia="Calibri" w:cs="Arial"/>
      <w:b/>
      <w:szCs w:val="22"/>
    </w:rPr>
  </w:style>
  <w:style w:type="paragraph" w:styleId="TOC3">
    <w:name w:val="toc 3"/>
    <w:basedOn w:val="Normal"/>
    <w:next w:val="Normal"/>
    <w:autoRedefine/>
    <w:uiPriority w:val="39"/>
    <w:unhideWhenUsed/>
    <w:rsid w:val="00A447D7"/>
    <w:pPr>
      <w:tabs>
        <w:tab w:val="left" w:pos="720"/>
        <w:tab w:val="right" w:leader="dot" w:pos="9016"/>
      </w:tabs>
      <w:spacing w:after="100" w:line="276" w:lineRule="auto"/>
    </w:pPr>
    <w:rPr>
      <w:rFonts w:eastAsia="Calibri" w:cs="Arial"/>
      <w:b/>
      <w:szCs w:val="22"/>
    </w:rPr>
  </w:style>
  <w:style w:type="paragraph" w:styleId="TOC4">
    <w:name w:val="toc 4"/>
    <w:basedOn w:val="Normal"/>
    <w:next w:val="Normal"/>
    <w:autoRedefine/>
    <w:uiPriority w:val="39"/>
    <w:unhideWhenUsed/>
    <w:rsid w:val="00A447D7"/>
    <w:pPr>
      <w:spacing w:after="100" w:line="276" w:lineRule="auto"/>
    </w:pPr>
    <w:rPr>
      <w:rFonts w:eastAsia="Calibri" w:cs="Arial"/>
      <w:b/>
      <w:szCs w:val="22"/>
    </w:rPr>
  </w:style>
  <w:style w:type="paragraph" w:styleId="TOC5">
    <w:name w:val="toc 5"/>
    <w:basedOn w:val="Normal"/>
    <w:next w:val="Normal"/>
    <w:autoRedefine/>
    <w:uiPriority w:val="39"/>
    <w:unhideWhenUsed/>
    <w:rsid w:val="00A447D7"/>
    <w:pPr>
      <w:spacing w:after="100" w:line="276" w:lineRule="auto"/>
    </w:pPr>
    <w:rPr>
      <w:rFonts w:eastAsia="Calibri" w:cs="Arial"/>
      <w:b/>
      <w:szCs w:val="22"/>
    </w:rPr>
  </w:style>
  <w:style w:type="paragraph" w:styleId="TOC6">
    <w:name w:val="toc 6"/>
    <w:basedOn w:val="Normal"/>
    <w:next w:val="Normal"/>
    <w:autoRedefine/>
    <w:uiPriority w:val="39"/>
    <w:unhideWhenUsed/>
    <w:rsid w:val="00A447D7"/>
    <w:pPr>
      <w:spacing w:after="100" w:line="276" w:lineRule="auto"/>
    </w:pPr>
    <w:rPr>
      <w:rFonts w:eastAsia="Calibri" w:cs="Arial"/>
      <w:b/>
      <w:szCs w:val="22"/>
    </w:rPr>
  </w:style>
  <w:style w:type="paragraph" w:styleId="TOC7">
    <w:name w:val="toc 7"/>
    <w:basedOn w:val="Normal"/>
    <w:next w:val="Normal"/>
    <w:autoRedefine/>
    <w:uiPriority w:val="39"/>
    <w:unhideWhenUsed/>
    <w:rsid w:val="00A447D7"/>
    <w:pPr>
      <w:spacing w:after="100" w:line="276" w:lineRule="auto"/>
    </w:pPr>
    <w:rPr>
      <w:rFonts w:eastAsia="Calibri" w:cs="Arial"/>
      <w:b/>
      <w:szCs w:val="22"/>
    </w:rPr>
  </w:style>
  <w:style w:type="paragraph" w:styleId="TOC8">
    <w:name w:val="toc 8"/>
    <w:basedOn w:val="Normal"/>
    <w:next w:val="Normal"/>
    <w:autoRedefine/>
    <w:uiPriority w:val="39"/>
    <w:unhideWhenUsed/>
    <w:rsid w:val="00A447D7"/>
    <w:pPr>
      <w:spacing w:after="100" w:line="276" w:lineRule="auto"/>
    </w:pPr>
    <w:rPr>
      <w:rFonts w:eastAsia="Calibri" w:cs="Arial"/>
      <w:b/>
      <w:szCs w:val="22"/>
    </w:rPr>
  </w:style>
  <w:style w:type="paragraph" w:styleId="TOC9">
    <w:name w:val="toc 9"/>
    <w:basedOn w:val="Normal"/>
    <w:next w:val="Normal"/>
    <w:autoRedefine/>
    <w:uiPriority w:val="39"/>
    <w:unhideWhenUsed/>
    <w:rsid w:val="00A447D7"/>
    <w:pPr>
      <w:spacing w:after="100" w:line="276" w:lineRule="auto"/>
    </w:pPr>
    <w:rPr>
      <w:rFonts w:eastAsia="Calibri" w:cs="Arial"/>
      <w:b/>
      <w:szCs w:val="22"/>
    </w:rPr>
  </w:style>
  <w:style w:type="paragraph" w:styleId="CommentSubject">
    <w:name w:val="annotation subject"/>
    <w:basedOn w:val="CommentText"/>
    <w:next w:val="CommentText"/>
    <w:link w:val="CommentSubjectChar"/>
    <w:rsid w:val="007D72F5"/>
    <w:rPr>
      <w:b/>
      <w:bCs/>
      <w:szCs w:val="20"/>
    </w:rPr>
  </w:style>
  <w:style w:type="character" w:customStyle="1" w:styleId="CommentTextChar">
    <w:name w:val="Comment Text Char"/>
    <w:link w:val="CommentText"/>
    <w:uiPriority w:val="99"/>
    <w:rsid w:val="007D72F5"/>
    <w:rPr>
      <w:szCs w:val="24"/>
      <w:lang w:eastAsia="en-US"/>
    </w:rPr>
  </w:style>
  <w:style w:type="character" w:customStyle="1" w:styleId="CommentSubjectChar">
    <w:name w:val="Comment Subject Char"/>
    <w:link w:val="CommentSubject"/>
    <w:rsid w:val="007D72F5"/>
    <w:rPr>
      <w:b/>
      <w:bCs/>
      <w:szCs w:val="24"/>
      <w:lang w:eastAsia="en-US"/>
    </w:rPr>
  </w:style>
  <w:style w:type="paragraph" w:styleId="BalloonText">
    <w:name w:val="Balloon Text"/>
    <w:basedOn w:val="Normal"/>
    <w:link w:val="BalloonTextChar"/>
    <w:rsid w:val="007D72F5"/>
    <w:rPr>
      <w:rFonts w:ascii="Tahoma" w:hAnsi="Tahoma" w:cs="Tahoma"/>
      <w:sz w:val="16"/>
      <w:szCs w:val="16"/>
    </w:rPr>
  </w:style>
  <w:style w:type="character" w:customStyle="1" w:styleId="BalloonTextChar">
    <w:name w:val="Balloon Text Char"/>
    <w:link w:val="BalloonText"/>
    <w:rsid w:val="007D72F5"/>
    <w:rPr>
      <w:rFonts w:ascii="Tahoma" w:hAnsi="Tahoma" w:cs="Tahoma"/>
      <w:sz w:val="16"/>
      <w:szCs w:val="16"/>
      <w:lang w:eastAsia="en-US"/>
    </w:rPr>
  </w:style>
  <w:style w:type="paragraph" w:styleId="Revision">
    <w:name w:val="Revision"/>
    <w:hidden/>
    <w:uiPriority w:val="99"/>
    <w:semiHidden/>
    <w:rsid w:val="00E2701B"/>
    <w:rPr>
      <w:sz w:val="24"/>
      <w:szCs w:val="24"/>
      <w:lang w:eastAsia="en-US"/>
    </w:rPr>
  </w:style>
  <w:style w:type="character" w:customStyle="1" w:styleId="hvr">
    <w:name w:val="hvr"/>
    <w:rsid w:val="003A4CEB"/>
  </w:style>
  <w:style w:type="paragraph" w:styleId="ListParagraph">
    <w:name w:val="List Paragraph"/>
    <w:basedOn w:val="Normal"/>
    <w:uiPriority w:val="1"/>
    <w:qFormat/>
    <w:rsid w:val="003A4CEB"/>
    <w:pPr>
      <w:ind w:left="720"/>
    </w:pPr>
    <w:rPr>
      <w:rFonts w:ascii="Calibri" w:eastAsia="Calibri" w:hAnsi="Calibri" w:cs="Calibri"/>
      <w:sz w:val="22"/>
      <w:szCs w:val="22"/>
    </w:rPr>
  </w:style>
  <w:style w:type="paragraph" w:customStyle="1" w:styleId="BWBAppendix">
    <w:name w:val="BWBAppendix"/>
    <w:basedOn w:val="Normal"/>
    <w:next w:val="BWBAppHeading"/>
    <w:link w:val="BWBAppendixChar"/>
    <w:rsid w:val="00B17CCD"/>
    <w:pPr>
      <w:numPr>
        <w:numId w:val="17"/>
      </w:numPr>
      <w:spacing w:after="240" w:line="288" w:lineRule="auto"/>
    </w:pPr>
    <w:rPr>
      <w:rFonts w:eastAsia="Calibri" w:cs="Arial"/>
      <w:b/>
      <w:szCs w:val="22"/>
    </w:rPr>
  </w:style>
  <w:style w:type="character" w:customStyle="1" w:styleId="BWBAppendixChar">
    <w:name w:val="BWBAppendix Char"/>
    <w:link w:val="BWBAppendix"/>
    <w:rsid w:val="00B17CCD"/>
    <w:rPr>
      <w:rFonts w:ascii="Arial" w:eastAsia="Calibri" w:hAnsi="Arial" w:cs="Arial"/>
      <w:b/>
      <w:szCs w:val="22"/>
      <w:lang w:eastAsia="en-US"/>
    </w:rPr>
  </w:style>
  <w:style w:type="paragraph" w:customStyle="1" w:styleId="BWBAppHeading">
    <w:name w:val="BWBAppHeading"/>
    <w:basedOn w:val="Normal"/>
    <w:next w:val="BWBAppPart"/>
    <w:link w:val="BWBAppHeadingChar"/>
    <w:rsid w:val="00B17CCD"/>
    <w:pPr>
      <w:numPr>
        <w:ilvl w:val="1"/>
        <w:numId w:val="17"/>
      </w:numPr>
      <w:spacing w:after="240" w:line="288" w:lineRule="auto"/>
    </w:pPr>
    <w:rPr>
      <w:rFonts w:eastAsia="Calibri" w:cs="Arial"/>
      <w:b/>
      <w:szCs w:val="22"/>
    </w:rPr>
  </w:style>
  <w:style w:type="character" w:customStyle="1" w:styleId="BWBAppHeadingChar">
    <w:name w:val="BWBAppHeading Char"/>
    <w:link w:val="BWBAppHeading"/>
    <w:rsid w:val="00B17CCD"/>
    <w:rPr>
      <w:rFonts w:ascii="Arial" w:eastAsia="Calibri" w:hAnsi="Arial" w:cs="Arial"/>
      <w:b/>
      <w:szCs w:val="22"/>
      <w:lang w:eastAsia="en-US"/>
    </w:rPr>
  </w:style>
  <w:style w:type="paragraph" w:customStyle="1" w:styleId="BWBAppPart">
    <w:name w:val="BWBAppPart"/>
    <w:basedOn w:val="Normal"/>
    <w:link w:val="BWBAppPartChar"/>
    <w:rsid w:val="00B17CCD"/>
    <w:pPr>
      <w:numPr>
        <w:ilvl w:val="2"/>
        <w:numId w:val="17"/>
      </w:numPr>
      <w:spacing w:after="240" w:line="288" w:lineRule="auto"/>
    </w:pPr>
    <w:rPr>
      <w:rFonts w:eastAsia="Calibri" w:cs="Arial"/>
      <w:b/>
      <w:szCs w:val="22"/>
    </w:rPr>
  </w:style>
  <w:style w:type="character" w:customStyle="1" w:styleId="BWBAppPartChar">
    <w:name w:val="BWBAppPart Char"/>
    <w:link w:val="BWBAppPart"/>
    <w:rsid w:val="00B17CCD"/>
    <w:rPr>
      <w:rFonts w:ascii="Arial" w:eastAsia="Calibri" w:hAnsi="Arial" w:cs="Arial"/>
      <w:b/>
      <w:szCs w:val="22"/>
      <w:lang w:eastAsia="en-US"/>
    </w:rPr>
  </w:style>
  <w:style w:type="paragraph" w:customStyle="1" w:styleId="BWBAppendix1">
    <w:name w:val="BWBAppendix1"/>
    <w:basedOn w:val="Normal"/>
    <w:link w:val="BWBAppendix1Char"/>
    <w:rsid w:val="00B17CCD"/>
    <w:pPr>
      <w:numPr>
        <w:numId w:val="18"/>
      </w:numPr>
      <w:spacing w:after="240" w:line="288" w:lineRule="auto"/>
      <w:jc w:val="both"/>
      <w:outlineLvl w:val="0"/>
    </w:pPr>
    <w:rPr>
      <w:rFonts w:eastAsia="Calibri" w:cs="Arial"/>
      <w:szCs w:val="22"/>
    </w:rPr>
  </w:style>
  <w:style w:type="character" w:customStyle="1" w:styleId="BWBAppendix1Char">
    <w:name w:val="BWBAppendix1 Char"/>
    <w:link w:val="BWBAppendix1"/>
    <w:rsid w:val="00B17CCD"/>
    <w:rPr>
      <w:rFonts w:ascii="Arial" w:eastAsia="Calibri" w:hAnsi="Arial" w:cs="Arial"/>
      <w:szCs w:val="22"/>
      <w:lang w:eastAsia="en-US"/>
    </w:rPr>
  </w:style>
  <w:style w:type="paragraph" w:customStyle="1" w:styleId="BWBAppendix2">
    <w:name w:val="BWBAppendix2"/>
    <w:basedOn w:val="Normal"/>
    <w:link w:val="BWBAppendix2Char"/>
    <w:rsid w:val="00B17CCD"/>
    <w:pPr>
      <w:numPr>
        <w:ilvl w:val="1"/>
        <w:numId w:val="18"/>
      </w:numPr>
      <w:spacing w:after="240" w:line="288" w:lineRule="auto"/>
      <w:jc w:val="both"/>
      <w:outlineLvl w:val="1"/>
    </w:pPr>
    <w:rPr>
      <w:rFonts w:eastAsia="Calibri" w:cs="Arial"/>
      <w:szCs w:val="22"/>
    </w:rPr>
  </w:style>
  <w:style w:type="character" w:customStyle="1" w:styleId="BWBAppendix2Char">
    <w:name w:val="BWBAppendix2 Char"/>
    <w:link w:val="BWBAppendix2"/>
    <w:rsid w:val="00B17CCD"/>
    <w:rPr>
      <w:rFonts w:ascii="Arial" w:eastAsia="Calibri" w:hAnsi="Arial" w:cs="Arial"/>
      <w:szCs w:val="22"/>
      <w:lang w:eastAsia="en-US"/>
    </w:rPr>
  </w:style>
  <w:style w:type="paragraph" w:customStyle="1" w:styleId="BWBAppendix3">
    <w:name w:val="BWBAppendix3"/>
    <w:basedOn w:val="Normal"/>
    <w:link w:val="BWBAppendix3Char"/>
    <w:rsid w:val="00B17CCD"/>
    <w:pPr>
      <w:numPr>
        <w:ilvl w:val="2"/>
        <w:numId w:val="18"/>
      </w:numPr>
      <w:spacing w:after="240" w:line="288" w:lineRule="auto"/>
      <w:jc w:val="both"/>
      <w:outlineLvl w:val="2"/>
    </w:pPr>
    <w:rPr>
      <w:rFonts w:eastAsia="Calibri" w:cs="Arial"/>
      <w:szCs w:val="22"/>
    </w:rPr>
  </w:style>
  <w:style w:type="character" w:customStyle="1" w:styleId="BWBAppendix3Char">
    <w:name w:val="BWBAppendix3 Char"/>
    <w:link w:val="BWBAppendix3"/>
    <w:rsid w:val="00B17CCD"/>
    <w:rPr>
      <w:rFonts w:ascii="Arial" w:eastAsia="Calibri" w:hAnsi="Arial" w:cs="Arial"/>
      <w:szCs w:val="22"/>
      <w:lang w:eastAsia="en-US"/>
    </w:rPr>
  </w:style>
  <w:style w:type="paragraph" w:customStyle="1" w:styleId="BWBAppendix4">
    <w:name w:val="BWBAppendix4"/>
    <w:basedOn w:val="Normal"/>
    <w:link w:val="BWBAppendix4Char"/>
    <w:rsid w:val="00B17CCD"/>
    <w:pPr>
      <w:numPr>
        <w:ilvl w:val="3"/>
        <w:numId w:val="18"/>
      </w:numPr>
      <w:spacing w:after="240" w:line="288" w:lineRule="auto"/>
      <w:jc w:val="both"/>
      <w:outlineLvl w:val="3"/>
    </w:pPr>
    <w:rPr>
      <w:rFonts w:eastAsia="Calibri" w:cs="Arial"/>
      <w:szCs w:val="22"/>
    </w:rPr>
  </w:style>
  <w:style w:type="character" w:customStyle="1" w:styleId="BWBAppendix4Char">
    <w:name w:val="BWBAppendix4 Char"/>
    <w:link w:val="BWBAppendix4"/>
    <w:rsid w:val="00B17CCD"/>
    <w:rPr>
      <w:rFonts w:ascii="Arial" w:eastAsia="Calibri" w:hAnsi="Arial" w:cs="Arial"/>
      <w:szCs w:val="22"/>
      <w:lang w:eastAsia="en-US"/>
    </w:rPr>
  </w:style>
  <w:style w:type="paragraph" w:customStyle="1" w:styleId="BWBAppendix5">
    <w:name w:val="BWBAppendix5"/>
    <w:basedOn w:val="Normal"/>
    <w:link w:val="BWBAppendix5Char"/>
    <w:rsid w:val="00B17CCD"/>
    <w:pPr>
      <w:numPr>
        <w:ilvl w:val="4"/>
        <w:numId w:val="18"/>
      </w:numPr>
      <w:spacing w:after="240" w:line="288" w:lineRule="auto"/>
      <w:jc w:val="both"/>
      <w:outlineLvl w:val="4"/>
    </w:pPr>
    <w:rPr>
      <w:rFonts w:eastAsia="Calibri" w:cs="Arial"/>
      <w:szCs w:val="22"/>
    </w:rPr>
  </w:style>
  <w:style w:type="character" w:customStyle="1" w:styleId="BWBAppendix5Char">
    <w:name w:val="BWBAppendix5 Char"/>
    <w:link w:val="BWBAppendix5"/>
    <w:rsid w:val="00B17CCD"/>
    <w:rPr>
      <w:rFonts w:ascii="Arial" w:eastAsia="Calibri" w:hAnsi="Arial" w:cs="Arial"/>
      <w:szCs w:val="22"/>
      <w:lang w:eastAsia="en-US"/>
    </w:rPr>
  </w:style>
  <w:style w:type="paragraph" w:customStyle="1" w:styleId="BWBAppendix6">
    <w:name w:val="BWBAppendix6"/>
    <w:basedOn w:val="Normal"/>
    <w:link w:val="BWBAppendix6Char"/>
    <w:rsid w:val="00B17CCD"/>
    <w:pPr>
      <w:numPr>
        <w:ilvl w:val="5"/>
        <w:numId w:val="18"/>
      </w:numPr>
      <w:spacing w:after="240" w:line="288" w:lineRule="auto"/>
      <w:jc w:val="both"/>
      <w:outlineLvl w:val="5"/>
    </w:pPr>
    <w:rPr>
      <w:rFonts w:eastAsia="Calibri" w:cs="Arial"/>
      <w:szCs w:val="22"/>
    </w:rPr>
  </w:style>
  <w:style w:type="character" w:customStyle="1" w:styleId="BWBAppendix6Char">
    <w:name w:val="BWBAppendix6 Char"/>
    <w:link w:val="BWBAppendix6"/>
    <w:rsid w:val="00B17CCD"/>
    <w:rPr>
      <w:rFonts w:ascii="Arial" w:eastAsia="Calibri" w:hAnsi="Arial" w:cs="Arial"/>
      <w:szCs w:val="22"/>
      <w:lang w:eastAsia="en-US"/>
    </w:rPr>
  </w:style>
  <w:style w:type="paragraph" w:customStyle="1" w:styleId="BWBAppendix7">
    <w:name w:val="BWBAppendix7"/>
    <w:basedOn w:val="Normal"/>
    <w:link w:val="BWBAppendix7Char"/>
    <w:rsid w:val="00B17CCD"/>
    <w:pPr>
      <w:numPr>
        <w:ilvl w:val="6"/>
        <w:numId w:val="18"/>
      </w:numPr>
      <w:spacing w:after="240" w:line="288" w:lineRule="auto"/>
      <w:jc w:val="both"/>
      <w:outlineLvl w:val="6"/>
    </w:pPr>
    <w:rPr>
      <w:rFonts w:eastAsia="Calibri" w:cs="Arial"/>
      <w:szCs w:val="22"/>
    </w:rPr>
  </w:style>
  <w:style w:type="character" w:customStyle="1" w:styleId="BWBAppendix7Char">
    <w:name w:val="BWBAppendix7 Char"/>
    <w:link w:val="BWBAppendix7"/>
    <w:rsid w:val="00B17CCD"/>
    <w:rPr>
      <w:rFonts w:ascii="Arial" w:eastAsia="Calibri" w:hAnsi="Arial" w:cs="Arial"/>
      <w:szCs w:val="22"/>
      <w:lang w:eastAsia="en-US"/>
    </w:rPr>
  </w:style>
  <w:style w:type="paragraph" w:customStyle="1" w:styleId="BWBAppendix8">
    <w:name w:val="BWBAppendix8"/>
    <w:basedOn w:val="Normal"/>
    <w:link w:val="BWBAppendix8Char"/>
    <w:rsid w:val="00B17CCD"/>
    <w:pPr>
      <w:numPr>
        <w:ilvl w:val="7"/>
        <w:numId w:val="18"/>
      </w:numPr>
      <w:spacing w:after="240" w:line="288" w:lineRule="auto"/>
      <w:jc w:val="both"/>
      <w:outlineLvl w:val="7"/>
    </w:pPr>
    <w:rPr>
      <w:rFonts w:eastAsia="Calibri" w:cs="Arial"/>
      <w:szCs w:val="22"/>
    </w:rPr>
  </w:style>
  <w:style w:type="character" w:customStyle="1" w:styleId="BWBAppendix8Char">
    <w:name w:val="BWBAppendix8 Char"/>
    <w:link w:val="BWBAppendix8"/>
    <w:rsid w:val="00B17CCD"/>
    <w:rPr>
      <w:rFonts w:ascii="Arial" w:eastAsia="Calibri" w:hAnsi="Arial" w:cs="Arial"/>
      <w:szCs w:val="22"/>
      <w:lang w:eastAsia="en-US"/>
    </w:rPr>
  </w:style>
  <w:style w:type="paragraph" w:customStyle="1" w:styleId="BWBAppendix9">
    <w:name w:val="BWBAppendix9"/>
    <w:basedOn w:val="Normal"/>
    <w:link w:val="BWBAppendix9Char"/>
    <w:rsid w:val="00B17CCD"/>
    <w:pPr>
      <w:numPr>
        <w:ilvl w:val="8"/>
        <w:numId w:val="18"/>
      </w:numPr>
      <w:spacing w:after="240" w:line="288" w:lineRule="auto"/>
      <w:jc w:val="both"/>
      <w:outlineLvl w:val="8"/>
    </w:pPr>
    <w:rPr>
      <w:rFonts w:eastAsia="Calibri" w:cs="Arial"/>
      <w:szCs w:val="22"/>
    </w:rPr>
  </w:style>
  <w:style w:type="character" w:customStyle="1" w:styleId="BWBAppendix9Char">
    <w:name w:val="BWBAppendix9 Char"/>
    <w:link w:val="BWBAppendix9"/>
    <w:rsid w:val="00B17CCD"/>
    <w:rPr>
      <w:rFonts w:ascii="Arial" w:eastAsia="Calibri" w:hAnsi="Arial" w:cs="Arial"/>
      <w:szCs w:val="22"/>
      <w:lang w:eastAsia="en-US"/>
    </w:rPr>
  </w:style>
  <w:style w:type="paragraph" w:customStyle="1" w:styleId="BWBBody1">
    <w:name w:val="BWBBody1"/>
    <w:basedOn w:val="Normal"/>
    <w:link w:val="BWBBody1Char"/>
    <w:rsid w:val="00B17CCD"/>
    <w:pPr>
      <w:spacing w:after="240" w:line="288" w:lineRule="auto"/>
      <w:ind w:left="879"/>
      <w:jc w:val="both"/>
    </w:pPr>
    <w:rPr>
      <w:rFonts w:eastAsia="Calibri" w:cs="Arial"/>
      <w:szCs w:val="22"/>
    </w:rPr>
  </w:style>
  <w:style w:type="character" w:customStyle="1" w:styleId="BWBBody1Char">
    <w:name w:val="BWBBody1 Char"/>
    <w:link w:val="BWBBody1"/>
    <w:rsid w:val="00B17CCD"/>
    <w:rPr>
      <w:rFonts w:ascii="Arial" w:eastAsia="Calibri" w:hAnsi="Arial" w:cs="Arial"/>
      <w:szCs w:val="22"/>
      <w:lang w:eastAsia="en-US"/>
    </w:rPr>
  </w:style>
  <w:style w:type="paragraph" w:customStyle="1" w:styleId="BWBBody2">
    <w:name w:val="BWBBody2"/>
    <w:basedOn w:val="Normal"/>
    <w:link w:val="BWBBody2Char"/>
    <w:rsid w:val="00B17CCD"/>
    <w:pPr>
      <w:spacing w:after="240" w:line="288" w:lineRule="auto"/>
      <w:ind w:left="879"/>
      <w:jc w:val="both"/>
    </w:pPr>
    <w:rPr>
      <w:rFonts w:eastAsia="Calibri" w:cs="Arial"/>
      <w:szCs w:val="22"/>
    </w:rPr>
  </w:style>
  <w:style w:type="character" w:customStyle="1" w:styleId="BWBBody2Char">
    <w:name w:val="BWBBody2 Char"/>
    <w:link w:val="BWBBody2"/>
    <w:rsid w:val="00B17CCD"/>
    <w:rPr>
      <w:rFonts w:ascii="Arial" w:eastAsia="Calibri" w:hAnsi="Arial" w:cs="Arial"/>
      <w:szCs w:val="22"/>
      <w:lang w:eastAsia="en-US"/>
    </w:rPr>
  </w:style>
  <w:style w:type="paragraph" w:customStyle="1" w:styleId="BWBBody3">
    <w:name w:val="BWBBody3"/>
    <w:basedOn w:val="Normal"/>
    <w:link w:val="BWBBody3Char"/>
    <w:rsid w:val="00B17CCD"/>
    <w:pPr>
      <w:spacing w:after="240" w:line="288" w:lineRule="auto"/>
      <w:ind w:left="879"/>
      <w:jc w:val="both"/>
    </w:pPr>
    <w:rPr>
      <w:rFonts w:eastAsia="Calibri" w:cs="Arial"/>
      <w:szCs w:val="22"/>
    </w:rPr>
  </w:style>
  <w:style w:type="character" w:customStyle="1" w:styleId="BWBBody3Char">
    <w:name w:val="BWBBody3 Char"/>
    <w:link w:val="BWBBody3"/>
    <w:rsid w:val="00B17CCD"/>
    <w:rPr>
      <w:rFonts w:ascii="Arial" w:eastAsia="Calibri" w:hAnsi="Arial" w:cs="Arial"/>
      <w:szCs w:val="22"/>
      <w:lang w:eastAsia="en-US"/>
    </w:rPr>
  </w:style>
  <w:style w:type="paragraph" w:customStyle="1" w:styleId="BWBBody4">
    <w:name w:val="BWBBody4"/>
    <w:basedOn w:val="Normal"/>
    <w:link w:val="BWBBody4Char"/>
    <w:rsid w:val="00B17CCD"/>
    <w:pPr>
      <w:spacing w:after="240" w:line="288" w:lineRule="auto"/>
      <w:ind w:left="1599"/>
      <w:jc w:val="both"/>
    </w:pPr>
    <w:rPr>
      <w:rFonts w:eastAsia="Calibri" w:cs="Arial"/>
      <w:szCs w:val="22"/>
    </w:rPr>
  </w:style>
  <w:style w:type="character" w:customStyle="1" w:styleId="BWBBody4Char">
    <w:name w:val="BWBBody4 Char"/>
    <w:link w:val="BWBBody4"/>
    <w:rsid w:val="00B17CCD"/>
    <w:rPr>
      <w:rFonts w:ascii="Arial" w:eastAsia="Calibri" w:hAnsi="Arial" w:cs="Arial"/>
      <w:szCs w:val="22"/>
      <w:lang w:eastAsia="en-US"/>
    </w:rPr>
  </w:style>
  <w:style w:type="paragraph" w:customStyle="1" w:styleId="BWBBody5">
    <w:name w:val="BWBBody5"/>
    <w:basedOn w:val="Normal"/>
    <w:link w:val="BWBBody5Char"/>
    <w:rsid w:val="00B17CCD"/>
    <w:pPr>
      <w:spacing w:after="240" w:line="288" w:lineRule="auto"/>
      <w:ind w:left="2319"/>
      <w:jc w:val="both"/>
    </w:pPr>
    <w:rPr>
      <w:rFonts w:eastAsia="Calibri" w:cs="Arial"/>
      <w:szCs w:val="22"/>
    </w:rPr>
  </w:style>
  <w:style w:type="character" w:customStyle="1" w:styleId="BWBBody5Char">
    <w:name w:val="BWBBody5 Char"/>
    <w:link w:val="BWBBody5"/>
    <w:rsid w:val="00B17CCD"/>
    <w:rPr>
      <w:rFonts w:ascii="Arial" w:eastAsia="Calibri" w:hAnsi="Arial" w:cs="Arial"/>
      <w:szCs w:val="22"/>
      <w:lang w:eastAsia="en-US"/>
    </w:rPr>
  </w:style>
  <w:style w:type="paragraph" w:customStyle="1" w:styleId="BWBBody6">
    <w:name w:val="BWBBody6"/>
    <w:basedOn w:val="Normal"/>
    <w:link w:val="BWBBody6Char"/>
    <w:rsid w:val="00B17CCD"/>
    <w:pPr>
      <w:spacing w:after="240" w:line="288" w:lineRule="auto"/>
      <w:ind w:left="3039"/>
      <w:jc w:val="both"/>
    </w:pPr>
    <w:rPr>
      <w:rFonts w:eastAsia="Calibri" w:cs="Arial"/>
      <w:szCs w:val="22"/>
    </w:rPr>
  </w:style>
  <w:style w:type="character" w:customStyle="1" w:styleId="BWBBody6Char">
    <w:name w:val="BWBBody6 Char"/>
    <w:link w:val="BWBBody6"/>
    <w:rsid w:val="00B17CCD"/>
    <w:rPr>
      <w:rFonts w:ascii="Arial" w:eastAsia="Calibri" w:hAnsi="Arial" w:cs="Arial"/>
      <w:szCs w:val="22"/>
      <w:lang w:eastAsia="en-US"/>
    </w:rPr>
  </w:style>
  <w:style w:type="paragraph" w:customStyle="1" w:styleId="BWBBody7">
    <w:name w:val="BWBBody7"/>
    <w:basedOn w:val="Normal"/>
    <w:link w:val="BWBBody7Char"/>
    <w:rsid w:val="00B17CCD"/>
    <w:pPr>
      <w:spacing w:after="240" w:line="288" w:lineRule="auto"/>
      <w:ind w:left="3759"/>
      <w:jc w:val="both"/>
    </w:pPr>
    <w:rPr>
      <w:rFonts w:eastAsia="Calibri" w:cs="Arial"/>
      <w:szCs w:val="22"/>
    </w:rPr>
  </w:style>
  <w:style w:type="character" w:customStyle="1" w:styleId="BWBBody7Char">
    <w:name w:val="BWBBody7 Char"/>
    <w:link w:val="BWBBody7"/>
    <w:rsid w:val="00B17CCD"/>
    <w:rPr>
      <w:rFonts w:ascii="Arial" w:eastAsia="Calibri" w:hAnsi="Arial" w:cs="Arial"/>
      <w:szCs w:val="22"/>
      <w:lang w:eastAsia="en-US"/>
    </w:rPr>
  </w:style>
  <w:style w:type="paragraph" w:customStyle="1" w:styleId="BWBParties">
    <w:name w:val="BWBParties"/>
    <w:basedOn w:val="Normal"/>
    <w:link w:val="BWBPartiesChar"/>
    <w:rsid w:val="00B45E75"/>
    <w:pPr>
      <w:numPr>
        <w:numId w:val="11"/>
      </w:numPr>
      <w:tabs>
        <w:tab w:val="left" w:pos="879"/>
      </w:tabs>
      <w:spacing w:after="240" w:line="288" w:lineRule="auto"/>
      <w:jc w:val="both"/>
    </w:pPr>
    <w:rPr>
      <w:rFonts w:eastAsia="Calibri" w:cs="Arial"/>
      <w:szCs w:val="22"/>
    </w:rPr>
  </w:style>
  <w:style w:type="character" w:customStyle="1" w:styleId="BWBPartiesChar">
    <w:name w:val="BWBParties Char"/>
    <w:link w:val="BWBParties"/>
    <w:rsid w:val="00B45E75"/>
    <w:rPr>
      <w:rFonts w:ascii="Arial" w:eastAsia="Calibri" w:hAnsi="Arial" w:cs="Arial"/>
      <w:szCs w:val="22"/>
      <w:lang w:eastAsia="en-US"/>
    </w:rPr>
  </w:style>
  <w:style w:type="paragraph" w:customStyle="1" w:styleId="BWBRecitals">
    <w:name w:val="BWBRecitals"/>
    <w:basedOn w:val="Normal"/>
    <w:link w:val="BWBRecitalsChar"/>
    <w:rsid w:val="00B45E75"/>
    <w:pPr>
      <w:numPr>
        <w:numId w:val="12"/>
      </w:numPr>
      <w:tabs>
        <w:tab w:val="left" w:pos="879"/>
      </w:tabs>
      <w:spacing w:after="240" w:line="288" w:lineRule="auto"/>
      <w:jc w:val="both"/>
    </w:pPr>
    <w:rPr>
      <w:rFonts w:eastAsia="Calibri" w:cs="Arial"/>
      <w:szCs w:val="22"/>
    </w:rPr>
  </w:style>
  <w:style w:type="character" w:customStyle="1" w:styleId="BWBRecitalsChar">
    <w:name w:val="BWBRecitals Char"/>
    <w:link w:val="BWBRecitals"/>
    <w:rsid w:val="00B45E75"/>
    <w:rPr>
      <w:rFonts w:ascii="Arial" w:eastAsia="Calibri" w:hAnsi="Arial" w:cs="Arial"/>
      <w:szCs w:val="22"/>
      <w:lang w:eastAsia="en-US"/>
    </w:rPr>
  </w:style>
  <w:style w:type="character" w:customStyle="1" w:styleId="BWBLevel3Char">
    <w:name w:val="BWBLevel3 Char"/>
    <w:link w:val="BWBLevel3"/>
    <w:rsid w:val="00B17CCD"/>
    <w:rPr>
      <w:rFonts w:ascii="Arial" w:eastAsia="Calibri" w:hAnsi="Arial" w:cs="Arial"/>
      <w:szCs w:val="22"/>
      <w:lang w:eastAsia="en-US"/>
    </w:rPr>
  </w:style>
  <w:style w:type="character" w:customStyle="1" w:styleId="BWBLevel4Char">
    <w:name w:val="BWBLevel4 Char"/>
    <w:link w:val="BWBLevel4"/>
    <w:rsid w:val="00B17CCD"/>
    <w:rPr>
      <w:rFonts w:ascii="Arial" w:eastAsia="Calibri" w:hAnsi="Arial" w:cs="Arial"/>
      <w:szCs w:val="22"/>
      <w:lang w:eastAsia="en-US"/>
    </w:rPr>
  </w:style>
  <w:style w:type="character" w:customStyle="1" w:styleId="BWBLevel5Char">
    <w:name w:val="BWBLevel5 Char"/>
    <w:link w:val="BWBLevel5"/>
    <w:rsid w:val="00B17CCD"/>
    <w:rPr>
      <w:rFonts w:ascii="Arial" w:eastAsia="Calibri" w:hAnsi="Arial" w:cs="Arial"/>
      <w:szCs w:val="22"/>
      <w:lang w:eastAsia="en-US"/>
    </w:rPr>
  </w:style>
  <w:style w:type="character" w:customStyle="1" w:styleId="BWBLevel6Char">
    <w:name w:val="BWBLevel6 Char"/>
    <w:link w:val="BWBLevel6"/>
    <w:rsid w:val="00B17CCD"/>
    <w:rPr>
      <w:rFonts w:ascii="Arial" w:eastAsia="Calibri" w:hAnsi="Arial" w:cs="Arial"/>
      <w:szCs w:val="22"/>
      <w:lang w:eastAsia="en-US"/>
    </w:rPr>
  </w:style>
  <w:style w:type="character" w:customStyle="1" w:styleId="BWBLevel7Char">
    <w:name w:val="BWBLevel7 Char"/>
    <w:link w:val="BWBLevel7"/>
    <w:rsid w:val="00B17CCD"/>
    <w:rPr>
      <w:rFonts w:ascii="Arial" w:eastAsia="Calibri" w:hAnsi="Arial" w:cs="Arial"/>
      <w:szCs w:val="22"/>
      <w:lang w:eastAsia="en-US"/>
    </w:rPr>
  </w:style>
  <w:style w:type="character" w:customStyle="1" w:styleId="BWBLevel8Char">
    <w:name w:val="BWBLevel8 Char"/>
    <w:link w:val="BWBLevel8"/>
    <w:rsid w:val="00B17CCD"/>
    <w:rPr>
      <w:rFonts w:ascii="Arial" w:eastAsia="Calibri" w:hAnsi="Arial" w:cs="Arial"/>
      <w:szCs w:val="22"/>
      <w:lang w:eastAsia="en-US"/>
    </w:rPr>
  </w:style>
  <w:style w:type="character" w:customStyle="1" w:styleId="BWBLevel9Char">
    <w:name w:val="BWBLevel9 Char"/>
    <w:link w:val="BWBLevel9"/>
    <w:rsid w:val="00B17CCD"/>
    <w:rPr>
      <w:rFonts w:ascii="Arial" w:eastAsia="Calibri" w:hAnsi="Arial" w:cs="Arial"/>
      <w:szCs w:val="22"/>
      <w:lang w:eastAsia="en-US"/>
    </w:rPr>
  </w:style>
  <w:style w:type="paragraph" w:customStyle="1" w:styleId="BWBBullet1">
    <w:name w:val="BWBBullet1"/>
    <w:basedOn w:val="Normal"/>
    <w:link w:val="BWBBullet1Char"/>
    <w:rsid w:val="00B17CCD"/>
    <w:pPr>
      <w:numPr>
        <w:numId w:val="14"/>
      </w:numPr>
      <w:spacing w:after="240" w:line="288" w:lineRule="auto"/>
      <w:outlineLvl w:val="0"/>
    </w:pPr>
    <w:rPr>
      <w:rFonts w:eastAsia="Calibri" w:cs="Arial"/>
      <w:szCs w:val="22"/>
    </w:rPr>
  </w:style>
  <w:style w:type="character" w:customStyle="1" w:styleId="BWBBullet1Char">
    <w:name w:val="BWBBullet1 Char"/>
    <w:link w:val="BWBBullet1"/>
    <w:rsid w:val="00B17CCD"/>
    <w:rPr>
      <w:rFonts w:ascii="Arial" w:eastAsia="Calibri" w:hAnsi="Arial" w:cs="Arial"/>
      <w:szCs w:val="22"/>
      <w:lang w:eastAsia="en-US"/>
    </w:rPr>
  </w:style>
  <w:style w:type="paragraph" w:customStyle="1" w:styleId="BWBBullet2">
    <w:name w:val="BWBBullet2"/>
    <w:basedOn w:val="Normal"/>
    <w:link w:val="BWBBullet2Char"/>
    <w:rsid w:val="00B17CCD"/>
    <w:pPr>
      <w:numPr>
        <w:ilvl w:val="1"/>
        <w:numId w:val="14"/>
      </w:numPr>
      <w:spacing w:after="240" w:line="288" w:lineRule="auto"/>
      <w:outlineLvl w:val="1"/>
    </w:pPr>
    <w:rPr>
      <w:rFonts w:eastAsia="Calibri" w:cs="Arial"/>
      <w:szCs w:val="22"/>
    </w:rPr>
  </w:style>
  <w:style w:type="character" w:customStyle="1" w:styleId="BWBBullet2Char">
    <w:name w:val="BWBBullet2 Char"/>
    <w:link w:val="BWBBullet2"/>
    <w:rsid w:val="00B17CCD"/>
    <w:rPr>
      <w:rFonts w:ascii="Arial" w:eastAsia="Calibri" w:hAnsi="Arial" w:cs="Arial"/>
      <w:szCs w:val="22"/>
      <w:lang w:eastAsia="en-US"/>
    </w:rPr>
  </w:style>
  <w:style w:type="paragraph" w:customStyle="1" w:styleId="BWBBullet3">
    <w:name w:val="BWBBullet3"/>
    <w:basedOn w:val="Normal"/>
    <w:link w:val="BWBBullet3Char"/>
    <w:rsid w:val="00B17CCD"/>
    <w:pPr>
      <w:numPr>
        <w:ilvl w:val="2"/>
        <w:numId w:val="14"/>
      </w:numPr>
      <w:spacing w:after="240" w:line="288" w:lineRule="auto"/>
      <w:outlineLvl w:val="2"/>
    </w:pPr>
    <w:rPr>
      <w:rFonts w:eastAsia="Calibri" w:cs="Arial"/>
      <w:szCs w:val="22"/>
    </w:rPr>
  </w:style>
  <w:style w:type="character" w:customStyle="1" w:styleId="BWBBullet3Char">
    <w:name w:val="BWBBullet3 Char"/>
    <w:link w:val="BWBBullet3"/>
    <w:rsid w:val="00B17CCD"/>
    <w:rPr>
      <w:rFonts w:ascii="Arial" w:eastAsia="Calibri" w:hAnsi="Arial" w:cs="Arial"/>
      <w:szCs w:val="22"/>
      <w:lang w:eastAsia="en-US"/>
    </w:rPr>
  </w:style>
  <w:style w:type="paragraph" w:customStyle="1" w:styleId="BWBBullet4">
    <w:name w:val="BWBBullet4"/>
    <w:basedOn w:val="Normal"/>
    <w:link w:val="BWBBullet4Char"/>
    <w:rsid w:val="00B17CCD"/>
    <w:pPr>
      <w:numPr>
        <w:ilvl w:val="3"/>
        <w:numId w:val="14"/>
      </w:numPr>
      <w:spacing w:after="240" w:line="288" w:lineRule="auto"/>
      <w:outlineLvl w:val="3"/>
    </w:pPr>
    <w:rPr>
      <w:rFonts w:eastAsia="Calibri" w:cs="Arial"/>
      <w:szCs w:val="22"/>
    </w:rPr>
  </w:style>
  <w:style w:type="character" w:customStyle="1" w:styleId="BWBBullet4Char">
    <w:name w:val="BWBBullet4 Char"/>
    <w:link w:val="BWBBullet4"/>
    <w:rsid w:val="00B17CCD"/>
    <w:rPr>
      <w:rFonts w:ascii="Arial" w:eastAsia="Calibri" w:hAnsi="Arial" w:cs="Arial"/>
      <w:szCs w:val="22"/>
      <w:lang w:eastAsia="en-US"/>
    </w:rPr>
  </w:style>
  <w:style w:type="paragraph" w:customStyle="1" w:styleId="BWBBullet5">
    <w:name w:val="BWBBullet5"/>
    <w:basedOn w:val="Normal"/>
    <w:link w:val="BWBBullet5Char"/>
    <w:rsid w:val="00B17CCD"/>
    <w:pPr>
      <w:numPr>
        <w:ilvl w:val="4"/>
        <w:numId w:val="14"/>
      </w:numPr>
      <w:spacing w:after="240" w:line="288" w:lineRule="auto"/>
      <w:outlineLvl w:val="4"/>
    </w:pPr>
    <w:rPr>
      <w:rFonts w:eastAsia="Calibri" w:cs="Arial"/>
      <w:szCs w:val="22"/>
    </w:rPr>
  </w:style>
  <w:style w:type="character" w:customStyle="1" w:styleId="BWBBullet5Char">
    <w:name w:val="BWBBullet5 Char"/>
    <w:link w:val="BWBBullet5"/>
    <w:rsid w:val="00B17CCD"/>
    <w:rPr>
      <w:rFonts w:ascii="Arial" w:eastAsia="Calibri" w:hAnsi="Arial" w:cs="Arial"/>
      <w:szCs w:val="22"/>
      <w:lang w:eastAsia="en-US"/>
    </w:rPr>
  </w:style>
  <w:style w:type="paragraph" w:customStyle="1" w:styleId="BWBBullet6">
    <w:name w:val="BWBBullet6"/>
    <w:basedOn w:val="Normal"/>
    <w:link w:val="BWBBullet6Char"/>
    <w:rsid w:val="00B17CCD"/>
    <w:pPr>
      <w:numPr>
        <w:ilvl w:val="5"/>
        <w:numId w:val="14"/>
      </w:numPr>
      <w:spacing w:after="240" w:line="288" w:lineRule="auto"/>
      <w:outlineLvl w:val="5"/>
    </w:pPr>
    <w:rPr>
      <w:rFonts w:eastAsia="Calibri" w:cs="Arial"/>
      <w:szCs w:val="22"/>
    </w:rPr>
  </w:style>
  <w:style w:type="character" w:customStyle="1" w:styleId="BWBBullet6Char">
    <w:name w:val="BWBBullet6 Char"/>
    <w:link w:val="BWBBullet6"/>
    <w:rsid w:val="00B17CCD"/>
    <w:rPr>
      <w:rFonts w:ascii="Arial" w:eastAsia="Calibri" w:hAnsi="Arial" w:cs="Arial"/>
      <w:szCs w:val="22"/>
      <w:lang w:eastAsia="en-US"/>
    </w:rPr>
  </w:style>
  <w:style w:type="paragraph" w:customStyle="1" w:styleId="BWBBullet7">
    <w:name w:val="BWBBullet7"/>
    <w:basedOn w:val="Normal"/>
    <w:link w:val="BWBBullet7Char"/>
    <w:rsid w:val="00B17CCD"/>
    <w:pPr>
      <w:numPr>
        <w:ilvl w:val="6"/>
        <w:numId w:val="14"/>
      </w:numPr>
      <w:spacing w:after="240" w:line="288" w:lineRule="auto"/>
      <w:outlineLvl w:val="6"/>
    </w:pPr>
    <w:rPr>
      <w:rFonts w:eastAsia="Calibri" w:cs="Arial"/>
      <w:szCs w:val="22"/>
    </w:rPr>
  </w:style>
  <w:style w:type="character" w:customStyle="1" w:styleId="BWBBullet7Char">
    <w:name w:val="BWBBullet7 Char"/>
    <w:link w:val="BWBBullet7"/>
    <w:rsid w:val="00B17CCD"/>
    <w:rPr>
      <w:rFonts w:ascii="Arial" w:eastAsia="Calibri" w:hAnsi="Arial" w:cs="Arial"/>
      <w:szCs w:val="22"/>
      <w:lang w:eastAsia="en-US"/>
    </w:rPr>
  </w:style>
  <w:style w:type="paragraph" w:customStyle="1" w:styleId="BWBBullet8">
    <w:name w:val="BWBBullet8"/>
    <w:basedOn w:val="Normal"/>
    <w:link w:val="BWBBullet8Char"/>
    <w:rsid w:val="00B17CCD"/>
    <w:pPr>
      <w:numPr>
        <w:ilvl w:val="7"/>
        <w:numId w:val="14"/>
      </w:numPr>
      <w:spacing w:after="240" w:line="288" w:lineRule="auto"/>
      <w:outlineLvl w:val="7"/>
    </w:pPr>
    <w:rPr>
      <w:rFonts w:eastAsia="Calibri" w:cs="Arial"/>
      <w:szCs w:val="22"/>
    </w:rPr>
  </w:style>
  <w:style w:type="character" w:customStyle="1" w:styleId="BWBBullet8Char">
    <w:name w:val="BWBBullet8 Char"/>
    <w:link w:val="BWBBullet8"/>
    <w:rsid w:val="00B17CCD"/>
    <w:rPr>
      <w:rFonts w:ascii="Arial" w:eastAsia="Calibri" w:hAnsi="Arial" w:cs="Arial"/>
      <w:szCs w:val="22"/>
      <w:lang w:eastAsia="en-US"/>
    </w:rPr>
  </w:style>
  <w:style w:type="paragraph" w:customStyle="1" w:styleId="BWBBullet9">
    <w:name w:val="BWBBullet9"/>
    <w:basedOn w:val="Normal"/>
    <w:link w:val="BWBBullet9Char"/>
    <w:rsid w:val="00B17CCD"/>
    <w:pPr>
      <w:numPr>
        <w:ilvl w:val="8"/>
        <w:numId w:val="14"/>
      </w:numPr>
      <w:spacing w:after="240" w:line="288" w:lineRule="auto"/>
      <w:outlineLvl w:val="8"/>
    </w:pPr>
    <w:rPr>
      <w:rFonts w:eastAsia="Calibri" w:cs="Arial"/>
      <w:szCs w:val="22"/>
    </w:rPr>
  </w:style>
  <w:style w:type="character" w:customStyle="1" w:styleId="BWBBullet9Char">
    <w:name w:val="BWBBullet9 Char"/>
    <w:link w:val="BWBBullet9"/>
    <w:rsid w:val="00B17CCD"/>
    <w:rPr>
      <w:rFonts w:ascii="Arial" w:eastAsia="Calibri" w:hAnsi="Arial" w:cs="Arial"/>
      <w:szCs w:val="22"/>
      <w:lang w:eastAsia="en-US"/>
    </w:rPr>
  </w:style>
  <w:style w:type="paragraph" w:customStyle="1" w:styleId="BWBSchedule">
    <w:name w:val="BWBSchedule"/>
    <w:basedOn w:val="Normal"/>
    <w:next w:val="Normal"/>
    <w:link w:val="BWBScheduleChar"/>
    <w:rsid w:val="00B17CCD"/>
    <w:pPr>
      <w:numPr>
        <w:numId w:val="15"/>
      </w:numPr>
      <w:spacing w:after="240" w:line="288" w:lineRule="auto"/>
    </w:pPr>
    <w:rPr>
      <w:rFonts w:eastAsia="Calibri" w:cs="Arial"/>
      <w:b/>
      <w:szCs w:val="22"/>
    </w:rPr>
  </w:style>
  <w:style w:type="character" w:customStyle="1" w:styleId="BWBScheduleChar">
    <w:name w:val="BWBSchedule Char"/>
    <w:link w:val="BWBSchedule"/>
    <w:rsid w:val="00B17CCD"/>
    <w:rPr>
      <w:rFonts w:ascii="Arial" w:eastAsia="Calibri" w:hAnsi="Arial" w:cs="Arial"/>
      <w:b/>
      <w:szCs w:val="22"/>
      <w:lang w:eastAsia="en-US"/>
    </w:rPr>
  </w:style>
  <w:style w:type="paragraph" w:customStyle="1" w:styleId="BWBSchHeading">
    <w:name w:val="BWBSchHeading"/>
    <w:basedOn w:val="Normal"/>
    <w:next w:val="Normal"/>
    <w:link w:val="BWBSchHeadingChar"/>
    <w:rsid w:val="00B17CCD"/>
    <w:pPr>
      <w:numPr>
        <w:ilvl w:val="1"/>
        <w:numId w:val="15"/>
      </w:numPr>
      <w:spacing w:after="240" w:line="288" w:lineRule="auto"/>
    </w:pPr>
    <w:rPr>
      <w:rFonts w:eastAsia="Calibri" w:cs="Arial"/>
      <w:b/>
      <w:szCs w:val="22"/>
    </w:rPr>
  </w:style>
  <w:style w:type="character" w:customStyle="1" w:styleId="BWBSchHeadingChar">
    <w:name w:val="BWBSchHeading Char"/>
    <w:link w:val="BWBSchHeading"/>
    <w:rsid w:val="00B17CCD"/>
    <w:rPr>
      <w:rFonts w:ascii="Arial" w:eastAsia="Calibri" w:hAnsi="Arial" w:cs="Arial"/>
      <w:b/>
      <w:szCs w:val="22"/>
      <w:lang w:eastAsia="en-US"/>
    </w:rPr>
  </w:style>
  <w:style w:type="paragraph" w:customStyle="1" w:styleId="BWBSchPart">
    <w:name w:val="BWBSchPart"/>
    <w:basedOn w:val="Normal"/>
    <w:link w:val="BWBSchPartChar"/>
    <w:rsid w:val="00B17CCD"/>
    <w:pPr>
      <w:numPr>
        <w:ilvl w:val="2"/>
        <w:numId w:val="15"/>
      </w:numPr>
      <w:spacing w:after="240" w:line="288" w:lineRule="auto"/>
    </w:pPr>
    <w:rPr>
      <w:rFonts w:eastAsia="Calibri" w:cs="Arial"/>
      <w:b/>
      <w:szCs w:val="22"/>
    </w:rPr>
  </w:style>
  <w:style w:type="character" w:customStyle="1" w:styleId="BWBSchPartChar">
    <w:name w:val="BWBSchPart Char"/>
    <w:link w:val="BWBSchPart"/>
    <w:rsid w:val="00B17CCD"/>
    <w:rPr>
      <w:rFonts w:ascii="Arial" w:eastAsia="Calibri" w:hAnsi="Arial" w:cs="Arial"/>
      <w:b/>
      <w:szCs w:val="22"/>
      <w:lang w:eastAsia="en-US"/>
    </w:rPr>
  </w:style>
  <w:style w:type="paragraph" w:customStyle="1" w:styleId="BWBSchedule1">
    <w:name w:val="BWBSchedule1"/>
    <w:basedOn w:val="Normal"/>
    <w:link w:val="BWBSchedule1Char"/>
    <w:rsid w:val="00B17CCD"/>
    <w:pPr>
      <w:numPr>
        <w:numId w:val="16"/>
      </w:numPr>
      <w:spacing w:after="240" w:line="288" w:lineRule="auto"/>
      <w:jc w:val="both"/>
      <w:outlineLvl w:val="0"/>
    </w:pPr>
    <w:rPr>
      <w:rFonts w:eastAsia="Calibri" w:cs="Arial"/>
      <w:szCs w:val="22"/>
    </w:rPr>
  </w:style>
  <w:style w:type="character" w:customStyle="1" w:styleId="BWBSchedule1Char">
    <w:name w:val="BWBSchedule1 Char"/>
    <w:link w:val="BWBSchedule1"/>
    <w:rsid w:val="00B17CCD"/>
    <w:rPr>
      <w:rFonts w:ascii="Arial" w:eastAsia="Calibri" w:hAnsi="Arial" w:cs="Arial"/>
      <w:szCs w:val="22"/>
      <w:lang w:eastAsia="en-US"/>
    </w:rPr>
  </w:style>
  <w:style w:type="paragraph" w:customStyle="1" w:styleId="BWBSchedule2">
    <w:name w:val="BWBSchedule2"/>
    <w:basedOn w:val="Normal"/>
    <w:link w:val="BWBSchedule2Char"/>
    <w:rsid w:val="00B17CCD"/>
    <w:pPr>
      <w:numPr>
        <w:ilvl w:val="1"/>
        <w:numId w:val="16"/>
      </w:numPr>
      <w:spacing w:after="240" w:line="288" w:lineRule="auto"/>
      <w:jc w:val="both"/>
      <w:outlineLvl w:val="1"/>
    </w:pPr>
    <w:rPr>
      <w:rFonts w:eastAsia="Calibri" w:cs="Arial"/>
      <w:szCs w:val="22"/>
    </w:rPr>
  </w:style>
  <w:style w:type="character" w:customStyle="1" w:styleId="BWBSchedule2Char">
    <w:name w:val="BWBSchedule2 Char"/>
    <w:link w:val="BWBSchedule2"/>
    <w:rsid w:val="00B17CCD"/>
    <w:rPr>
      <w:rFonts w:ascii="Arial" w:eastAsia="Calibri" w:hAnsi="Arial" w:cs="Arial"/>
      <w:szCs w:val="22"/>
      <w:lang w:eastAsia="en-US"/>
    </w:rPr>
  </w:style>
  <w:style w:type="paragraph" w:customStyle="1" w:styleId="BWBSchedule3">
    <w:name w:val="BWBSchedule3"/>
    <w:basedOn w:val="Normal"/>
    <w:link w:val="BWBSchedule3Char"/>
    <w:rsid w:val="00B17CCD"/>
    <w:pPr>
      <w:numPr>
        <w:ilvl w:val="2"/>
        <w:numId w:val="16"/>
      </w:numPr>
      <w:spacing w:after="240" w:line="288" w:lineRule="auto"/>
      <w:jc w:val="both"/>
      <w:outlineLvl w:val="2"/>
    </w:pPr>
    <w:rPr>
      <w:rFonts w:eastAsia="Calibri" w:cs="Arial"/>
      <w:szCs w:val="22"/>
    </w:rPr>
  </w:style>
  <w:style w:type="character" w:customStyle="1" w:styleId="BWBSchedule3Char">
    <w:name w:val="BWBSchedule3 Char"/>
    <w:link w:val="BWBSchedule3"/>
    <w:rsid w:val="00B17CCD"/>
    <w:rPr>
      <w:rFonts w:ascii="Arial" w:eastAsia="Calibri" w:hAnsi="Arial" w:cs="Arial"/>
      <w:szCs w:val="22"/>
      <w:lang w:eastAsia="en-US"/>
    </w:rPr>
  </w:style>
  <w:style w:type="paragraph" w:customStyle="1" w:styleId="BWBSchedule4">
    <w:name w:val="BWBSchedule4"/>
    <w:basedOn w:val="Normal"/>
    <w:link w:val="BWBSchedule4Char"/>
    <w:rsid w:val="00B17CCD"/>
    <w:pPr>
      <w:numPr>
        <w:ilvl w:val="3"/>
        <w:numId w:val="16"/>
      </w:numPr>
      <w:spacing w:after="240" w:line="288" w:lineRule="auto"/>
      <w:jc w:val="both"/>
      <w:outlineLvl w:val="3"/>
    </w:pPr>
    <w:rPr>
      <w:rFonts w:eastAsia="Calibri" w:cs="Arial"/>
      <w:szCs w:val="22"/>
    </w:rPr>
  </w:style>
  <w:style w:type="character" w:customStyle="1" w:styleId="BWBSchedule4Char">
    <w:name w:val="BWBSchedule4 Char"/>
    <w:link w:val="BWBSchedule4"/>
    <w:rsid w:val="00B17CCD"/>
    <w:rPr>
      <w:rFonts w:ascii="Arial" w:eastAsia="Calibri" w:hAnsi="Arial" w:cs="Arial"/>
      <w:szCs w:val="22"/>
      <w:lang w:eastAsia="en-US"/>
    </w:rPr>
  </w:style>
  <w:style w:type="paragraph" w:customStyle="1" w:styleId="BWBSchedule5">
    <w:name w:val="BWBSchedule5"/>
    <w:basedOn w:val="Normal"/>
    <w:link w:val="BWBSchedule5Char"/>
    <w:rsid w:val="00B17CCD"/>
    <w:pPr>
      <w:numPr>
        <w:ilvl w:val="4"/>
        <w:numId w:val="16"/>
      </w:numPr>
      <w:spacing w:after="240" w:line="288" w:lineRule="auto"/>
      <w:jc w:val="both"/>
      <w:outlineLvl w:val="4"/>
    </w:pPr>
    <w:rPr>
      <w:rFonts w:eastAsia="Calibri" w:cs="Arial"/>
      <w:szCs w:val="22"/>
    </w:rPr>
  </w:style>
  <w:style w:type="character" w:customStyle="1" w:styleId="BWBSchedule5Char">
    <w:name w:val="BWBSchedule5 Char"/>
    <w:link w:val="BWBSchedule5"/>
    <w:rsid w:val="00B17CCD"/>
    <w:rPr>
      <w:rFonts w:ascii="Arial" w:eastAsia="Calibri" w:hAnsi="Arial" w:cs="Arial"/>
      <w:szCs w:val="22"/>
      <w:lang w:eastAsia="en-US"/>
    </w:rPr>
  </w:style>
  <w:style w:type="paragraph" w:customStyle="1" w:styleId="BWBSchedule6">
    <w:name w:val="BWBSchedule6"/>
    <w:basedOn w:val="Normal"/>
    <w:link w:val="BWBSchedule6Char"/>
    <w:rsid w:val="00B17CCD"/>
    <w:pPr>
      <w:numPr>
        <w:ilvl w:val="5"/>
        <w:numId w:val="16"/>
      </w:numPr>
      <w:spacing w:after="240" w:line="288" w:lineRule="auto"/>
      <w:jc w:val="both"/>
      <w:outlineLvl w:val="5"/>
    </w:pPr>
    <w:rPr>
      <w:rFonts w:eastAsia="Calibri" w:cs="Arial"/>
      <w:szCs w:val="22"/>
    </w:rPr>
  </w:style>
  <w:style w:type="character" w:customStyle="1" w:styleId="BWBSchedule6Char">
    <w:name w:val="BWBSchedule6 Char"/>
    <w:link w:val="BWBSchedule6"/>
    <w:rsid w:val="00B17CCD"/>
    <w:rPr>
      <w:rFonts w:ascii="Arial" w:eastAsia="Calibri" w:hAnsi="Arial" w:cs="Arial"/>
      <w:szCs w:val="22"/>
      <w:lang w:eastAsia="en-US"/>
    </w:rPr>
  </w:style>
  <w:style w:type="paragraph" w:customStyle="1" w:styleId="BWBSchedule7">
    <w:name w:val="BWBSchedule7"/>
    <w:basedOn w:val="Normal"/>
    <w:link w:val="BWBSchedule7Char"/>
    <w:rsid w:val="00B17CCD"/>
    <w:pPr>
      <w:numPr>
        <w:ilvl w:val="6"/>
        <w:numId w:val="16"/>
      </w:numPr>
      <w:spacing w:after="240" w:line="288" w:lineRule="auto"/>
      <w:jc w:val="both"/>
      <w:outlineLvl w:val="6"/>
    </w:pPr>
    <w:rPr>
      <w:rFonts w:eastAsia="Calibri" w:cs="Arial"/>
      <w:szCs w:val="22"/>
    </w:rPr>
  </w:style>
  <w:style w:type="character" w:customStyle="1" w:styleId="BWBSchedule7Char">
    <w:name w:val="BWBSchedule7 Char"/>
    <w:link w:val="BWBSchedule7"/>
    <w:rsid w:val="00B17CCD"/>
    <w:rPr>
      <w:rFonts w:ascii="Arial" w:eastAsia="Calibri" w:hAnsi="Arial" w:cs="Arial"/>
      <w:szCs w:val="22"/>
      <w:lang w:eastAsia="en-US"/>
    </w:rPr>
  </w:style>
  <w:style w:type="paragraph" w:customStyle="1" w:styleId="BWBSchedule8">
    <w:name w:val="BWBSchedule8"/>
    <w:basedOn w:val="Normal"/>
    <w:link w:val="BWBSchedule8Char"/>
    <w:rsid w:val="00B17CCD"/>
    <w:pPr>
      <w:numPr>
        <w:ilvl w:val="7"/>
        <w:numId w:val="16"/>
      </w:numPr>
      <w:spacing w:after="240" w:line="288" w:lineRule="auto"/>
      <w:jc w:val="both"/>
      <w:outlineLvl w:val="7"/>
    </w:pPr>
    <w:rPr>
      <w:rFonts w:eastAsia="Calibri" w:cs="Arial"/>
      <w:szCs w:val="22"/>
    </w:rPr>
  </w:style>
  <w:style w:type="character" w:customStyle="1" w:styleId="BWBSchedule8Char">
    <w:name w:val="BWBSchedule8 Char"/>
    <w:link w:val="BWBSchedule8"/>
    <w:rsid w:val="00B17CCD"/>
    <w:rPr>
      <w:rFonts w:ascii="Arial" w:eastAsia="Calibri" w:hAnsi="Arial" w:cs="Arial"/>
      <w:szCs w:val="22"/>
      <w:lang w:eastAsia="en-US"/>
    </w:rPr>
  </w:style>
  <w:style w:type="paragraph" w:customStyle="1" w:styleId="BWBSchedule9">
    <w:name w:val="BWBSchedule9"/>
    <w:basedOn w:val="Normal"/>
    <w:link w:val="BWBSchedule9Char"/>
    <w:rsid w:val="00B17CCD"/>
    <w:pPr>
      <w:numPr>
        <w:ilvl w:val="8"/>
        <w:numId w:val="16"/>
      </w:numPr>
      <w:spacing w:after="240" w:line="288" w:lineRule="auto"/>
      <w:jc w:val="both"/>
      <w:outlineLvl w:val="8"/>
    </w:pPr>
    <w:rPr>
      <w:rFonts w:eastAsia="Calibri" w:cs="Arial"/>
      <w:szCs w:val="22"/>
    </w:rPr>
  </w:style>
  <w:style w:type="character" w:customStyle="1" w:styleId="BWBSchedule9Char">
    <w:name w:val="BWBSchedule9 Char"/>
    <w:link w:val="BWBSchedule9"/>
    <w:rsid w:val="00B17CCD"/>
    <w:rPr>
      <w:rFonts w:ascii="Arial" w:eastAsia="Calibri" w:hAnsi="Arial" w:cs="Arial"/>
      <w:szCs w:val="22"/>
      <w:lang w:eastAsia="en-US"/>
    </w:rPr>
  </w:style>
  <w:style w:type="character" w:customStyle="1" w:styleId="FooterChar">
    <w:name w:val="Footer Char"/>
    <w:link w:val="Footer"/>
    <w:uiPriority w:val="99"/>
    <w:rsid w:val="00B45E75"/>
    <w:rPr>
      <w:rFonts w:ascii="Arial" w:hAnsi="Arial"/>
      <w:szCs w:val="24"/>
      <w:lang w:eastAsia="en-US"/>
    </w:rPr>
  </w:style>
  <w:style w:type="character" w:customStyle="1" w:styleId="HeaderChar">
    <w:name w:val="Header Char"/>
    <w:link w:val="Header"/>
    <w:uiPriority w:val="99"/>
    <w:rsid w:val="00B45E75"/>
    <w:rPr>
      <w:rFonts w:ascii="Arial" w:hAnsi="Arial"/>
      <w:szCs w:val="24"/>
      <w:lang w:eastAsia="en-US"/>
    </w:rPr>
  </w:style>
  <w:style w:type="paragraph" w:customStyle="1" w:styleId="Style12ptBoldLeft025cmBefore5ptAfter5ptLin">
    <w:name w:val="Style 12 pt Bold Left:  0.25 cm Before:  5 pt After:  5 pt Lin..."/>
    <w:basedOn w:val="Normal"/>
    <w:rsid w:val="00341598"/>
    <w:pPr>
      <w:keepLines/>
      <w:spacing w:before="100" w:after="100" w:line="288" w:lineRule="auto"/>
      <w:ind w:left="142"/>
    </w:pPr>
    <w:rPr>
      <w:b/>
      <w:bCs/>
      <w:sz w:val="24"/>
      <w:szCs w:val="20"/>
    </w:rPr>
  </w:style>
  <w:style w:type="paragraph" w:customStyle="1" w:styleId="BWBParties0">
    <w:name w:val="BWB Parties"/>
    <w:basedOn w:val="Normal"/>
    <w:rsid w:val="000C478F"/>
    <w:pPr>
      <w:numPr>
        <w:numId w:val="24"/>
      </w:numPr>
      <w:spacing w:before="100" w:beforeAutospacing="1" w:after="240" w:afterAutospacing="1" w:line="288" w:lineRule="auto"/>
      <w:jc w:val="both"/>
    </w:pPr>
    <w:rPr>
      <w:szCs w:val="20"/>
    </w:rPr>
  </w:style>
  <w:style w:type="character" w:customStyle="1" w:styleId="FootnoteTextChar">
    <w:name w:val="Footnote Text Char"/>
    <w:basedOn w:val="DefaultParagraphFont"/>
    <w:link w:val="FootnoteText"/>
    <w:uiPriority w:val="99"/>
    <w:rsid w:val="00102490"/>
    <w:rPr>
      <w:rFonts w:ascii="Arial" w:hAnsi="Arial"/>
      <w:sz w:val="16"/>
      <w:lang w:eastAsia="en-US"/>
    </w:rPr>
  </w:style>
  <w:style w:type="character" w:styleId="UnresolvedMention">
    <w:name w:val="Unresolved Mention"/>
    <w:basedOn w:val="DefaultParagraphFont"/>
    <w:uiPriority w:val="99"/>
    <w:semiHidden/>
    <w:unhideWhenUsed/>
    <w:rsid w:val="00845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89426">
      <w:bodyDiv w:val="1"/>
      <w:marLeft w:val="0"/>
      <w:marRight w:val="0"/>
      <w:marTop w:val="0"/>
      <w:marBottom w:val="0"/>
      <w:divBdr>
        <w:top w:val="none" w:sz="0" w:space="0" w:color="auto"/>
        <w:left w:val="none" w:sz="0" w:space="0" w:color="auto"/>
        <w:bottom w:val="none" w:sz="0" w:space="0" w:color="auto"/>
        <w:right w:val="none" w:sz="0" w:space="0" w:color="auto"/>
      </w:divBdr>
    </w:div>
    <w:div w:id="234710040">
      <w:bodyDiv w:val="1"/>
      <w:marLeft w:val="0"/>
      <w:marRight w:val="0"/>
      <w:marTop w:val="0"/>
      <w:marBottom w:val="0"/>
      <w:divBdr>
        <w:top w:val="none" w:sz="0" w:space="0" w:color="auto"/>
        <w:left w:val="none" w:sz="0" w:space="0" w:color="auto"/>
        <w:bottom w:val="none" w:sz="0" w:space="0" w:color="auto"/>
        <w:right w:val="none" w:sz="0" w:space="0" w:color="auto"/>
      </w:divBdr>
    </w:div>
    <w:div w:id="353112473">
      <w:bodyDiv w:val="1"/>
      <w:marLeft w:val="0"/>
      <w:marRight w:val="0"/>
      <w:marTop w:val="0"/>
      <w:marBottom w:val="0"/>
      <w:divBdr>
        <w:top w:val="none" w:sz="0" w:space="0" w:color="auto"/>
        <w:left w:val="none" w:sz="0" w:space="0" w:color="auto"/>
        <w:bottom w:val="none" w:sz="0" w:space="0" w:color="auto"/>
        <w:right w:val="none" w:sz="0" w:space="0" w:color="auto"/>
      </w:divBdr>
    </w:div>
    <w:div w:id="611546750">
      <w:bodyDiv w:val="1"/>
      <w:marLeft w:val="0"/>
      <w:marRight w:val="0"/>
      <w:marTop w:val="0"/>
      <w:marBottom w:val="0"/>
      <w:divBdr>
        <w:top w:val="none" w:sz="0" w:space="0" w:color="auto"/>
        <w:left w:val="none" w:sz="0" w:space="0" w:color="auto"/>
        <w:bottom w:val="none" w:sz="0" w:space="0" w:color="auto"/>
        <w:right w:val="none" w:sz="0" w:space="0" w:color="auto"/>
      </w:divBdr>
    </w:div>
    <w:div w:id="627205645">
      <w:bodyDiv w:val="1"/>
      <w:marLeft w:val="0"/>
      <w:marRight w:val="0"/>
      <w:marTop w:val="0"/>
      <w:marBottom w:val="0"/>
      <w:divBdr>
        <w:top w:val="none" w:sz="0" w:space="0" w:color="auto"/>
        <w:left w:val="none" w:sz="0" w:space="0" w:color="auto"/>
        <w:bottom w:val="none" w:sz="0" w:space="0" w:color="auto"/>
        <w:right w:val="none" w:sz="0" w:space="0" w:color="auto"/>
      </w:divBdr>
    </w:div>
    <w:div w:id="783236229">
      <w:bodyDiv w:val="1"/>
      <w:marLeft w:val="0"/>
      <w:marRight w:val="0"/>
      <w:marTop w:val="0"/>
      <w:marBottom w:val="0"/>
      <w:divBdr>
        <w:top w:val="none" w:sz="0" w:space="0" w:color="auto"/>
        <w:left w:val="none" w:sz="0" w:space="0" w:color="auto"/>
        <w:bottom w:val="none" w:sz="0" w:space="0" w:color="auto"/>
        <w:right w:val="none" w:sz="0" w:space="0" w:color="auto"/>
      </w:divBdr>
    </w:div>
    <w:div w:id="890000792">
      <w:bodyDiv w:val="1"/>
      <w:marLeft w:val="0"/>
      <w:marRight w:val="0"/>
      <w:marTop w:val="0"/>
      <w:marBottom w:val="0"/>
      <w:divBdr>
        <w:top w:val="none" w:sz="0" w:space="0" w:color="auto"/>
        <w:left w:val="none" w:sz="0" w:space="0" w:color="auto"/>
        <w:bottom w:val="none" w:sz="0" w:space="0" w:color="auto"/>
        <w:right w:val="none" w:sz="0" w:space="0" w:color="auto"/>
      </w:divBdr>
    </w:div>
    <w:div w:id="1153107298">
      <w:bodyDiv w:val="1"/>
      <w:marLeft w:val="0"/>
      <w:marRight w:val="0"/>
      <w:marTop w:val="0"/>
      <w:marBottom w:val="0"/>
      <w:divBdr>
        <w:top w:val="none" w:sz="0" w:space="0" w:color="auto"/>
        <w:left w:val="none" w:sz="0" w:space="0" w:color="auto"/>
        <w:bottom w:val="none" w:sz="0" w:space="0" w:color="auto"/>
        <w:right w:val="none" w:sz="0" w:space="0" w:color="auto"/>
      </w:divBdr>
    </w:div>
    <w:div w:id="1543249126">
      <w:bodyDiv w:val="1"/>
      <w:marLeft w:val="0"/>
      <w:marRight w:val="0"/>
      <w:marTop w:val="0"/>
      <w:marBottom w:val="0"/>
      <w:divBdr>
        <w:top w:val="none" w:sz="0" w:space="0" w:color="auto"/>
        <w:left w:val="none" w:sz="0" w:space="0" w:color="auto"/>
        <w:bottom w:val="none" w:sz="0" w:space="0" w:color="auto"/>
        <w:right w:val="none" w:sz="0" w:space="0" w:color="auto"/>
      </w:divBdr>
    </w:div>
    <w:div w:id="1656300092">
      <w:bodyDiv w:val="1"/>
      <w:marLeft w:val="0"/>
      <w:marRight w:val="0"/>
      <w:marTop w:val="0"/>
      <w:marBottom w:val="0"/>
      <w:divBdr>
        <w:top w:val="none" w:sz="0" w:space="0" w:color="auto"/>
        <w:left w:val="none" w:sz="0" w:space="0" w:color="auto"/>
        <w:bottom w:val="none" w:sz="0" w:space="0" w:color="auto"/>
        <w:right w:val="none" w:sz="0" w:space="0" w:color="auto"/>
      </w:divBdr>
    </w:div>
    <w:div w:id="202193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rbannerman@sightsavers.org" TargetMode="External"/><Relationship Id="rId26" Type="http://schemas.openxmlformats.org/officeDocument/2006/relationships/hyperlink" Target="https://www.sightsavers.org/wp-content/uploads/2018/08/Sightsavers-Safeguarding-Policy-Aug-2018.pdf" TargetMode="External"/><Relationship Id="rId39" Type="http://schemas.openxmlformats.org/officeDocument/2006/relationships/header" Target="header5.xml"/><Relationship Id="rId21" Type="http://schemas.openxmlformats.org/officeDocument/2006/relationships/hyperlink" Target="https://assets.publishing.service.gov.uk/government/uploads/system/uploads/attachment_data/file/780851/Security-Policy-Contractors-Consultants-Suppliers-feb19.pdf" TargetMode="External"/><Relationship Id="rId34" Type="http://schemas.openxmlformats.org/officeDocument/2006/relationships/image" Target="media/image5.emf"/><Relationship Id="rId42"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compliance@sightsavers.org" TargetMode="External"/><Relationship Id="rId32" Type="http://schemas.openxmlformats.org/officeDocument/2006/relationships/image" Target="media/image4.emf"/><Relationship Id="rId37" Type="http://schemas.openxmlformats.org/officeDocument/2006/relationships/oleObject" Target="embeddings/oleObject2.bin"/><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ssets.publishing.service.gov.uk/government/uploads/system/uploads/attachment_data/file/780851/Security-Policy-Contractors-Consultants-Suppliers-feb19.pdf" TargetMode="External"/><Relationship Id="rId28" Type="http://schemas.openxmlformats.org/officeDocument/2006/relationships/image" Target="media/image2.emf"/><Relationship Id="rId36"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mailto:thart@sightsavers.org" TargetMode="External"/><Relationship Id="rId31" Type="http://schemas.openxmlformats.org/officeDocument/2006/relationships/package" Target="embeddings/Microsoft_Word_Document1.doc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lgraham@sightsavers.org" TargetMode="External"/><Relationship Id="rId27" Type="http://schemas.openxmlformats.org/officeDocument/2006/relationships/hyperlink" Target="mailto:reportingconcerns@dfid.gov.uk" TargetMode="External"/><Relationship Id="rId30" Type="http://schemas.openxmlformats.org/officeDocument/2006/relationships/image" Target="media/image3.emf"/><Relationship Id="rId35" Type="http://schemas.openxmlformats.org/officeDocument/2006/relationships/oleObject" Target="embeddings/oleObject1.bin"/><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eur-lex.europa.eu/legal-content/EN/TXT/PDF/?uri=CELEX:32004D0915&amp;from=EN" TargetMode="External"/><Relationship Id="rId33" Type="http://schemas.openxmlformats.org/officeDocument/2006/relationships/package" Target="embeddings/Microsoft_Excel_Worksheet.xlsx"/><Relationship Id="rId38" Type="http://schemas.openxmlformats.org/officeDocument/2006/relationships/header" Target="header4.xml"/><Relationship Id="rId20" Type="http://schemas.openxmlformats.org/officeDocument/2006/relationships/hyperlink" Target="https://www.gov.uk/government/collections/government&#8208;security" TargetMode="External"/><Relationship Id="rId41"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hyperlink" Target="http://www.bwbllp.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188C4-9368-46B0-8ADC-FBAE3314A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961CC-062B-4EDF-BED2-ABCF79FB9830}">
  <ds:schemaRefs>
    <ds:schemaRef ds:uri="http://schemas.microsoft.com/sharepoint/v3/contenttype/forms"/>
  </ds:schemaRefs>
</ds:datastoreItem>
</file>

<file path=customXml/itemProps3.xml><?xml version="1.0" encoding="utf-8"?>
<ds:datastoreItem xmlns:ds="http://schemas.openxmlformats.org/officeDocument/2006/customXml" ds:itemID="{F31A6D5A-2A2A-4089-839D-70F50AFF3F08}">
  <ds:schemaRefs>
    <ds:schemaRef ds:uri="http://purl.org/dc/elements/1.1/"/>
    <ds:schemaRef ds:uri="http://purl.org/dc/terms/"/>
    <ds:schemaRef ds:uri="http://www.w3.org/XML/1998/namespace"/>
    <ds:schemaRef ds:uri="b418f1cc-f485-4bc0-9d20-faf7658ca54d"/>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fd60cfbc-68e9-430a-b89c-604868b9283e"/>
  </ds:schemaRefs>
</ds:datastoreItem>
</file>

<file path=customXml/itemProps4.xml><?xml version="1.0" encoding="utf-8"?>
<ds:datastoreItem xmlns:ds="http://schemas.openxmlformats.org/officeDocument/2006/customXml" ds:itemID="{9EFE904A-2552-49DC-9B0E-4E3B5280C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20221</Words>
  <Characters>114401</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Bates Wells &amp; Braithwaite</Company>
  <LinksUpToDate>false</LinksUpToDate>
  <CharactersWithSpaces>134354</CharactersWithSpaces>
  <SharedDoc>false</SharedDoc>
  <HLinks>
    <vt:vector size="282" baseType="variant">
      <vt:variant>
        <vt:i4>1572986</vt:i4>
      </vt:variant>
      <vt:variant>
        <vt:i4>309</vt:i4>
      </vt:variant>
      <vt:variant>
        <vt:i4>0</vt:i4>
      </vt:variant>
      <vt:variant>
        <vt:i4>5</vt:i4>
      </vt:variant>
      <vt:variant>
        <vt:lpwstr>mailto:reportingconcerns@dfid.gov.uk</vt:lpwstr>
      </vt:variant>
      <vt:variant>
        <vt:lpwstr/>
      </vt:variant>
      <vt:variant>
        <vt:i4>1572986</vt:i4>
      </vt:variant>
      <vt:variant>
        <vt:i4>306</vt:i4>
      </vt:variant>
      <vt:variant>
        <vt:i4>0</vt:i4>
      </vt:variant>
      <vt:variant>
        <vt:i4>5</vt:i4>
      </vt:variant>
      <vt:variant>
        <vt:lpwstr>mailto:reportingconcerns@dfid.gov.uk</vt:lpwstr>
      </vt:variant>
      <vt:variant>
        <vt:lpwstr/>
      </vt:variant>
      <vt:variant>
        <vt:i4>2949176</vt:i4>
      </vt:variant>
      <vt:variant>
        <vt:i4>291</vt:i4>
      </vt:variant>
      <vt:variant>
        <vt:i4>0</vt:i4>
      </vt:variant>
      <vt:variant>
        <vt:i4>5</vt:i4>
      </vt:variant>
      <vt:variant>
        <vt:lpwstr>https://www.sightsavers.org/wp-content/uploads/2018/08/Sightsavers-Safeguarding-Policy-Aug-2018.pdf</vt:lpwstr>
      </vt:variant>
      <vt:variant>
        <vt:lpwstr/>
      </vt:variant>
      <vt:variant>
        <vt:i4>1376345</vt:i4>
      </vt:variant>
      <vt:variant>
        <vt:i4>288</vt:i4>
      </vt:variant>
      <vt:variant>
        <vt:i4>0</vt:i4>
      </vt:variant>
      <vt:variant>
        <vt:i4>5</vt:i4>
      </vt:variant>
      <vt:variant>
        <vt:lpwstr>https://www.gov.uk/guidance/how-to-report-a-serious-incident-in-your-charity</vt:lpwstr>
      </vt:variant>
      <vt:variant>
        <vt:lpwstr/>
      </vt:variant>
      <vt:variant>
        <vt:i4>131096</vt:i4>
      </vt:variant>
      <vt:variant>
        <vt:i4>285</vt:i4>
      </vt:variant>
      <vt:variant>
        <vt:i4>0</vt:i4>
      </vt:variant>
      <vt:variant>
        <vt:i4>5</vt:i4>
      </vt:variant>
      <vt:variant>
        <vt:lpwstr>https://www.gov.uk/government/publications/security-policy-for-contractors-consultants-and-suppliers</vt:lpwstr>
      </vt:variant>
      <vt:variant>
        <vt:lpwstr/>
      </vt:variant>
      <vt:variant>
        <vt:i4>2752518</vt:i4>
      </vt:variant>
      <vt:variant>
        <vt:i4>245</vt:i4>
      </vt:variant>
      <vt:variant>
        <vt:i4>0</vt:i4>
      </vt:variant>
      <vt:variant>
        <vt:i4>5</vt:i4>
      </vt:variant>
      <vt:variant>
        <vt:lpwstr/>
      </vt:variant>
      <vt:variant>
        <vt:lpwstr>_Toc8773997</vt:lpwstr>
      </vt:variant>
      <vt:variant>
        <vt:i4>2752518</vt:i4>
      </vt:variant>
      <vt:variant>
        <vt:i4>239</vt:i4>
      </vt:variant>
      <vt:variant>
        <vt:i4>0</vt:i4>
      </vt:variant>
      <vt:variant>
        <vt:i4>5</vt:i4>
      </vt:variant>
      <vt:variant>
        <vt:lpwstr/>
      </vt:variant>
      <vt:variant>
        <vt:lpwstr>_Toc8773996</vt:lpwstr>
      </vt:variant>
      <vt:variant>
        <vt:i4>2752518</vt:i4>
      </vt:variant>
      <vt:variant>
        <vt:i4>233</vt:i4>
      </vt:variant>
      <vt:variant>
        <vt:i4>0</vt:i4>
      </vt:variant>
      <vt:variant>
        <vt:i4>5</vt:i4>
      </vt:variant>
      <vt:variant>
        <vt:lpwstr/>
      </vt:variant>
      <vt:variant>
        <vt:lpwstr>_Toc8773995</vt:lpwstr>
      </vt:variant>
      <vt:variant>
        <vt:i4>2752518</vt:i4>
      </vt:variant>
      <vt:variant>
        <vt:i4>227</vt:i4>
      </vt:variant>
      <vt:variant>
        <vt:i4>0</vt:i4>
      </vt:variant>
      <vt:variant>
        <vt:i4>5</vt:i4>
      </vt:variant>
      <vt:variant>
        <vt:lpwstr/>
      </vt:variant>
      <vt:variant>
        <vt:lpwstr>_Toc8773994</vt:lpwstr>
      </vt:variant>
      <vt:variant>
        <vt:i4>2752518</vt:i4>
      </vt:variant>
      <vt:variant>
        <vt:i4>221</vt:i4>
      </vt:variant>
      <vt:variant>
        <vt:i4>0</vt:i4>
      </vt:variant>
      <vt:variant>
        <vt:i4>5</vt:i4>
      </vt:variant>
      <vt:variant>
        <vt:lpwstr/>
      </vt:variant>
      <vt:variant>
        <vt:lpwstr>_Toc8773993</vt:lpwstr>
      </vt:variant>
      <vt:variant>
        <vt:i4>2752518</vt:i4>
      </vt:variant>
      <vt:variant>
        <vt:i4>215</vt:i4>
      </vt:variant>
      <vt:variant>
        <vt:i4>0</vt:i4>
      </vt:variant>
      <vt:variant>
        <vt:i4>5</vt:i4>
      </vt:variant>
      <vt:variant>
        <vt:lpwstr/>
      </vt:variant>
      <vt:variant>
        <vt:lpwstr>_Toc8773992</vt:lpwstr>
      </vt:variant>
      <vt:variant>
        <vt:i4>2752518</vt:i4>
      </vt:variant>
      <vt:variant>
        <vt:i4>209</vt:i4>
      </vt:variant>
      <vt:variant>
        <vt:i4>0</vt:i4>
      </vt:variant>
      <vt:variant>
        <vt:i4>5</vt:i4>
      </vt:variant>
      <vt:variant>
        <vt:lpwstr/>
      </vt:variant>
      <vt:variant>
        <vt:lpwstr>_Toc8773991</vt:lpwstr>
      </vt:variant>
      <vt:variant>
        <vt:i4>2752518</vt:i4>
      </vt:variant>
      <vt:variant>
        <vt:i4>203</vt:i4>
      </vt:variant>
      <vt:variant>
        <vt:i4>0</vt:i4>
      </vt:variant>
      <vt:variant>
        <vt:i4>5</vt:i4>
      </vt:variant>
      <vt:variant>
        <vt:lpwstr/>
      </vt:variant>
      <vt:variant>
        <vt:lpwstr>_Toc8773990</vt:lpwstr>
      </vt:variant>
      <vt:variant>
        <vt:i4>2818054</vt:i4>
      </vt:variant>
      <vt:variant>
        <vt:i4>197</vt:i4>
      </vt:variant>
      <vt:variant>
        <vt:i4>0</vt:i4>
      </vt:variant>
      <vt:variant>
        <vt:i4>5</vt:i4>
      </vt:variant>
      <vt:variant>
        <vt:lpwstr/>
      </vt:variant>
      <vt:variant>
        <vt:lpwstr>_Toc8773989</vt:lpwstr>
      </vt:variant>
      <vt:variant>
        <vt:i4>2818054</vt:i4>
      </vt:variant>
      <vt:variant>
        <vt:i4>191</vt:i4>
      </vt:variant>
      <vt:variant>
        <vt:i4>0</vt:i4>
      </vt:variant>
      <vt:variant>
        <vt:i4>5</vt:i4>
      </vt:variant>
      <vt:variant>
        <vt:lpwstr/>
      </vt:variant>
      <vt:variant>
        <vt:lpwstr>_Toc8773988</vt:lpwstr>
      </vt:variant>
      <vt:variant>
        <vt:i4>2818054</vt:i4>
      </vt:variant>
      <vt:variant>
        <vt:i4>185</vt:i4>
      </vt:variant>
      <vt:variant>
        <vt:i4>0</vt:i4>
      </vt:variant>
      <vt:variant>
        <vt:i4>5</vt:i4>
      </vt:variant>
      <vt:variant>
        <vt:lpwstr/>
      </vt:variant>
      <vt:variant>
        <vt:lpwstr>_Toc8773987</vt:lpwstr>
      </vt:variant>
      <vt:variant>
        <vt:i4>2818054</vt:i4>
      </vt:variant>
      <vt:variant>
        <vt:i4>179</vt:i4>
      </vt:variant>
      <vt:variant>
        <vt:i4>0</vt:i4>
      </vt:variant>
      <vt:variant>
        <vt:i4>5</vt:i4>
      </vt:variant>
      <vt:variant>
        <vt:lpwstr/>
      </vt:variant>
      <vt:variant>
        <vt:lpwstr>_Toc8773986</vt:lpwstr>
      </vt:variant>
      <vt:variant>
        <vt:i4>2818054</vt:i4>
      </vt:variant>
      <vt:variant>
        <vt:i4>173</vt:i4>
      </vt:variant>
      <vt:variant>
        <vt:i4>0</vt:i4>
      </vt:variant>
      <vt:variant>
        <vt:i4>5</vt:i4>
      </vt:variant>
      <vt:variant>
        <vt:lpwstr/>
      </vt:variant>
      <vt:variant>
        <vt:lpwstr>_Toc8773985</vt:lpwstr>
      </vt:variant>
      <vt:variant>
        <vt:i4>2818054</vt:i4>
      </vt:variant>
      <vt:variant>
        <vt:i4>167</vt:i4>
      </vt:variant>
      <vt:variant>
        <vt:i4>0</vt:i4>
      </vt:variant>
      <vt:variant>
        <vt:i4>5</vt:i4>
      </vt:variant>
      <vt:variant>
        <vt:lpwstr/>
      </vt:variant>
      <vt:variant>
        <vt:lpwstr>_Toc8773984</vt:lpwstr>
      </vt:variant>
      <vt:variant>
        <vt:i4>2818054</vt:i4>
      </vt:variant>
      <vt:variant>
        <vt:i4>161</vt:i4>
      </vt:variant>
      <vt:variant>
        <vt:i4>0</vt:i4>
      </vt:variant>
      <vt:variant>
        <vt:i4>5</vt:i4>
      </vt:variant>
      <vt:variant>
        <vt:lpwstr/>
      </vt:variant>
      <vt:variant>
        <vt:lpwstr>_Toc8773983</vt:lpwstr>
      </vt:variant>
      <vt:variant>
        <vt:i4>2818054</vt:i4>
      </vt:variant>
      <vt:variant>
        <vt:i4>155</vt:i4>
      </vt:variant>
      <vt:variant>
        <vt:i4>0</vt:i4>
      </vt:variant>
      <vt:variant>
        <vt:i4>5</vt:i4>
      </vt:variant>
      <vt:variant>
        <vt:lpwstr/>
      </vt:variant>
      <vt:variant>
        <vt:lpwstr>_Toc8773982</vt:lpwstr>
      </vt:variant>
      <vt:variant>
        <vt:i4>2818054</vt:i4>
      </vt:variant>
      <vt:variant>
        <vt:i4>149</vt:i4>
      </vt:variant>
      <vt:variant>
        <vt:i4>0</vt:i4>
      </vt:variant>
      <vt:variant>
        <vt:i4>5</vt:i4>
      </vt:variant>
      <vt:variant>
        <vt:lpwstr/>
      </vt:variant>
      <vt:variant>
        <vt:lpwstr>_Toc8773981</vt:lpwstr>
      </vt:variant>
      <vt:variant>
        <vt:i4>2818054</vt:i4>
      </vt:variant>
      <vt:variant>
        <vt:i4>143</vt:i4>
      </vt:variant>
      <vt:variant>
        <vt:i4>0</vt:i4>
      </vt:variant>
      <vt:variant>
        <vt:i4>5</vt:i4>
      </vt:variant>
      <vt:variant>
        <vt:lpwstr/>
      </vt:variant>
      <vt:variant>
        <vt:lpwstr>_Toc8773980</vt:lpwstr>
      </vt:variant>
      <vt:variant>
        <vt:i4>2359302</vt:i4>
      </vt:variant>
      <vt:variant>
        <vt:i4>137</vt:i4>
      </vt:variant>
      <vt:variant>
        <vt:i4>0</vt:i4>
      </vt:variant>
      <vt:variant>
        <vt:i4>5</vt:i4>
      </vt:variant>
      <vt:variant>
        <vt:lpwstr/>
      </vt:variant>
      <vt:variant>
        <vt:lpwstr>_Toc8773979</vt:lpwstr>
      </vt:variant>
      <vt:variant>
        <vt:i4>2359302</vt:i4>
      </vt:variant>
      <vt:variant>
        <vt:i4>131</vt:i4>
      </vt:variant>
      <vt:variant>
        <vt:i4>0</vt:i4>
      </vt:variant>
      <vt:variant>
        <vt:i4>5</vt:i4>
      </vt:variant>
      <vt:variant>
        <vt:lpwstr/>
      </vt:variant>
      <vt:variant>
        <vt:lpwstr>_Toc8773978</vt:lpwstr>
      </vt:variant>
      <vt:variant>
        <vt:i4>2359302</vt:i4>
      </vt:variant>
      <vt:variant>
        <vt:i4>125</vt:i4>
      </vt:variant>
      <vt:variant>
        <vt:i4>0</vt:i4>
      </vt:variant>
      <vt:variant>
        <vt:i4>5</vt:i4>
      </vt:variant>
      <vt:variant>
        <vt:lpwstr/>
      </vt:variant>
      <vt:variant>
        <vt:lpwstr>_Toc8773977</vt:lpwstr>
      </vt:variant>
      <vt:variant>
        <vt:i4>2359302</vt:i4>
      </vt:variant>
      <vt:variant>
        <vt:i4>119</vt:i4>
      </vt:variant>
      <vt:variant>
        <vt:i4>0</vt:i4>
      </vt:variant>
      <vt:variant>
        <vt:i4>5</vt:i4>
      </vt:variant>
      <vt:variant>
        <vt:lpwstr/>
      </vt:variant>
      <vt:variant>
        <vt:lpwstr>_Toc8773976</vt:lpwstr>
      </vt:variant>
      <vt:variant>
        <vt:i4>2359302</vt:i4>
      </vt:variant>
      <vt:variant>
        <vt:i4>113</vt:i4>
      </vt:variant>
      <vt:variant>
        <vt:i4>0</vt:i4>
      </vt:variant>
      <vt:variant>
        <vt:i4>5</vt:i4>
      </vt:variant>
      <vt:variant>
        <vt:lpwstr/>
      </vt:variant>
      <vt:variant>
        <vt:lpwstr>_Toc8773975</vt:lpwstr>
      </vt:variant>
      <vt:variant>
        <vt:i4>2359302</vt:i4>
      </vt:variant>
      <vt:variant>
        <vt:i4>107</vt:i4>
      </vt:variant>
      <vt:variant>
        <vt:i4>0</vt:i4>
      </vt:variant>
      <vt:variant>
        <vt:i4>5</vt:i4>
      </vt:variant>
      <vt:variant>
        <vt:lpwstr/>
      </vt:variant>
      <vt:variant>
        <vt:lpwstr>_Toc8773974</vt:lpwstr>
      </vt:variant>
      <vt:variant>
        <vt:i4>2359302</vt:i4>
      </vt:variant>
      <vt:variant>
        <vt:i4>101</vt:i4>
      </vt:variant>
      <vt:variant>
        <vt:i4>0</vt:i4>
      </vt:variant>
      <vt:variant>
        <vt:i4>5</vt:i4>
      </vt:variant>
      <vt:variant>
        <vt:lpwstr/>
      </vt:variant>
      <vt:variant>
        <vt:lpwstr>_Toc8773973</vt:lpwstr>
      </vt:variant>
      <vt:variant>
        <vt:i4>2359302</vt:i4>
      </vt:variant>
      <vt:variant>
        <vt:i4>95</vt:i4>
      </vt:variant>
      <vt:variant>
        <vt:i4>0</vt:i4>
      </vt:variant>
      <vt:variant>
        <vt:i4>5</vt:i4>
      </vt:variant>
      <vt:variant>
        <vt:lpwstr/>
      </vt:variant>
      <vt:variant>
        <vt:lpwstr>_Toc8773972</vt:lpwstr>
      </vt:variant>
      <vt:variant>
        <vt:i4>2359302</vt:i4>
      </vt:variant>
      <vt:variant>
        <vt:i4>89</vt:i4>
      </vt:variant>
      <vt:variant>
        <vt:i4>0</vt:i4>
      </vt:variant>
      <vt:variant>
        <vt:i4>5</vt:i4>
      </vt:variant>
      <vt:variant>
        <vt:lpwstr/>
      </vt:variant>
      <vt:variant>
        <vt:lpwstr>_Toc8773971</vt:lpwstr>
      </vt:variant>
      <vt:variant>
        <vt:i4>2424838</vt:i4>
      </vt:variant>
      <vt:variant>
        <vt:i4>83</vt:i4>
      </vt:variant>
      <vt:variant>
        <vt:i4>0</vt:i4>
      </vt:variant>
      <vt:variant>
        <vt:i4>5</vt:i4>
      </vt:variant>
      <vt:variant>
        <vt:lpwstr/>
      </vt:variant>
      <vt:variant>
        <vt:lpwstr>_Toc8773969</vt:lpwstr>
      </vt:variant>
      <vt:variant>
        <vt:i4>2424838</vt:i4>
      </vt:variant>
      <vt:variant>
        <vt:i4>77</vt:i4>
      </vt:variant>
      <vt:variant>
        <vt:i4>0</vt:i4>
      </vt:variant>
      <vt:variant>
        <vt:i4>5</vt:i4>
      </vt:variant>
      <vt:variant>
        <vt:lpwstr/>
      </vt:variant>
      <vt:variant>
        <vt:lpwstr>_Toc8773968</vt:lpwstr>
      </vt:variant>
      <vt:variant>
        <vt:i4>2424838</vt:i4>
      </vt:variant>
      <vt:variant>
        <vt:i4>71</vt:i4>
      </vt:variant>
      <vt:variant>
        <vt:i4>0</vt:i4>
      </vt:variant>
      <vt:variant>
        <vt:i4>5</vt:i4>
      </vt:variant>
      <vt:variant>
        <vt:lpwstr/>
      </vt:variant>
      <vt:variant>
        <vt:lpwstr>_Toc8773967</vt:lpwstr>
      </vt:variant>
      <vt:variant>
        <vt:i4>2424838</vt:i4>
      </vt:variant>
      <vt:variant>
        <vt:i4>65</vt:i4>
      </vt:variant>
      <vt:variant>
        <vt:i4>0</vt:i4>
      </vt:variant>
      <vt:variant>
        <vt:i4>5</vt:i4>
      </vt:variant>
      <vt:variant>
        <vt:lpwstr/>
      </vt:variant>
      <vt:variant>
        <vt:lpwstr>_Toc8773966</vt:lpwstr>
      </vt:variant>
      <vt:variant>
        <vt:i4>2424838</vt:i4>
      </vt:variant>
      <vt:variant>
        <vt:i4>59</vt:i4>
      </vt:variant>
      <vt:variant>
        <vt:i4>0</vt:i4>
      </vt:variant>
      <vt:variant>
        <vt:i4>5</vt:i4>
      </vt:variant>
      <vt:variant>
        <vt:lpwstr/>
      </vt:variant>
      <vt:variant>
        <vt:lpwstr>_Toc8773965</vt:lpwstr>
      </vt:variant>
      <vt:variant>
        <vt:i4>2424838</vt:i4>
      </vt:variant>
      <vt:variant>
        <vt:i4>53</vt:i4>
      </vt:variant>
      <vt:variant>
        <vt:i4>0</vt:i4>
      </vt:variant>
      <vt:variant>
        <vt:i4>5</vt:i4>
      </vt:variant>
      <vt:variant>
        <vt:lpwstr/>
      </vt:variant>
      <vt:variant>
        <vt:lpwstr>_Toc8773961</vt:lpwstr>
      </vt:variant>
      <vt:variant>
        <vt:i4>2424838</vt:i4>
      </vt:variant>
      <vt:variant>
        <vt:i4>47</vt:i4>
      </vt:variant>
      <vt:variant>
        <vt:i4>0</vt:i4>
      </vt:variant>
      <vt:variant>
        <vt:i4>5</vt:i4>
      </vt:variant>
      <vt:variant>
        <vt:lpwstr/>
      </vt:variant>
      <vt:variant>
        <vt:lpwstr>_Toc8773960</vt:lpwstr>
      </vt:variant>
      <vt:variant>
        <vt:i4>2490374</vt:i4>
      </vt:variant>
      <vt:variant>
        <vt:i4>41</vt:i4>
      </vt:variant>
      <vt:variant>
        <vt:i4>0</vt:i4>
      </vt:variant>
      <vt:variant>
        <vt:i4>5</vt:i4>
      </vt:variant>
      <vt:variant>
        <vt:lpwstr/>
      </vt:variant>
      <vt:variant>
        <vt:lpwstr>_Toc8773959</vt:lpwstr>
      </vt:variant>
      <vt:variant>
        <vt:i4>2490374</vt:i4>
      </vt:variant>
      <vt:variant>
        <vt:i4>35</vt:i4>
      </vt:variant>
      <vt:variant>
        <vt:i4>0</vt:i4>
      </vt:variant>
      <vt:variant>
        <vt:i4>5</vt:i4>
      </vt:variant>
      <vt:variant>
        <vt:lpwstr/>
      </vt:variant>
      <vt:variant>
        <vt:lpwstr>_Toc8773958</vt:lpwstr>
      </vt:variant>
      <vt:variant>
        <vt:i4>2490374</vt:i4>
      </vt:variant>
      <vt:variant>
        <vt:i4>29</vt:i4>
      </vt:variant>
      <vt:variant>
        <vt:i4>0</vt:i4>
      </vt:variant>
      <vt:variant>
        <vt:i4>5</vt:i4>
      </vt:variant>
      <vt:variant>
        <vt:lpwstr/>
      </vt:variant>
      <vt:variant>
        <vt:lpwstr>_Toc8773957</vt:lpwstr>
      </vt:variant>
      <vt:variant>
        <vt:i4>2490374</vt:i4>
      </vt:variant>
      <vt:variant>
        <vt:i4>23</vt:i4>
      </vt:variant>
      <vt:variant>
        <vt:i4>0</vt:i4>
      </vt:variant>
      <vt:variant>
        <vt:i4>5</vt:i4>
      </vt:variant>
      <vt:variant>
        <vt:lpwstr/>
      </vt:variant>
      <vt:variant>
        <vt:lpwstr>_Toc8773956</vt:lpwstr>
      </vt:variant>
      <vt:variant>
        <vt:i4>2490374</vt:i4>
      </vt:variant>
      <vt:variant>
        <vt:i4>17</vt:i4>
      </vt:variant>
      <vt:variant>
        <vt:i4>0</vt:i4>
      </vt:variant>
      <vt:variant>
        <vt:i4>5</vt:i4>
      </vt:variant>
      <vt:variant>
        <vt:lpwstr/>
      </vt:variant>
      <vt:variant>
        <vt:lpwstr>_Toc8773955</vt:lpwstr>
      </vt:variant>
      <vt:variant>
        <vt:i4>2490374</vt:i4>
      </vt:variant>
      <vt:variant>
        <vt:i4>11</vt:i4>
      </vt:variant>
      <vt:variant>
        <vt:i4>0</vt:i4>
      </vt:variant>
      <vt:variant>
        <vt:i4>5</vt:i4>
      </vt:variant>
      <vt:variant>
        <vt:lpwstr/>
      </vt:variant>
      <vt:variant>
        <vt:lpwstr>_Toc8773954</vt:lpwstr>
      </vt:variant>
      <vt:variant>
        <vt:i4>2490374</vt:i4>
      </vt:variant>
      <vt:variant>
        <vt:i4>5</vt:i4>
      </vt:variant>
      <vt:variant>
        <vt:i4>0</vt:i4>
      </vt:variant>
      <vt:variant>
        <vt:i4>5</vt:i4>
      </vt:variant>
      <vt:variant>
        <vt:lpwstr/>
      </vt:variant>
      <vt:variant>
        <vt:lpwstr>_Toc8773953</vt:lpwstr>
      </vt:variant>
      <vt:variant>
        <vt:i4>2687029</vt:i4>
      </vt:variant>
      <vt:variant>
        <vt:i4>0</vt:i4>
      </vt:variant>
      <vt:variant>
        <vt:i4>0</vt:i4>
      </vt:variant>
      <vt:variant>
        <vt:i4>5</vt:i4>
      </vt:variant>
      <vt:variant>
        <vt:lpwstr>http://www.bwbllp.com/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Baggley</dc:creator>
  <cp:lastModifiedBy>Tsai, Ashley</cp:lastModifiedBy>
  <cp:revision>4</cp:revision>
  <cp:lastPrinted>2020-04-23T13:04:00Z</cp:lastPrinted>
  <dcterms:created xsi:type="dcterms:W3CDTF">2020-04-23T13:15:00Z</dcterms:created>
  <dcterms:modified xsi:type="dcterms:W3CDTF">2020-04-27T23:27:00Z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gFAA2RjfPKrF47jDWdBUIFKb+4TEN0HZTzWBO+RrphbFuToFlfVcxZG7ETf5/IByzeNAPFOjSDeqwm6s_x000d_
z0Vrt8buvR1xcRkvoqZEYSWT+Ex2Ml0hBI3Dcv46QUSwaW/11EG7O2EbGT85Kah1FyBrjv4JR/3q_x000d_
PDkHx9Njc49KnTYRWRfEIwh+vvY6ELj8jsf+cZdXSU99VYgCZnrULuk1sXMwLOzibgOLOZKmEC3e_x000d_
9oYUgN6UdgRVq2gGR</vt:lpwstr>
  </property>
  <property fmtid="{D5CDD505-2E9C-101B-9397-08002B2CF9AE}" pid="3" name="MAIL_MSG_ID2">
    <vt:lpwstr>9r6KyZS/UYQp5bx13i3CXJT5pcz9u+dyd0n1LHtfp4qiotpVn4nrB/2a3FD_x000d_
KTGf0Uzlh2iKPrtH6t3yt5bbm5a5E/QCXiOHAQ==</vt:lpwstr>
  </property>
  <property fmtid="{D5CDD505-2E9C-101B-9397-08002B2CF9AE}" pid="4" name="RESPONSE_SENDER_NAME">
    <vt:lpwstr>gAAAdya76B99d4hLGUR1rQ+8TxTv0GGEPdix</vt:lpwstr>
  </property>
  <property fmtid="{D5CDD505-2E9C-101B-9397-08002B2CF9AE}" pid="5" name="EMAIL_OWNER_ADDRESS">
    <vt:lpwstr>4AAA9mrMv1QjWAuvoGk/Qxvh/uFq0VQH6ngBb3XvobMnENZ87TuUXfNC6Q==</vt:lpwstr>
  </property>
  <property fmtid="{D5CDD505-2E9C-101B-9397-08002B2CF9AE}" pid="6" name="ContentTypeId">
    <vt:lpwstr>0x01010028AC74C235F06D4090BA58AC6E56C410</vt:lpwstr>
  </property>
</Properties>
</file>